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37A13" w14:textId="77777777" w:rsidR="007B61F7" w:rsidRDefault="007B61F7" w:rsidP="007B61F7">
      <w:pPr>
        <w:pStyle w:val="Textbody"/>
        <w:spacing w:after="0"/>
        <w:jc w:val="center"/>
        <w:rPr>
          <w:rStyle w:val="StrongEmphasis"/>
          <w:rFonts w:eastAsia="Times New Roman"/>
          <w:b w:val="0"/>
          <w:bCs w:val="0"/>
          <w:color w:val="FF3333"/>
          <w:lang w:bidi="ar-SA"/>
        </w:rPr>
      </w:pPr>
    </w:p>
    <w:p w14:paraId="719C15C5" w14:textId="77777777" w:rsidR="007B61F7" w:rsidRDefault="007B61F7" w:rsidP="007B61F7">
      <w:pPr>
        <w:pStyle w:val="Textbody"/>
        <w:spacing w:after="0"/>
        <w:jc w:val="center"/>
        <w:rPr>
          <w:rStyle w:val="StrongEmphasis"/>
          <w:rFonts w:eastAsia="Times New Roman"/>
          <w:b w:val="0"/>
          <w:bCs w:val="0"/>
          <w:color w:val="FF3333"/>
          <w:lang w:bidi="ar-SA"/>
        </w:rPr>
      </w:pPr>
    </w:p>
    <w:p w14:paraId="60F86173" w14:textId="77777777" w:rsidR="007B61F7" w:rsidRPr="007B61F7" w:rsidRDefault="007B61F7" w:rsidP="007B61F7">
      <w:pPr>
        <w:pStyle w:val="Textbody"/>
        <w:spacing w:after="0"/>
        <w:jc w:val="center"/>
        <w:rPr>
          <w:rStyle w:val="StrongEmphasis"/>
          <w:rFonts w:eastAsia="Times New Roman"/>
          <w:b w:val="0"/>
          <w:bCs w:val="0"/>
          <w:lang w:bidi="ar-SA"/>
        </w:rPr>
      </w:pPr>
    </w:p>
    <w:p w14:paraId="1701D61A" w14:textId="0BFC1683" w:rsidR="007B61F7" w:rsidRPr="007B61F7" w:rsidRDefault="007B61F7" w:rsidP="007B61F7">
      <w:pPr>
        <w:pStyle w:val="Textbody"/>
        <w:spacing w:after="0"/>
        <w:jc w:val="center"/>
        <w:rPr>
          <w:rFonts w:ascii="AytoRoquetas Light Condensed" w:hAnsi="AytoRoquetas Light Condensed" w:cs="Arial"/>
          <w:b/>
          <w:sz w:val="21"/>
          <w:szCs w:val="21"/>
        </w:rPr>
      </w:pPr>
      <w:r w:rsidRPr="007B61F7">
        <w:rPr>
          <w:rStyle w:val="StrongEmphasis"/>
          <w:rFonts w:ascii="AytoRoquetas Light Condensed" w:eastAsia="Times New Roman" w:hAnsi="AytoRoquetas Light Condensed"/>
          <w:b w:val="0"/>
          <w:bCs w:val="0"/>
          <w:lang w:bidi="ar-SA"/>
        </w:rPr>
        <w:t>ANEXO XII</w:t>
      </w:r>
    </w:p>
    <w:p w14:paraId="3C7F7172" w14:textId="77777777" w:rsidR="007B61F7" w:rsidRPr="007B61F7" w:rsidRDefault="007B61F7" w:rsidP="007B61F7">
      <w:pPr>
        <w:pStyle w:val="Standard"/>
        <w:jc w:val="center"/>
        <w:rPr>
          <w:rFonts w:ascii="AytoRoquetas Light Condensed" w:hAnsi="AytoRoquetas Light Condensed" w:cs="Arial"/>
          <w:b/>
          <w:sz w:val="21"/>
          <w:szCs w:val="21"/>
        </w:rPr>
      </w:pPr>
    </w:p>
    <w:p w14:paraId="002FFFA1" w14:textId="77777777" w:rsidR="007B61F7" w:rsidRPr="007B61F7" w:rsidRDefault="007B61F7" w:rsidP="007B61F7">
      <w:pPr>
        <w:pStyle w:val="Standard"/>
        <w:jc w:val="center"/>
        <w:rPr>
          <w:rFonts w:ascii="AytoRoquetas Light Condensed" w:hAnsi="AytoRoquetas Light Condensed"/>
          <w:b/>
          <w:bCs/>
          <w:sz w:val="21"/>
          <w:szCs w:val="21"/>
        </w:rPr>
      </w:pPr>
      <w:r w:rsidRPr="007B61F7">
        <w:rPr>
          <w:rFonts w:ascii="AytoRoquetas Light Condensed" w:hAnsi="AytoRoquetas Light Condensed"/>
          <w:b/>
          <w:bCs/>
          <w:sz w:val="21"/>
          <w:szCs w:val="21"/>
        </w:rPr>
        <w:t>INSTRUCCIONES PARA LA PRESENTACIÓN DE OFERTAS EN LA PLATAFORMA DE</w:t>
      </w:r>
    </w:p>
    <w:p w14:paraId="4C6E7577" w14:textId="77777777" w:rsidR="007B61F7" w:rsidRPr="007B61F7" w:rsidRDefault="007B61F7" w:rsidP="007B61F7">
      <w:pPr>
        <w:pStyle w:val="Prrafodelista"/>
        <w:ind w:left="0"/>
        <w:jc w:val="center"/>
        <w:rPr>
          <w:rFonts w:ascii="AytoRoquetas Light Condensed" w:hAnsi="AytoRoquetas Light Condensed" w:cs="Arial"/>
          <w:b/>
          <w:caps/>
          <w:spacing w:val="-3"/>
          <w:sz w:val="21"/>
          <w:szCs w:val="21"/>
        </w:rPr>
      </w:pPr>
      <w:r w:rsidRPr="007B61F7">
        <w:rPr>
          <w:rFonts w:ascii="AytoRoquetas Light Condensed" w:hAnsi="AytoRoquetas Light Condensed" w:cs="Arial"/>
          <w:b/>
          <w:caps/>
          <w:spacing w:val="-3"/>
          <w:sz w:val="21"/>
          <w:szCs w:val="21"/>
        </w:rPr>
        <w:t>CONTRATACIÓN DEL SECTOR PÚBLICO (placsp)</w:t>
      </w:r>
    </w:p>
    <w:p w14:paraId="449D35FE" w14:textId="77777777" w:rsidR="007B61F7" w:rsidRPr="007B61F7" w:rsidRDefault="007B61F7" w:rsidP="007B61F7">
      <w:pPr>
        <w:pStyle w:val="Prrafodelista"/>
        <w:ind w:left="0"/>
        <w:jc w:val="both"/>
        <w:rPr>
          <w:rFonts w:ascii="AytoRoquetas Light Condensed" w:hAnsi="AytoRoquetas Light Condensed" w:cs="Arial"/>
          <w:b/>
          <w:sz w:val="21"/>
          <w:szCs w:val="21"/>
        </w:rPr>
      </w:pPr>
    </w:p>
    <w:p w14:paraId="5E2D1861" w14:textId="77777777" w:rsidR="007B61F7" w:rsidRPr="007B61F7" w:rsidRDefault="007B61F7" w:rsidP="007B61F7">
      <w:pPr>
        <w:pStyle w:val="Textbody"/>
        <w:spacing w:after="0"/>
        <w:jc w:val="both"/>
        <w:rPr>
          <w:rFonts w:ascii="AytoRoquetas Light Condensed" w:hAnsi="AytoRoquetas Light Condensed" w:cs="Arial"/>
          <w:sz w:val="21"/>
          <w:szCs w:val="21"/>
        </w:rPr>
      </w:pPr>
      <w:r w:rsidRPr="007B61F7">
        <w:rPr>
          <w:rFonts w:ascii="AytoRoquetas Light Condensed" w:hAnsi="AytoRoquetas Light Condensed" w:cs="Arial"/>
          <w:sz w:val="21"/>
          <w:szCs w:val="21"/>
        </w:rPr>
        <w:t>La licitación de la presente contratación se efectuará electrónicamente a través de la Plataforma de Contratación del Sector Público. Las instrucciones para la presentación de ofertas mediante la citada plataforma se encuentran recogidas en la “</w:t>
      </w:r>
      <w:r w:rsidRPr="007B61F7">
        <w:rPr>
          <w:rFonts w:ascii="AytoRoquetas Light Condensed" w:hAnsi="AytoRoquetas Light Condensed" w:cs="Arial"/>
          <w:i/>
          <w:iCs/>
          <w:sz w:val="21"/>
          <w:szCs w:val="21"/>
        </w:rPr>
        <w:t xml:space="preserve">Guía de Servicios de Licitación Electrónica: Preparación y Presentación de ofertas” </w:t>
      </w:r>
      <w:r w:rsidRPr="007B61F7">
        <w:rPr>
          <w:rFonts w:ascii="AytoRoquetas Light Condensed" w:hAnsi="AytoRoquetas Light Condensed" w:cs="Arial"/>
          <w:sz w:val="21"/>
          <w:szCs w:val="21"/>
        </w:rPr>
        <w:t>de la Plataforma de Contratación del Sector Público disponible en el siguiente enlace:</w:t>
      </w:r>
    </w:p>
    <w:p w14:paraId="030D298B" w14:textId="77777777" w:rsidR="007B61F7" w:rsidRPr="007B61F7" w:rsidRDefault="007B61F7" w:rsidP="007B61F7">
      <w:pPr>
        <w:pStyle w:val="Textbody"/>
        <w:spacing w:after="0"/>
        <w:jc w:val="both"/>
        <w:rPr>
          <w:rFonts w:ascii="AytoRoquetas Light Condensed" w:hAnsi="AytoRoquetas Light Condensed" w:cs="Arial"/>
          <w:b/>
          <w:sz w:val="21"/>
          <w:szCs w:val="21"/>
        </w:rPr>
      </w:pPr>
    </w:p>
    <w:p w14:paraId="2AFF66FB" w14:textId="77777777" w:rsidR="007B61F7" w:rsidRPr="007B61F7" w:rsidRDefault="007B61F7" w:rsidP="007B61F7">
      <w:pPr>
        <w:pStyle w:val="Textbody"/>
        <w:spacing w:after="0"/>
        <w:jc w:val="center"/>
        <w:rPr>
          <w:rFonts w:ascii="AytoRoquetas Light Condensed" w:hAnsi="AytoRoquetas Light Condensed" w:cs="Arial"/>
          <w:b/>
          <w:color w:val="000000"/>
          <w:sz w:val="21"/>
          <w:szCs w:val="21"/>
        </w:rPr>
      </w:pPr>
      <w:hyperlink r:id="rId6" w:history="1">
        <w:r w:rsidRPr="007B61F7">
          <w:rPr>
            <w:rFonts w:ascii="AytoRoquetas Light Condensed" w:hAnsi="AytoRoquetas Light Condensed" w:cs="Arial"/>
            <w:b/>
            <w:color w:val="000000"/>
            <w:sz w:val="21"/>
            <w:szCs w:val="21"/>
          </w:rPr>
          <w:t>Plataforma de Contratación del Sector Público (contrataciondelestado.es)</w:t>
        </w:r>
      </w:hyperlink>
    </w:p>
    <w:p w14:paraId="231E687B" w14:textId="77777777" w:rsidR="007B61F7" w:rsidRPr="007B61F7" w:rsidRDefault="007B61F7" w:rsidP="007B61F7">
      <w:pPr>
        <w:pStyle w:val="Textbody"/>
        <w:spacing w:after="0"/>
        <w:jc w:val="both"/>
        <w:rPr>
          <w:rFonts w:ascii="AytoRoquetas Light Condensed" w:hAnsi="AytoRoquetas Light Condensed" w:cs="Arial"/>
          <w:b/>
          <w:color w:val="000000"/>
          <w:sz w:val="21"/>
          <w:szCs w:val="21"/>
        </w:rPr>
      </w:pPr>
    </w:p>
    <w:p w14:paraId="609AF120" w14:textId="77777777" w:rsidR="007B61F7" w:rsidRPr="007B61F7" w:rsidRDefault="007B61F7" w:rsidP="007B61F7">
      <w:pPr>
        <w:pStyle w:val="Textbody"/>
        <w:spacing w:after="0"/>
        <w:jc w:val="both"/>
        <w:rPr>
          <w:rFonts w:ascii="AytoRoquetas Light Condensed" w:hAnsi="AytoRoquetas Light Condensed" w:cs="Arial"/>
          <w:b/>
          <w:color w:val="FF3333"/>
          <w:sz w:val="21"/>
          <w:szCs w:val="21"/>
        </w:rPr>
      </w:pPr>
    </w:p>
    <w:p w14:paraId="33214C8A" w14:textId="77777777" w:rsidR="007B61F7" w:rsidRDefault="007B61F7" w:rsidP="007B61F7">
      <w:pPr>
        <w:pStyle w:val="Textbody"/>
        <w:spacing w:after="0"/>
        <w:jc w:val="both"/>
        <w:rPr>
          <w:rFonts w:ascii="Arial" w:hAnsi="Arial" w:cs="Arial"/>
          <w:b/>
          <w:color w:val="FF3333"/>
          <w:sz w:val="21"/>
          <w:szCs w:val="21"/>
        </w:rPr>
      </w:pPr>
    </w:p>
    <w:p w14:paraId="1F8223E6" w14:textId="77777777" w:rsidR="007B61F7" w:rsidRDefault="007B61F7" w:rsidP="007B61F7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rPr>
          <w:rFonts w:ascii="Arial" w:eastAsia="Times New Roman" w:hAnsi="Arial" w:cs="Arial"/>
          <w:b/>
          <w:bCs/>
          <w:color w:val="FF0000"/>
          <w:sz w:val="21"/>
          <w:szCs w:val="21"/>
          <w:u w:val="single"/>
          <w:lang w:bidi="ar-SA"/>
        </w:rPr>
      </w:pPr>
    </w:p>
    <w:p w14:paraId="778393FC" w14:textId="77777777" w:rsidR="00354273" w:rsidRDefault="00000000"/>
    <w:sectPr w:rsidR="0035427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11731" w14:textId="77777777" w:rsidR="00796244" w:rsidRDefault="00796244" w:rsidP="007B61F7">
      <w:pPr>
        <w:spacing w:after="0" w:line="240" w:lineRule="auto"/>
      </w:pPr>
      <w:r>
        <w:separator/>
      </w:r>
    </w:p>
  </w:endnote>
  <w:endnote w:type="continuationSeparator" w:id="0">
    <w:p w14:paraId="4E74762F" w14:textId="77777777" w:rsidR="00796244" w:rsidRDefault="00796244" w:rsidP="007B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29943" w14:textId="77777777" w:rsidR="00796244" w:rsidRDefault="00796244" w:rsidP="007B61F7">
      <w:pPr>
        <w:spacing w:after="0" w:line="240" w:lineRule="auto"/>
      </w:pPr>
      <w:r>
        <w:separator/>
      </w:r>
    </w:p>
  </w:footnote>
  <w:footnote w:type="continuationSeparator" w:id="0">
    <w:p w14:paraId="67AFB5AC" w14:textId="77777777" w:rsidR="00796244" w:rsidRDefault="00796244" w:rsidP="007B6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C0B00" w14:textId="77777777" w:rsidR="007B61F7" w:rsidRDefault="007B61F7" w:rsidP="007B61F7">
    <w:pPr>
      <w:rPr>
        <w:noProof/>
      </w:rPr>
    </w:pPr>
    <w:r w:rsidRPr="000C2A9F">
      <w:rPr>
        <w:noProof/>
      </w:rPr>
      <w:drawing>
        <wp:anchor distT="0" distB="0" distL="114300" distR="114300" simplePos="0" relativeHeight="251659264" behindDoc="0" locked="0" layoutInCell="1" allowOverlap="1" wp14:anchorId="54DEC2E2" wp14:editId="00E747AD">
          <wp:simplePos x="0" y="0"/>
          <wp:positionH relativeFrom="margin">
            <wp:posOffset>3724275</wp:posOffset>
          </wp:positionH>
          <wp:positionV relativeFrom="paragraph">
            <wp:posOffset>156403</wp:posOffset>
          </wp:positionV>
          <wp:extent cx="2333625" cy="752475"/>
          <wp:effectExtent l="0" t="0" r="9525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362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12AE">
      <w:rPr>
        <w:noProof/>
      </w:rPr>
      <w:drawing>
        <wp:inline distT="0" distB="0" distL="0" distR="0" wp14:anchorId="43B556B8" wp14:editId="1ECCA464">
          <wp:extent cx="1836752" cy="84582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915" cy="849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A2EC6">
      <w:rPr>
        <w:noProof/>
      </w:rPr>
      <w:drawing>
        <wp:inline distT="0" distB="0" distL="0" distR="0" wp14:anchorId="2BCB6393" wp14:editId="34B7D0AD">
          <wp:extent cx="2029108" cy="333422"/>
          <wp:effectExtent l="0" t="0" r="0" b="952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029108" cy="333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A52976" w14:textId="77777777" w:rsidR="007B61F7" w:rsidRDefault="007B61F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1F7"/>
    <w:rsid w:val="00114CB7"/>
    <w:rsid w:val="004301EF"/>
    <w:rsid w:val="00796244"/>
    <w:rsid w:val="007B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9308"/>
  <w15:chartTrackingRefBased/>
  <w15:docId w15:val="{066A1952-D498-4BA8-8464-304034F2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7B61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7B61F7"/>
    <w:pPr>
      <w:spacing w:after="120"/>
    </w:pPr>
  </w:style>
  <w:style w:type="paragraph" w:styleId="Prrafodelista">
    <w:name w:val="List Paragraph"/>
    <w:basedOn w:val="Standard"/>
    <w:rsid w:val="007B61F7"/>
    <w:pPr>
      <w:ind w:left="720"/>
    </w:pPr>
    <w:rPr>
      <w:lang w:eastAsia="es-ES"/>
    </w:rPr>
  </w:style>
  <w:style w:type="character" w:customStyle="1" w:styleId="StrongEmphasis">
    <w:name w:val="Strong Emphasis"/>
    <w:basedOn w:val="Fuentedeprrafopredeter"/>
    <w:rsid w:val="007B61F7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7B61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61F7"/>
  </w:style>
  <w:style w:type="paragraph" w:styleId="Piedepgina">
    <w:name w:val="footer"/>
    <w:basedOn w:val="Normal"/>
    <w:link w:val="PiedepginaCar"/>
    <w:uiPriority w:val="99"/>
    <w:unhideWhenUsed/>
    <w:rsid w:val="007B61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6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trataciondelestado.es/wps/portal/!ut/p/b1/jc_LCoJAFMbxZ-kBYr5xLjrLUfPWBcW0nE24iDC8bKLnz6JFQVlnd-D3h3OIIdWcAsIWiimQPTF9fW1O9aUZ-rq970Ye3NxxtEs1wAoHWmaZp3xYUGwE1SsIk0RAr8FXYUoZFtZ773icj71SZaa3FEv72ePLaPzXT4Af9--IeScfPngAwTxeJmUq8zgE4ijwVwUVCC35BBM_bKKhO5LOtEGg4jPXs9kNJkbuJQ!!/dl4/d5/L2dJQSEvUUt3QS80SmtFL1o2X0JTODhBQjFBMEdKSjUwQU0wNExHUDEzMEUy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838</Characters>
  <Application>Microsoft Office Word</Application>
  <DocSecurity>0</DocSecurity>
  <Lines>6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González Espinosa</dc:creator>
  <cp:keywords/>
  <dc:description/>
  <cp:lastModifiedBy>Pilar González Espinosa</cp:lastModifiedBy>
  <cp:revision>1</cp:revision>
  <dcterms:created xsi:type="dcterms:W3CDTF">2022-12-02T14:40:00Z</dcterms:created>
  <dcterms:modified xsi:type="dcterms:W3CDTF">2022-12-02T14:40:00Z</dcterms:modified>
</cp:coreProperties>
</file>