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4F6A6" w14:textId="557DB70E" w:rsidR="00595C58" w:rsidRPr="002671FD" w:rsidRDefault="00595C58" w:rsidP="00595C58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Expte. </w:t>
      </w:r>
      <w:r w:rsidR="00AA7BFD">
        <w:rPr>
          <w:rFonts w:ascii="AytoRoquetas Light Condensed" w:hAnsi="AytoRoquetas Light Condensed" w:cs="AytoRoquetas Light Condensed"/>
          <w:sz w:val="22"/>
          <w:szCs w:val="22"/>
        </w:rPr>
        <w:t>2022</w:t>
      </w:r>
      <w:r>
        <w:rPr>
          <w:rFonts w:ascii="AytoRoquetas Light Condensed" w:hAnsi="AytoRoquetas Light Condensed" w:cs="AytoRoquetas Light Condensed"/>
          <w:sz w:val="22"/>
          <w:szCs w:val="22"/>
        </w:rPr>
        <w:t>/</w:t>
      </w:r>
      <w:r w:rsidR="003D6214">
        <w:rPr>
          <w:rFonts w:ascii="AytoRoquetas Light Condensed" w:hAnsi="AytoRoquetas Light Condensed" w:cs="AytoRoquetas Light Condensed"/>
          <w:sz w:val="22"/>
          <w:szCs w:val="22"/>
        </w:rPr>
        <w:t>120</w:t>
      </w:r>
    </w:p>
    <w:p w14:paraId="594719DE" w14:textId="2BF294B2" w:rsidR="00595C58" w:rsidRDefault="00595C58" w:rsidP="00595C58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Dª </w:t>
      </w:r>
      <w:r w:rsidR="00CB0965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GABRIEL AMAT AYLLÓN, PRESIDENTE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DEL CONSORCIO DEL CICLO INTEGRAL DEL AG</w:t>
      </w:r>
      <w:r w:rsidR="00C63D5A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U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A </w:t>
      </w:r>
      <w:r w:rsidR="00E970EB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DE USO URBANO 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DEL PONIENTE ALMERIENSE,</w:t>
      </w:r>
      <w:r w:rsidR="00CB0965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HA DICTADO LA SIGUIENTE RESOLUCIÓN DE APROBACIÓN DE RELACIONES DE ORDENACIÓN DE PAGOS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:</w:t>
      </w:r>
    </w:p>
    <w:p w14:paraId="1068566A" w14:textId="77777777" w:rsidR="00595C58" w:rsidRDefault="00595C58" w:rsidP="00595C58">
      <w:pPr>
        <w:rPr>
          <w:rFonts w:ascii="AytoRoquetas Light Condensed" w:hAnsi="AytoRoquetas Light Condensed" w:cs="AytoRoquetas Light Condensed"/>
          <w:sz w:val="22"/>
          <w:szCs w:val="22"/>
        </w:rPr>
      </w:pPr>
    </w:p>
    <w:p w14:paraId="0DC7D0FD" w14:textId="77777777" w:rsidR="00595C58" w:rsidRDefault="00595C58" w:rsidP="00595C58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bookmarkStart w:id="0" w:name="BLO__BDT"/>
      <w:bookmarkEnd w:id="0"/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  I. ANTECEDENTES</w:t>
      </w:r>
    </w:p>
    <w:p w14:paraId="4F9BC66D" w14:textId="77777777" w:rsidR="002C57A5" w:rsidRDefault="002C57A5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45A94164" w14:textId="2FC5BACB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PRIMERO.-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Ante la necesidad de realizar determinados pagos cuyas obligaciones están previamente reconocidas en la contabilidad, y vistas las relaciones de ordenación de pagos preparadas en la Tesorería del Consorcio.</w:t>
      </w:r>
    </w:p>
    <w:p w14:paraId="093E7E1C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D78B769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 w14:paraId="5B211CAC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2055D10C" w14:textId="77777777" w:rsidR="00595C58" w:rsidRDefault="00595C58" w:rsidP="00595C58">
      <w:pPr>
        <w:ind w:firstLine="708"/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II LEGISLACIÓN APLICABLE</w:t>
      </w:r>
    </w:p>
    <w:p w14:paraId="174175AE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2835FDA7" w14:textId="77777777" w:rsidR="007633AF" w:rsidRDefault="00595C58" w:rsidP="007633AF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PRIMERO.-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</w:t>
      </w:r>
      <w:r w:rsidR="00CB0965">
        <w:rPr>
          <w:rFonts w:ascii="AytoRoquetas Light Condensed" w:hAnsi="AytoRoquetas Light Condensed" w:cs="AytoRoquetas Light Condensed"/>
          <w:sz w:val="22"/>
          <w:szCs w:val="22"/>
        </w:rPr>
        <w:t xml:space="preserve"> </w:t>
      </w:r>
      <w:r w:rsidR="007633AF">
        <w:rPr>
          <w:rFonts w:ascii="AytoRoquetas Light Condensed" w:hAnsi="AytoRoquetas Light Condensed" w:cs="AytoRoquetas Light Condensed"/>
          <w:sz w:val="22"/>
          <w:szCs w:val="22"/>
        </w:rPr>
        <w:t>Acuerdo de Junta General de fecha 21 de abril de 2021 sobre nombramiento del Presidente del Consorcio de conformidad con lo establecido en el Art. 12.3 de los Estatutos.</w:t>
      </w:r>
    </w:p>
    <w:p w14:paraId="290A83B5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136B88F4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 w14:paraId="1F71B616" w14:textId="77777777" w:rsidR="00595C58" w:rsidRDefault="00595C58" w:rsidP="00595C58">
      <w:pPr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D1DD9E3" w14:textId="75B5B71A" w:rsidR="00595C58" w:rsidRDefault="00CB0965" w:rsidP="00595C58">
      <w:pPr>
        <w:ind w:firstLine="708"/>
        <w:jc w:val="both"/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</w:pPr>
      <w:r w:rsidRPr="00CB0965"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</w:t>
      </w:r>
      <w:r>
        <w:rPr>
          <w:rFonts w:ascii="AytoRoquetas Light Condensed" w:hAnsi="AytoRoquetas Light Condensed" w:cs="AytoRoquetas Light Condensed"/>
          <w:sz w:val="22"/>
          <w:szCs w:val="22"/>
          <w:lang w:val="es-ES"/>
        </w:rPr>
        <w:t>Presidencia</w:t>
      </w:r>
      <w:r w:rsidRPr="00CB0965"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, </w:t>
      </w:r>
      <w:r w:rsidRPr="00CB0965"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  <w:t>RESUELVE</w:t>
      </w:r>
    </w:p>
    <w:p w14:paraId="573E5E06" w14:textId="77777777" w:rsidR="00CB0965" w:rsidRDefault="00CB0965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D3CB328" w14:textId="77777777" w:rsidR="00595C58" w:rsidRDefault="00595C58" w:rsidP="00595C58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ascii="AytoRoquetas Light Condensed" w:hAnsi="AytoRoquetas Light Condensed" w:cs="AytoRoquetas Light Condensed"/>
          <w:sz w:val="22"/>
          <w:szCs w:val="22"/>
        </w:rPr>
        <w:t>PRIMERO- Aprobar las Relaciones de Ordenación de Pagos siguientes:</w:t>
      </w:r>
    </w:p>
    <w:p w14:paraId="5CB1C944" w14:textId="77777777" w:rsidR="00595C58" w:rsidRDefault="00595C58" w:rsidP="00595C58">
      <w:pPr>
        <w:rPr>
          <w:rFonts w:ascii="AytoRoquetas Light Condensed" w:hAnsi="AytoRoquetas Light Condensed" w:cs="AytoRoquetas Light Condensed"/>
          <w:sz w:val="22"/>
          <w:szCs w:val="22"/>
        </w:rPr>
      </w:pPr>
    </w:p>
    <w:tbl>
      <w:tblPr>
        <w:tblW w:w="0" w:type="auto"/>
        <w:tblInd w:w="1037" w:type="dxa"/>
        <w:tblLayout w:type="fixed"/>
        <w:tblLook w:val="0000" w:firstRow="0" w:lastRow="0" w:firstColumn="0" w:lastColumn="0" w:noHBand="0" w:noVBand="0"/>
      </w:tblPr>
      <w:tblGrid>
        <w:gridCol w:w="1747"/>
        <w:gridCol w:w="1665"/>
        <w:gridCol w:w="1878"/>
        <w:gridCol w:w="1878"/>
      </w:tblGrid>
      <w:tr w:rsidR="00595C58" w14:paraId="51CC6A8E" w14:textId="77777777" w:rsidTr="00082B58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1756" w14:textId="77777777" w:rsidR="00595C58" w:rsidRDefault="00595C58" w:rsidP="00082B58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0BB7" w14:textId="77777777" w:rsidR="00595C58" w:rsidRDefault="00595C58" w:rsidP="00082B58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64A3" w14:textId="77777777" w:rsidR="00595C58" w:rsidRDefault="00595C58" w:rsidP="00082B58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B667" w14:textId="77777777" w:rsidR="00595C58" w:rsidRDefault="00595C58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Ordinal pagador</w:t>
            </w:r>
          </w:p>
        </w:tc>
      </w:tr>
      <w:tr w:rsidR="00595C58" w14:paraId="15DB84FE" w14:textId="77777777" w:rsidTr="00082B58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9AF6" w14:textId="4E7EFB52" w:rsidR="00595C58" w:rsidRDefault="00595C58" w:rsidP="00082B58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P/202</w:t>
            </w:r>
            <w:r w:rsidR="006B6DDA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2</w:t>
            </w: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/</w:t>
            </w:r>
            <w:r w:rsidR="003D6214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8CE2" w14:textId="01E2F5F6" w:rsidR="00595C58" w:rsidRDefault="003D6214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19.123,78</w:t>
            </w:r>
            <w:r w:rsidR="007633AF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98CF" w14:textId="4801C80D" w:rsidR="00595C58" w:rsidRDefault="003D6214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19.123,78</w:t>
            </w:r>
            <w:r w:rsidR="009B3EB6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</w:t>
            </w:r>
            <w:r w:rsidR="007633AF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2DD2" w14:textId="77777777" w:rsidR="00595C58" w:rsidRPr="007633AF" w:rsidRDefault="00595C58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 w:rsidRPr="007633AF"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 w14:paraId="2189C47E" w14:textId="77777777" w:rsidR="00595C58" w:rsidRDefault="00595C58" w:rsidP="00595C58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</w:p>
    <w:p w14:paraId="3D43D371" w14:textId="48953B25" w:rsidR="00595C58" w:rsidRDefault="00595C58" w:rsidP="00595C58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Confirmar las operaciones contables de pagos, y preparar las relaciones de transferencias que sean necesarias para el pago material de las mismas.</w:t>
      </w:r>
      <w:r>
        <w:rPr>
          <w:rFonts w:ascii="AytoRoquetas Light Condensed" w:hAnsi="AytoRoquetas Light Condensed" w:cs="AytoRoquetas Light Condensed"/>
          <w:sz w:val="22"/>
          <w:szCs w:val="22"/>
        </w:rPr>
        <w:br/>
      </w:r>
    </w:p>
    <w:p w14:paraId="200AC4D9" w14:textId="03B3D520" w:rsidR="00AA7BFD" w:rsidRPr="00AA7BFD" w:rsidRDefault="00AA7BFD" w:rsidP="00AA7BFD">
      <w:pPr>
        <w:ind w:firstLine="708"/>
        <w:jc w:val="both"/>
        <w:rPr>
          <w:rFonts w:ascii="AytoRoquetas Light Condensed" w:hAnsi="AytoRoquetas Light Condensed" w:cs="AytoRoquetas Light Condensed"/>
          <w:i/>
          <w:iCs/>
          <w:sz w:val="22"/>
          <w:szCs w:val="22"/>
        </w:rPr>
      </w:pPr>
      <w:r w:rsidRPr="00AA7BFD"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 w:rsidR="00AA7BFD" w:rsidRPr="00AA7BFD" w:rsidSect="00595C58">
      <w:headerReference w:type="default" r:id="rId8"/>
      <w:pgSz w:w="11906" w:h="16838" w:code="9"/>
      <w:pgMar w:top="1418" w:right="1701" w:bottom="851" w:left="1701" w:header="39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BDC70" w14:textId="77777777" w:rsidR="00D21849" w:rsidRDefault="00D21849" w:rsidP="00527BF6">
      <w:r>
        <w:separator/>
      </w:r>
    </w:p>
  </w:endnote>
  <w:endnote w:type="continuationSeparator" w:id="0">
    <w:p w14:paraId="45BCA2B7" w14:textId="77777777" w:rsidR="00D21849" w:rsidRDefault="00D21849" w:rsidP="0052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5 Light">
    <w:altName w:val="Leelawadee UI Semilight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Frutiger LT Std 47 Light 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Book Antiqua Bold">
    <w:altName w:val="Cambria"/>
    <w:charset w:val="00"/>
    <w:family w:val="roman"/>
    <w:pitch w:val="default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FA103" w14:textId="77777777" w:rsidR="00D21849" w:rsidRDefault="00D21849" w:rsidP="00527BF6">
      <w:r>
        <w:separator/>
      </w:r>
    </w:p>
  </w:footnote>
  <w:footnote w:type="continuationSeparator" w:id="0">
    <w:p w14:paraId="097401A7" w14:textId="77777777" w:rsidR="00D21849" w:rsidRDefault="00D21849" w:rsidP="00527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F138" w14:textId="77777777" w:rsidR="00CD45E4" w:rsidRDefault="00CD45E4">
    <w:pPr>
      <w:pStyle w:val="Encabezado"/>
    </w:pPr>
  </w:p>
  <w:p w14:paraId="3134D97F" w14:textId="77777777" w:rsidR="00CD45E4" w:rsidRDefault="00CD45E4">
    <w:pPr>
      <w:pStyle w:val="Encabezado"/>
      <w:rPr>
        <w:noProof/>
      </w:rPr>
    </w:pPr>
  </w:p>
  <w:p w14:paraId="5388A30B" w14:textId="77777777" w:rsidR="00CD45E4" w:rsidRDefault="00CD45E4">
    <w:pPr>
      <w:pStyle w:val="Encabezado"/>
    </w:pPr>
    <w:r>
      <w:rPr>
        <w:noProof/>
      </w:rPr>
      <w:drawing>
        <wp:inline distT="0" distB="0" distL="0" distR="0" wp14:anchorId="618EC88C" wp14:editId="3DB07EA6">
          <wp:extent cx="1853513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ONSORCIO NUEV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72" t="36163" r="15125" b="25763"/>
                  <a:stretch/>
                </pic:blipFill>
                <pic:spPr bwMode="auto">
                  <a:xfrm>
                    <a:off x="0" y="0"/>
                    <a:ext cx="2056345" cy="874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35"/>
        </w:tabs>
        <w:ind w:left="135" w:firstLine="0"/>
      </w:pPr>
      <w:rPr>
        <w:rFonts w:hint="default"/>
        <w:position w:val="0"/>
      </w:rPr>
    </w:lvl>
    <w:lvl w:ilvl="1">
      <w:start w:val="1"/>
      <w:numFmt w:val="bullet"/>
      <w:lvlText w:val="-"/>
      <w:lvlJc w:val="left"/>
      <w:pPr>
        <w:tabs>
          <w:tab w:val="num" w:pos="135"/>
        </w:tabs>
        <w:ind w:left="135" w:firstLine="720"/>
      </w:pPr>
      <w:rPr>
        <w:rFonts w:hint="default"/>
        <w:position w:val="0"/>
      </w:rPr>
    </w:lvl>
    <w:lvl w:ilvl="2">
      <w:start w:val="1"/>
      <w:numFmt w:val="bullet"/>
      <w:lvlText w:val="-"/>
      <w:lvlJc w:val="left"/>
      <w:pPr>
        <w:tabs>
          <w:tab w:val="num" w:pos="135"/>
        </w:tabs>
        <w:ind w:left="135" w:firstLine="1440"/>
      </w:pPr>
      <w:rPr>
        <w:rFonts w:hint="default"/>
        <w:position w:val="0"/>
      </w:rPr>
    </w:lvl>
    <w:lvl w:ilvl="3">
      <w:start w:val="1"/>
      <w:numFmt w:val="bullet"/>
      <w:lvlText w:val="-"/>
      <w:lvlJc w:val="left"/>
      <w:pPr>
        <w:tabs>
          <w:tab w:val="num" w:pos="135"/>
        </w:tabs>
        <w:ind w:left="135" w:firstLine="2160"/>
      </w:pPr>
      <w:rPr>
        <w:rFonts w:hint="default"/>
        <w:position w:val="0"/>
      </w:rPr>
    </w:lvl>
    <w:lvl w:ilvl="4">
      <w:start w:val="1"/>
      <w:numFmt w:val="bullet"/>
      <w:lvlText w:val="-"/>
      <w:lvlJc w:val="left"/>
      <w:pPr>
        <w:tabs>
          <w:tab w:val="num" w:pos="135"/>
        </w:tabs>
        <w:ind w:left="135" w:firstLine="2880"/>
      </w:pPr>
      <w:rPr>
        <w:rFonts w:hint="default"/>
        <w:position w:val="0"/>
      </w:rPr>
    </w:lvl>
    <w:lvl w:ilvl="5">
      <w:start w:val="1"/>
      <w:numFmt w:val="bullet"/>
      <w:lvlText w:val="-"/>
      <w:lvlJc w:val="left"/>
      <w:pPr>
        <w:tabs>
          <w:tab w:val="num" w:pos="135"/>
        </w:tabs>
        <w:ind w:left="135" w:firstLine="3600"/>
      </w:pPr>
      <w:rPr>
        <w:rFonts w:hint="default"/>
        <w:position w:val="0"/>
      </w:rPr>
    </w:lvl>
    <w:lvl w:ilvl="6">
      <w:start w:val="1"/>
      <w:numFmt w:val="bullet"/>
      <w:lvlText w:val="-"/>
      <w:lvlJc w:val="left"/>
      <w:pPr>
        <w:tabs>
          <w:tab w:val="num" w:pos="135"/>
        </w:tabs>
        <w:ind w:left="135" w:firstLine="4320"/>
      </w:pPr>
      <w:rPr>
        <w:rFonts w:hint="default"/>
        <w:position w:val="0"/>
      </w:rPr>
    </w:lvl>
    <w:lvl w:ilvl="7">
      <w:start w:val="1"/>
      <w:numFmt w:val="bullet"/>
      <w:lvlText w:val="-"/>
      <w:lvlJc w:val="left"/>
      <w:pPr>
        <w:tabs>
          <w:tab w:val="num" w:pos="135"/>
        </w:tabs>
        <w:ind w:left="135" w:firstLine="5040"/>
      </w:pPr>
      <w:rPr>
        <w:rFonts w:hint="default"/>
        <w:position w:val="0"/>
      </w:rPr>
    </w:lvl>
    <w:lvl w:ilvl="8">
      <w:start w:val="1"/>
      <w:numFmt w:val="bullet"/>
      <w:lvlText w:val="-"/>
      <w:lvlJc w:val="left"/>
      <w:pPr>
        <w:tabs>
          <w:tab w:val="num" w:pos="135"/>
        </w:tabs>
        <w:ind w:left="135" w:firstLine="5760"/>
      </w:pPr>
      <w:rPr>
        <w:rFonts w:hint="default"/>
        <w:position w:val="0"/>
      </w:rPr>
    </w:lvl>
  </w:abstractNum>
  <w:abstractNum w:abstractNumId="1" w15:restartNumberingAfterBreak="0">
    <w:nsid w:val="05F2435A"/>
    <w:multiLevelType w:val="hybridMultilevel"/>
    <w:tmpl w:val="06E6E0C2"/>
    <w:lvl w:ilvl="0" w:tplc="D4BA98CA">
      <w:start w:val="1"/>
      <w:numFmt w:val="decimal"/>
      <w:lvlText w:val="%1."/>
      <w:lvlJc w:val="left"/>
      <w:pPr>
        <w:ind w:left="427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4992" w:hanging="360"/>
      </w:pPr>
    </w:lvl>
    <w:lvl w:ilvl="2" w:tplc="0C0A001B" w:tentative="1">
      <w:start w:val="1"/>
      <w:numFmt w:val="lowerRoman"/>
      <w:lvlText w:val="%3."/>
      <w:lvlJc w:val="right"/>
      <w:pPr>
        <w:ind w:left="5712" w:hanging="180"/>
      </w:pPr>
    </w:lvl>
    <w:lvl w:ilvl="3" w:tplc="0C0A000F" w:tentative="1">
      <w:start w:val="1"/>
      <w:numFmt w:val="decimal"/>
      <w:lvlText w:val="%4."/>
      <w:lvlJc w:val="left"/>
      <w:pPr>
        <w:ind w:left="6432" w:hanging="360"/>
      </w:pPr>
    </w:lvl>
    <w:lvl w:ilvl="4" w:tplc="0C0A0019" w:tentative="1">
      <w:start w:val="1"/>
      <w:numFmt w:val="lowerLetter"/>
      <w:lvlText w:val="%5."/>
      <w:lvlJc w:val="left"/>
      <w:pPr>
        <w:ind w:left="7152" w:hanging="360"/>
      </w:pPr>
    </w:lvl>
    <w:lvl w:ilvl="5" w:tplc="0C0A001B" w:tentative="1">
      <w:start w:val="1"/>
      <w:numFmt w:val="lowerRoman"/>
      <w:lvlText w:val="%6."/>
      <w:lvlJc w:val="right"/>
      <w:pPr>
        <w:ind w:left="7872" w:hanging="180"/>
      </w:pPr>
    </w:lvl>
    <w:lvl w:ilvl="6" w:tplc="0C0A000F" w:tentative="1">
      <w:start w:val="1"/>
      <w:numFmt w:val="decimal"/>
      <w:lvlText w:val="%7."/>
      <w:lvlJc w:val="left"/>
      <w:pPr>
        <w:ind w:left="8592" w:hanging="360"/>
      </w:pPr>
    </w:lvl>
    <w:lvl w:ilvl="7" w:tplc="0C0A0019" w:tentative="1">
      <w:start w:val="1"/>
      <w:numFmt w:val="lowerLetter"/>
      <w:lvlText w:val="%8."/>
      <w:lvlJc w:val="left"/>
      <w:pPr>
        <w:ind w:left="9312" w:hanging="360"/>
      </w:pPr>
    </w:lvl>
    <w:lvl w:ilvl="8" w:tplc="0C0A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2" w15:restartNumberingAfterBreak="0">
    <w:nsid w:val="0F5D247B"/>
    <w:multiLevelType w:val="multilevel"/>
    <w:tmpl w:val="1C08B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AC11E2E"/>
    <w:multiLevelType w:val="hybridMultilevel"/>
    <w:tmpl w:val="03644F24"/>
    <w:lvl w:ilvl="0" w:tplc="42644696">
      <w:start w:val="1"/>
      <w:numFmt w:val="decimal"/>
      <w:lvlText w:val="%1."/>
      <w:lvlJc w:val="left"/>
      <w:pPr>
        <w:ind w:left="427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D2213"/>
    <w:multiLevelType w:val="hybridMultilevel"/>
    <w:tmpl w:val="754EB61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870B6"/>
    <w:multiLevelType w:val="hybridMultilevel"/>
    <w:tmpl w:val="A6AA4630"/>
    <w:lvl w:ilvl="0" w:tplc="AEAA5BD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D22D2"/>
    <w:multiLevelType w:val="hybridMultilevel"/>
    <w:tmpl w:val="B9406968"/>
    <w:lvl w:ilvl="0" w:tplc="F40284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55E40"/>
    <w:multiLevelType w:val="hybridMultilevel"/>
    <w:tmpl w:val="CFEE57DA"/>
    <w:lvl w:ilvl="0" w:tplc="32D47CB6">
      <w:start w:val="1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Frutiger LT Std 45 Light" w:eastAsia="Calibri" w:hAnsi="Frutiger LT Std 45 Light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36924E7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DB74A10"/>
    <w:multiLevelType w:val="hybridMultilevel"/>
    <w:tmpl w:val="CB309070"/>
    <w:lvl w:ilvl="0" w:tplc="8E166A5C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F56025"/>
    <w:multiLevelType w:val="hybridMultilevel"/>
    <w:tmpl w:val="B0427036"/>
    <w:lvl w:ilvl="0" w:tplc="EB6E669A">
      <w:numFmt w:val="bullet"/>
      <w:lvlText w:val=""/>
      <w:lvlJc w:val="left"/>
      <w:pPr>
        <w:ind w:left="720" w:hanging="360"/>
      </w:pPr>
      <w:rPr>
        <w:rFonts w:ascii="Symbol" w:eastAsia="ヒラギノ角ゴ Pro W3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853548">
    <w:abstractNumId w:val="7"/>
  </w:num>
  <w:num w:numId="2" w16cid:durableId="594480951">
    <w:abstractNumId w:val="0"/>
  </w:num>
  <w:num w:numId="3" w16cid:durableId="53093228">
    <w:abstractNumId w:val="10"/>
  </w:num>
  <w:num w:numId="4" w16cid:durableId="1959024522">
    <w:abstractNumId w:val="8"/>
  </w:num>
  <w:num w:numId="5" w16cid:durableId="999695400">
    <w:abstractNumId w:val="9"/>
  </w:num>
  <w:num w:numId="6" w16cid:durableId="464323266">
    <w:abstractNumId w:val="1"/>
  </w:num>
  <w:num w:numId="7" w16cid:durableId="1795707383">
    <w:abstractNumId w:val="6"/>
  </w:num>
  <w:num w:numId="8" w16cid:durableId="94863212">
    <w:abstractNumId w:val="2"/>
  </w:num>
  <w:num w:numId="9" w16cid:durableId="1243294448">
    <w:abstractNumId w:val="5"/>
  </w:num>
  <w:num w:numId="10" w16cid:durableId="1694958314">
    <w:abstractNumId w:val="3"/>
  </w:num>
  <w:num w:numId="11" w16cid:durableId="972633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BF6"/>
    <w:rsid w:val="00003039"/>
    <w:rsid w:val="00022CD6"/>
    <w:rsid w:val="00027787"/>
    <w:rsid w:val="0004365A"/>
    <w:rsid w:val="00056859"/>
    <w:rsid w:val="00073011"/>
    <w:rsid w:val="00084B48"/>
    <w:rsid w:val="00087F34"/>
    <w:rsid w:val="000A0A8B"/>
    <w:rsid w:val="000A3B78"/>
    <w:rsid w:val="000A763F"/>
    <w:rsid w:val="000C7638"/>
    <w:rsid w:val="001076AE"/>
    <w:rsid w:val="0014588A"/>
    <w:rsid w:val="0018199D"/>
    <w:rsid w:val="001B2EB9"/>
    <w:rsid w:val="001C2100"/>
    <w:rsid w:val="001F3F2F"/>
    <w:rsid w:val="002129E2"/>
    <w:rsid w:val="00216CEE"/>
    <w:rsid w:val="0023127E"/>
    <w:rsid w:val="00232734"/>
    <w:rsid w:val="00293F6D"/>
    <w:rsid w:val="002B3438"/>
    <w:rsid w:val="002C57A5"/>
    <w:rsid w:val="002D70EE"/>
    <w:rsid w:val="00305EDC"/>
    <w:rsid w:val="003559F4"/>
    <w:rsid w:val="00361358"/>
    <w:rsid w:val="003616F4"/>
    <w:rsid w:val="003629B8"/>
    <w:rsid w:val="003774A6"/>
    <w:rsid w:val="003814FA"/>
    <w:rsid w:val="00387572"/>
    <w:rsid w:val="003963CF"/>
    <w:rsid w:val="003A3977"/>
    <w:rsid w:val="003B266B"/>
    <w:rsid w:val="003C3334"/>
    <w:rsid w:val="003D6214"/>
    <w:rsid w:val="00416FAA"/>
    <w:rsid w:val="00431CB1"/>
    <w:rsid w:val="00447E23"/>
    <w:rsid w:val="00452B9B"/>
    <w:rsid w:val="004662E7"/>
    <w:rsid w:val="00471EF9"/>
    <w:rsid w:val="004A5397"/>
    <w:rsid w:val="004B3126"/>
    <w:rsid w:val="00516967"/>
    <w:rsid w:val="00527BF6"/>
    <w:rsid w:val="00532339"/>
    <w:rsid w:val="00560108"/>
    <w:rsid w:val="00592E94"/>
    <w:rsid w:val="00594BA6"/>
    <w:rsid w:val="00595C58"/>
    <w:rsid w:val="005A2879"/>
    <w:rsid w:val="005E5F2A"/>
    <w:rsid w:val="00645AFD"/>
    <w:rsid w:val="006A2E31"/>
    <w:rsid w:val="006B6DDA"/>
    <w:rsid w:val="006C15AD"/>
    <w:rsid w:val="006C2043"/>
    <w:rsid w:val="006D2C01"/>
    <w:rsid w:val="006F2A66"/>
    <w:rsid w:val="006F68D3"/>
    <w:rsid w:val="00700DAE"/>
    <w:rsid w:val="007019F6"/>
    <w:rsid w:val="00724CAE"/>
    <w:rsid w:val="007254D0"/>
    <w:rsid w:val="007633AF"/>
    <w:rsid w:val="00774105"/>
    <w:rsid w:val="00776712"/>
    <w:rsid w:val="007825EC"/>
    <w:rsid w:val="007C3EED"/>
    <w:rsid w:val="007D0CF6"/>
    <w:rsid w:val="007E12CF"/>
    <w:rsid w:val="00802436"/>
    <w:rsid w:val="00803C4A"/>
    <w:rsid w:val="00832F06"/>
    <w:rsid w:val="00836B55"/>
    <w:rsid w:val="0086227B"/>
    <w:rsid w:val="00896CA6"/>
    <w:rsid w:val="008D6149"/>
    <w:rsid w:val="008E1D3A"/>
    <w:rsid w:val="0091766C"/>
    <w:rsid w:val="00930D13"/>
    <w:rsid w:val="00992FA7"/>
    <w:rsid w:val="009A38A3"/>
    <w:rsid w:val="009B3EB6"/>
    <w:rsid w:val="009B491F"/>
    <w:rsid w:val="00A12524"/>
    <w:rsid w:val="00A4120C"/>
    <w:rsid w:val="00A46337"/>
    <w:rsid w:val="00A50756"/>
    <w:rsid w:val="00A540A9"/>
    <w:rsid w:val="00A61E2E"/>
    <w:rsid w:val="00A62F85"/>
    <w:rsid w:val="00A82350"/>
    <w:rsid w:val="00A85512"/>
    <w:rsid w:val="00A956BE"/>
    <w:rsid w:val="00AA7BFD"/>
    <w:rsid w:val="00B72527"/>
    <w:rsid w:val="00B8134E"/>
    <w:rsid w:val="00BB008D"/>
    <w:rsid w:val="00BC1213"/>
    <w:rsid w:val="00BC73FB"/>
    <w:rsid w:val="00BE0340"/>
    <w:rsid w:val="00BE585C"/>
    <w:rsid w:val="00BF3545"/>
    <w:rsid w:val="00C16B28"/>
    <w:rsid w:val="00C216FF"/>
    <w:rsid w:val="00C45A0F"/>
    <w:rsid w:val="00C63D5A"/>
    <w:rsid w:val="00C6647B"/>
    <w:rsid w:val="00C75B5D"/>
    <w:rsid w:val="00C954B2"/>
    <w:rsid w:val="00CB0965"/>
    <w:rsid w:val="00CB1AC6"/>
    <w:rsid w:val="00CC0111"/>
    <w:rsid w:val="00CD45E4"/>
    <w:rsid w:val="00CE1E10"/>
    <w:rsid w:val="00CE2E98"/>
    <w:rsid w:val="00CF15C8"/>
    <w:rsid w:val="00CF2CB8"/>
    <w:rsid w:val="00D21849"/>
    <w:rsid w:val="00D46236"/>
    <w:rsid w:val="00D62C29"/>
    <w:rsid w:val="00D85F73"/>
    <w:rsid w:val="00D96FB1"/>
    <w:rsid w:val="00DC267D"/>
    <w:rsid w:val="00DC3FF0"/>
    <w:rsid w:val="00DE6BFF"/>
    <w:rsid w:val="00DE73DF"/>
    <w:rsid w:val="00DE7D35"/>
    <w:rsid w:val="00E0002D"/>
    <w:rsid w:val="00E01E4D"/>
    <w:rsid w:val="00E1684C"/>
    <w:rsid w:val="00E34726"/>
    <w:rsid w:val="00E363E3"/>
    <w:rsid w:val="00E42364"/>
    <w:rsid w:val="00E5379B"/>
    <w:rsid w:val="00E56C2B"/>
    <w:rsid w:val="00E61037"/>
    <w:rsid w:val="00E63CCD"/>
    <w:rsid w:val="00E706B7"/>
    <w:rsid w:val="00E94296"/>
    <w:rsid w:val="00E970EB"/>
    <w:rsid w:val="00E975B1"/>
    <w:rsid w:val="00EB27D9"/>
    <w:rsid w:val="00EB72E1"/>
    <w:rsid w:val="00ED7253"/>
    <w:rsid w:val="00EE0BA5"/>
    <w:rsid w:val="00EE181E"/>
    <w:rsid w:val="00F04116"/>
    <w:rsid w:val="00F261D1"/>
    <w:rsid w:val="00F605ED"/>
    <w:rsid w:val="00FE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A5D93"/>
  <w15:chartTrackingRefBased/>
  <w15:docId w15:val="{C6A3DBDA-867B-44D2-A025-BA03FF76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pPr>
      <w:suppressAutoHyphens/>
      <w:spacing w:after="0" w:line="240" w:lineRule="auto"/>
    </w:pPr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7BF6"/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7BF6"/>
  </w:style>
  <w:style w:type="paragraph" w:styleId="Textodeglobo">
    <w:name w:val="Balloon Text"/>
    <w:basedOn w:val="Normal"/>
    <w:link w:val="TextodegloboCar"/>
    <w:uiPriority w:val="99"/>
    <w:semiHidden/>
    <w:unhideWhenUsed/>
    <w:rsid w:val="00527BF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rsid w:val="00C75B5D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character" w:customStyle="1" w:styleId="Ninguno">
    <w:name w:val="Ninguno"/>
    <w:rsid w:val="00C75B5D"/>
  </w:style>
  <w:style w:type="paragraph" w:customStyle="1" w:styleId="Cuerpo">
    <w:name w:val="Cuerpo"/>
    <w:rsid w:val="00C75B5D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rsid w:val="00447E23"/>
    <w:pPr>
      <w:suppressAutoHyphens/>
      <w:spacing w:after="0" w:line="240" w:lineRule="auto"/>
    </w:pPr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MONICA ARTACHO SANCHEZ</cp:lastModifiedBy>
  <cp:revision>20</cp:revision>
  <cp:lastPrinted>2022-05-05T06:26:00Z</cp:lastPrinted>
  <dcterms:created xsi:type="dcterms:W3CDTF">2021-08-09T11:34:00Z</dcterms:created>
  <dcterms:modified xsi:type="dcterms:W3CDTF">2022-12-23T11:41:00Z</dcterms:modified>
</cp:coreProperties>
</file>