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780CB" w14:textId="05C34C9B" w:rsidR="006047CB" w:rsidRPr="002F0D9B" w:rsidRDefault="002346CC" w:rsidP="00353BB6">
      <w:pPr>
        <w:spacing w:after="0" w:line="288" w:lineRule="auto"/>
        <w:jc w:val="both"/>
        <w:rPr>
          <w:rFonts w:ascii="AytoRoquetas Light Condensed" w:eastAsia="Times New Roman" w:hAnsi="AytoRoquetas Light Condensed" w:cs="Calibri"/>
          <w:b/>
          <w:bCs/>
          <w:szCs w:val="20"/>
          <w:lang w:eastAsia="es-ES"/>
        </w:rPr>
      </w:pPr>
      <w:r w:rsidRPr="002F0D9B">
        <w:rPr>
          <w:rFonts w:ascii="AytoRoquetas Light Condensed" w:hAnsi="AytoRoquetas Light Condensed"/>
          <w:b/>
          <w:bCs/>
        </w:rPr>
        <w:t xml:space="preserve">ACTA DE </w:t>
      </w:r>
      <w:r w:rsidR="00A50BC6" w:rsidRPr="002F0D9B">
        <w:rPr>
          <w:rFonts w:ascii="AytoRoquetas Light Condensed" w:hAnsi="AytoRoquetas Light Condensed"/>
          <w:b/>
          <w:bCs/>
        </w:rPr>
        <w:t>MESA DE CONTRATACIÓN</w:t>
      </w:r>
      <w:r w:rsidRPr="002F0D9B">
        <w:rPr>
          <w:rFonts w:ascii="AytoRoquetas Light Condensed" w:hAnsi="AytoRoquetas Light Condensed"/>
          <w:b/>
          <w:bCs/>
        </w:rPr>
        <w:t xml:space="preserve"> </w:t>
      </w:r>
      <w:r w:rsidR="00B30EC9" w:rsidRPr="002F0D9B">
        <w:rPr>
          <w:rFonts w:ascii="AytoRoquetas Light Condensed" w:hAnsi="AytoRoquetas Light Condensed"/>
          <w:b/>
          <w:bCs/>
        </w:rPr>
        <w:t xml:space="preserve">EN EL </w:t>
      </w:r>
      <w:r w:rsidR="00A7442B" w:rsidRPr="002F0D9B">
        <w:rPr>
          <w:rFonts w:ascii="AytoRoquetas Light Condensed" w:hAnsi="AytoRoquetas Light Condensed" w:cs="Arial-BoldMT"/>
          <w:b/>
          <w:bCs/>
          <w:szCs w:val="20"/>
        </w:rPr>
        <w:t xml:space="preserve">PROCEDIMIENTO ABIERTO SIMPLIFICADO DE CONTRATACIÓN DE </w:t>
      </w:r>
      <w:r w:rsidR="00A7442B" w:rsidRPr="002F0D9B">
        <w:rPr>
          <w:rFonts w:ascii="AytoRoquetas Light Condensed" w:eastAsia="Times New Roman" w:hAnsi="AytoRoquetas Light Condensed" w:cs="Calibri"/>
          <w:b/>
          <w:bCs/>
          <w:szCs w:val="20"/>
          <w:lang w:eastAsia="es-ES"/>
        </w:rPr>
        <w:t>SUMINISTRO E INSTALACIÓN DE UNA PLANTA FOTOVOLTAICA DE 100 KW DE AUTOCONSUMO EN LAS INSTALACIONES DE LA ESTACIÓN DE DEPURACIÓN DE AGUAS RESIDUALES DE ROQUETAS DE MAR (ALMERÍA)</w:t>
      </w:r>
    </w:p>
    <w:p w14:paraId="7A31C0D7" w14:textId="77777777" w:rsidR="006122F5" w:rsidRPr="002F0D9B" w:rsidRDefault="006122F5" w:rsidP="00353BB6">
      <w:pPr>
        <w:autoSpaceDE w:val="0"/>
        <w:autoSpaceDN w:val="0"/>
        <w:adjustRightInd w:val="0"/>
        <w:spacing w:after="0" w:line="288" w:lineRule="auto"/>
        <w:jc w:val="both"/>
        <w:rPr>
          <w:rFonts w:ascii="AytoRoquetas Light Condensed" w:hAnsi="AytoRoquetas Light Condensed" w:cs="AytoRoquetas-LightCn"/>
        </w:rPr>
      </w:pPr>
    </w:p>
    <w:p w14:paraId="749C3FA2" w14:textId="0F2FC628" w:rsidR="006047CB" w:rsidRPr="002F0D9B" w:rsidRDefault="006047CB" w:rsidP="00960D83">
      <w:pPr>
        <w:autoSpaceDE w:val="0"/>
        <w:autoSpaceDN w:val="0"/>
        <w:adjustRightInd w:val="0"/>
        <w:spacing w:after="0" w:line="288" w:lineRule="auto"/>
        <w:ind w:firstLine="708"/>
        <w:jc w:val="both"/>
        <w:rPr>
          <w:rFonts w:ascii="AytoRoquetas Light Condensed" w:hAnsi="AytoRoquetas Light Condensed" w:cs="AytoRoquetas-LightCn"/>
        </w:rPr>
      </w:pPr>
      <w:r w:rsidRPr="002F0D9B">
        <w:rPr>
          <w:rFonts w:ascii="AytoRoquetas Light Condensed" w:hAnsi="AytoRoquetas Light Condensed" w:cs="AytoRoquetas-LightCn"/>
        </w:rPr>
        <w:t xml:space="preserve">En la Ciudad de Roquetas de Mar, a día </w:t>
      </w:r>
      <w:r w:rsidR="00BA2DAE" w:rsidRPr="002F0D9B">
        <w:rPr>
          <w:rFonts w:ascii="AytoRoquetas Light Condensed" w:hAnsi="AytoRoquetas Light Condensed" w:cs="AytoRoquetas-LightCn"/>
        </w:rPr>
        <w:t>9</w:t>
      </w:r>
      <w:r w:rsidRPr="002F0D9B">
        <w:rPr>
          <w:rFonts w:ascii="AytoRoquetas Light Condensed" w:hAnsi="AytoRoquetas Light Condensed" w:cs="AytoRoquetas-LightCn"/>
        </w:rPr>
        <w:t xml:space="preserve"> de </w:t>
      </w:r>
      <w:r w:rsidR="002346CC" w:rsidRPr="002F0D9B">
        <w:rPr>
          <w:rFonts w:ascii="AytoRoquetas Light Condensed" w:hAnsi="AytoRoquetas Light Condensed" w:cs="AytoRoquetas-LightCn"/>
        </w:rPr>
        <w:t>febrero</w:t>
      </w:r>
      <w:r w:rsidRPr="002F0D9B">
        <w:rPr>
          <w:rFonts w:ascii="AytoRoquetas Light Condensed" w:hAnsi="AytoRoquetas Light Condensed" w:cs="AytoRoquetas-LightCn"/>
        </w:rPr>
        <w:t xml:space="preserve"> de 2023, siendo las </w:t>
      </w:r>
      <w:r w:rsidR="002346CC" w:rsidRPr="002F0D9B">
        <w:rPr>
          <w:rFonts w:ascii="AytoRoquetas Light Condensed" w:hAnsi="AytoRoquetas Light Condensed" w:cs="AytoRoquetas-LightCn"/>
        </w:rPr>
        <w:t>1</w:t>
      </w:r>
      <w:r w:rsidR="00BA2DAE" w:rsidRPr="002F0D9B">
        <w:rPr>
          <w:rFonts w:ascii="AytoRoquetas Light Condensed" w:hAnsi="AytoRoquetas Light Condensed" w:cs="AytoRoquetas-LightCn"/>
        </w:rPr>
        <w:t>2</w:t>
      </w:r>
      <w:r w:rsidRPr="002F0D9B">
        <w:rPr>
          <w:rFonts w:ascii="AytoRoquetas Light Condensed" w:hAnsi="AytoRoquetas Light Condensed" w:cs="AytoRoquetas-LightCn"/>
        </w:rPr>
        <w:t>:</w:t>
      </w:r>
      <w:r w:rsidR="00BA2DAE" w:rsidRPr="002F0D9B">
        <w:rPr>
          <w:rFonts w:ascii="AytoRoquetas Light Condensed" w:hAnsi="AytoRoquetas Light Condensed" w:cs="AytoRoquetas-LightCn"/>
        </w:rPr>
        <w:t>00</w:t>
      </w:r>
      <w:r w:rsidRPr="002F0D9B">
        <w:rPr>
          <w:rFonts w:ascii="AytoRoquetas Light Condensed" w:hAnsi="AytoRoquetas Light Condensed" w:cs="AytoRoquetas-LightCn"/>
        </w:rPr>
        <w:t xml:space="preserve"> horas se reúne</w:t>
      </w:r>
      <w:r w:rsidR="00EC0FC5" w:rsidRPr="002F0D9B">
        <w:rPr>
          <w:rFonts w:ascii="AytoRoquetas Light Condensed" w:hAnsi="AytoRoquetas Light Condensed" w:cs="AytoRoquetas-LightCn"/>
        </w:rPr>
        <w:t>, en acto privado,</w:t>
      </w:r>
      <w:r w:rsidR="002346CC" w:rsidRPr="002F0D9B">
        <w:rPr>
          <w:rFonts w:ascii="AytoRoquetas Light Condensed" w:hAnsi="AytoRoquetas Light Condensed" w:cs="AytoRoquetas-LightCn"/>
        </w:rPr>
        <w:t xml:space="preserve"> la MESA DE CONTRATACIÓN en la Secretaría General del Ayuntamiento de Roquetas de Mar, </w:t>
      </w:r>
      <w:r w:rsidRPr="002F0D9B">
        <w:rPr>
          <w:rFonts w:ascii="AytoRoquetas Light Condensed" w:hAnsi="AytoRoquetas Light Condensed" w:cs="AytoRoquetas-LightCn"/>
        </w:rPr>
        <w:t>compuesta por:</w:t>
      </w:r>
    </w:p>
    <w:p w14:paraId="035B049B" w14:textId="77777777" w:rsidR="002346CC" w:rsidRPr="002F0D9B" w:rsidRDefault="002346CC" w:rsidP="00353BB6">
      <w:pPr>
        <w:autoSpaceDE w:val="0"/>
        <w:autoSpaceDN w:val="0"/>
        <w:adjustRightInd w:val="0"/>
        <w:spacing w:after="0" w:line="288" w:lineRule="auto"/>
        <w:jc w:val="both"/>
        <w:rPr>
          <w:rFonts w:ascii="AytoRoquetas Light Condensed" w:hAnsi="AytoRoquetas Light Condensed" w:cs="AytoRoquetas-LightCn"/>
        </w:rPr>
      </w:pPr>
    </w:p>
    <w:p w14:paraId="1AEE5308" w14:textId="77777777" w:rsidR="006B6060" w:rsidRPr="002F0D9B" w:rsidRDefault="006B6060" w:rsidP="00353BB6">
      <w:pPr>
        <w:autoSpaceDE w:val="0"/>
        <w:autoSpaceDN w:val="0"/>
        <w:adjustRightInd w:val="0"/>
        <w:spacing w:after="0" w:line="288" w:lineRule="auto"/>
        <w:jc w:val="both"/>
        <w:rPr>
          <w:rFonts w:ascii="AytoRoquetas Light Condensed" w:hAnsi="AytoRoquetas Light Condensed" w:cs="Helvetica"/>
          <w:szCs w:val="16"/>
        </w:rPr>
      </w:pPr>
      <w:r w:rsidRPr="002F0D9B">
        <w:rPr>
          <w:rFonts w:ascii="AytoRoquetas Light Condensed" w:hAnsi="AytoRoquetas Light Condensed" w:cs="Helvetica"/>
          <w:szCs w:val="16"/>
        </w:rPr>
        <w:t>PRESIDENTE</w:t>
      </w:r>
    </w:p>
    <w:p w14:paraId="43F40F2E" w14:textId="77777777" w:rsidR="006B6060" w:rsidRPr="002F0D9B" w:rsidRDefault="006B6060" w:rsidP="00353BB6">
      <w:pPr>
        <w:autoSpaceDE w:val="0"/>
        <w:autoSpaceDN w:val="0"/>
        <w:adjustRightInd w:val="0"/>
        <w:spacing w:after="0" w:line="288" w:lineRule="auto"/>
        <w:jc w:val="both"/>
        <w:rPr>
          <w:rFonts w:ascii="AytoRoquetas Light Condensed" w:hAnsi="AytoRoquetas Light Condensed" w:cs="Helvetica"/>
          <w:szCs w:val="16"/>
        </w:rPr>
      </w:pPr>
      <w:r w:rsidRPr="002F0D9B">
        <w:rPr>
          <w:rFonts w:ascii="AytoRoquetas Light Condensed" w:hAnsi="AytoRoquetas Light Condensed" w:cs="Helvetica"/>
          <w:szCs w:val="16"/>
        </w:rPr>
        <w:t xml:space="preserve">Gabriel Amat Ayllón, </w:t>
      </w:r>
      <w:proofErr w:type="gramStart"/>
      <w:r w:rsidRPr="002F0D9B">
        <w:rPr>
          <w:rFonts w:ascii="AytoRoquetas Light Condensed" w:hAnsi="AytoRoquetas Light Condensed" w:cs="Helvetica"/>
          <w:szCs w:val="16"/>
        </w:rPr>
        <w:t>Presidente</w:t>
      </w:r>
      <w:proofErr w:type="gramEnd"/>
      <w:r w:rsidRPr="002F0D9B">
        <w:rPr>
          <w:rFonts w:ascii="AytoRoquetas Light Condensed" w:hAnsi="AytoRoquetas Light Condensed" w:cs="Helvetica"/>
          <w:szCs w:val="16"/>
        </w:rPr>
        <w:t xml:space="preserve"> del Consorcio</w:t>
      </w:r>
    </w:p>
    <w:p w14:paraId="03A4CA61" w14:textId="77777777" w:rsidR="003463AF" w:rsidRPr="002F0D9B" w:rsidRDefault="003463AF" w:rsidP="00353BB6">
      <w:pPr>
        <w:autoSpaceDE w:val="0"/>
        <w:autoSpaceDN w:val="0"/>
        <w:adjustRightInd w:val="0"/>
        <w:spacing w:after="0" w:line="288" w:lineRule="auto"/>
        <w:jc w:val="both"/>
        <w:rPr>
          <w:rFonts w:ascii="AytoRoquetas Light Condensed" w:hAnsi="AytoRoquetas Light Condensed" w:cs="Helvetica"/>
          <w:szCs w:val="16"/>
        </w:rPr>
      </w:pPr>
      <w:r w:rsidRPr="002F0D9B">
        <w:rPr>
          <w:rFonts w:ascii="AytoRoquetas Light Condensed" w:hAnsi="AytoRoquetas Light Condensed" w:cs="Helvetica"/>
          <w:szCs w:val="16"/>
        </w:rPr>
        <w:t>SECRETARIO</w:t>
      </w:r>
    </w:p>
    <w:p w14:paraId="63F49A11" w14:textId="77777777" w:rsidR="003463AF" w:rsidRPr="002F0D9B" w:rsidRDefault="003463AF" w:rsidP="00353BB6">
      <w:pPr>
        <w:autoSpaceDE w:val="0"/>
        <w:autoSpaceDN w:val="0"/>
        <w:adjustRightInd w:val="0"/>
        <w:spacing w:after="0" w:line="288" w:lineRule="auto"/>
        <w:jc w:val="both"/>
        <w:rPr>
          <w:rFonts w:ascii="AytoRoquetas Light Condensed" w:hAnsi="AytoRoquetas Light Condensed" w:cs="Helvetica"/>
          <w:szCs w:val="16"/>
        </w:rPr>
      </w:pPr>
      <w:r w:rsidRPr="002F0D9B">
        <w:rPr>
          <w:rFonts w:ascii="AytoRoquetas Light Condensed" w:hAnsi="AytoRoquetas Light Condensed" w:cs="Helvetica"/>
          <w:szCs w:val="16"/>
        </w:rPr>
        <w:t>Cándido Montoya Fernández de la Reguera, Administrativo</w:t>
      </w:r>
    </w:p>
    <w:p w14:paraId="29947A58" w14:textId="77777777" w:rsidR="006B6060" w:rsidRPr="002F0D9B" w:rsidRDefault="006B6060" w:rsidP="00353BB6">
      <w:pPr>
        <w:autoSpaceDE w:val="0"/>
        <w:autoSpaceDN w:val="0"/>
        <w:adjustRightInd w:val="0"/>
        <w:spacing w:after="0" w:line="288" w:lineRule="auto"/>
        <w:jc w:val="both"/>
        <w:rPr>
          <w:rFonts w:ascii="AytoRoquetas Light Condensed" w:hAnsi="AytoRoquetas Light Condensed" w:cs="Helvetica"/>
          <w:szCs w:val="16"/>
        </w:rPr>
      </w:pPr>
      <w:r w:rsidRPr="002F0D9B">
        <w:rPr>
          <w:rFonts w:ascii="AytoRoquetas Light Condensed" w:hAnsi="AytoRoquetas Light Condensed" w:cs="Helvetica"/>
          <w:szCs w:val="16"/>
        </w:rPr>
        <w:t>VOCAL SERVICIOS JURÍDICOS</w:t>
      </w:r>
    </w:p>
    <w:p w14:paraId="40263DFD" w14:textId="77777777" w:rsidR="006B6060" w:rsidRPr="002F0D9B" w:rsidRDefault="006B6060" w:rsidP="00353BB6">
      <w:pPr>
        <w:autoSpaceDE w:val="0"/>
        <w:autoSpaceDN w:val="0"/>
        <w:adjustRightInd w:val="0"/>
        <w:spacing w:after="0" w:line="288" w:lineRule="auto"/>
        <w:jc w:val="both"/>
        <w:rPr>
          <w:rFonts w:ascii="AytoRoquetas Light Condensed" w:hAnsi="AytoRoquetas Light Condensed" w:cs="Helvetica"/>
          <w:szCs w:val="16"/>
        </w:rPr>
      </w:pPr>
      <w:r w:rsidRPr="002F0D9B">
        <w:rPr>
          <w:rFonts w:ascii="AytoRoquetas Light Condensed" w:hAnsi="AytoRoquetas Light Condensed" w:cs="Helvetica"/>
          <w:szCs w:val="16"/>
        </w:rPr>
        <w:t xml:space="preserve">Guillermo Lago Núñez, </w:t>
      </w:r>
      <w:proofErr w:type="gramStart"/>
      <w:r w:rsidRPr="002F0D9B">
        <w:rPr>
          <w:rFonts w:ascii="AytoRoquetas Light Condensed" w:hAnsi="AytoRoquetas Light Condensed" w:cs="Helvetica"/>
          <w:szCs w:val="16"/>
        </w:rPr>
        <w:t>Secretario</w:t>
      </w:r>
      <w:proofErr w:type="gramEnd"/>
    </w:p>
    <w:p w14:paraId="1624D958" w14:textId="77777777" w:rsidR="006B6060" w:rsidRPr="002F0D9B" w:rsidRDefault="006B6060" w:rsidP="00353BB6">
      <w:pPr>
        <w:autoSpaceDE w:val="0"/>
        <w:autoSpaceDN w:val="0"/>
        <w:adjustRightInd w:val="0"/>
        <w:spacing w:after="0" w:line="288" w:lineRule="auto"/>
        <w:jc w:val="both"/>
        <w:rPr>
          <w:rFonts w:ascii="AytoRoquetas Light Condensed" w:hAnsi="AytoRoquetas Light Condensed" w:cs="Helvetica"/>
          <w:szCs w:val="16"/>
        </w:rPr>
      </w:pPr>
      <w:r w:rsidRPr="002F0D9B">
        <w:rPr>
          <w:rFonts w:ascii="AytoRoquetas Light Condensed" w:hAnsi="AytoRoquetas Light Condensed" w:cs="Helvetica"/>
          <w:szCs w:val="16"/>
        </w:rPr>
        <w:t>VOCAL INTERVENTORA</w:t>
      </w:r>
    </w:p>
    <w:p w14:paraId="114E37A0" w14:textId="1EB2D4EB" w:rsidR="006047CB" w:rsidRPr="002F0D9B" w:rsidRDefault="006B6060" w:rsidP="00353BB6">
      <w:pPr>
        <w:autoSpaceDE w:val="0"/>
        <w:autoSpaceDN w:val="0"/>
        <w:adjustRightInd w:val="0"/>
        <w:spacing w:after="0" w:line="288" w:lineRule="auto"/>
        <w:jc w:val="both"/>
        <w:rPr>
          <w:rFonts w:ascii="AytoRoquetas Light Condensed" w:hAnsi="AytoRoquetas Light Condensed" w:cs="ArialMT"/>
          <w:szCs w:val="20"/>
        </w:rPr>
      </w:pPr>
      <w:r w:rsidRPr="002F0D9B">
        <w:rPr>
          <w:rFonts w:ascii="AytoRoquetas Light Condensed" w:hAnsi="AytoRoquetas Light Condensed" w:cs="Helvetica"/>
          <w:szCs w:val="16"/>
        </w:rPr>
        <w:t>Dolores del Pilar González Espinosa, Interventora</w:t>
      </w:r>
    </w:p>
    <w:p w14:paraId="6EE84B10" w14:textId="77777777" w:rsidR="003463AF" w:rsidRPr="002F0D9B" w:rsidRDefault="003463AF" w:rsidP="00353BB6">
      <w:pPr>
        <w:autoSpaceDE w:val="0"/>
        <w:autoSpaceDN w:val="0"/>
        <w:adjustRightInd w:val="0"/>
        <w:spacing w:after="0" w:line="288" w:lineRule="auto"/>
        <w:jc w:val="both"/>
        <w:rPr>
          <w:rFonts w:ascii="AytoRoquetas Light Condensed" w:hAnsi="AytoRoquetas Light Condensed" w:cs="Helvetica"/>
          <w:szCs w:val="16"/>
        </w:rPr>
      </w:pPr>
      <w:r w:rsidRPr="002F0D9B">
        <w:rPr>
          <w:rFonts w:ascii="AytoRoquetas Light Condensed" w:hAnsi="AytoRoquetas Light Condensed" w:cs="Helvetica"/>
          <w:szCs w:val="16"/>
        </w:rPr>
        <w:t>VOCAL SERVICIOS JURIDICOS</w:t>
      </w:r>
    </w:p>
    <w:p w14:paraId="6094979A" w14:textId="77777777" w:rsidR="003463AF" w:rsidRPr="002F0D9B" w:rsidRDefault="003463AF" w:rsidP="00353BB6">
      <w:pPr>
        <w:autoSpaceDE w:val="0"/>
        <w:autoSpaceDN w:val="0"/>
        <w:adjustRightInd w:val="0"/>
        <w:spacing w:after="0" w:line="288" w:lineRule="auto"/>
        <w:jc w:val="both"/>
        <w:rPr>
          <w:rFonts w:ascii="AytoRoquetas Light Condensed" w:hAnsi="AytoRoquetas Light Condensed" w:cs="Helvetica"/>
          <w:szCs w:val="16"/>
        </w:rPr>
      </w:pPr>
      <w:r w:rsidRPr="002F0D9B">
        <w:rPr>
          <w:rFonts w:ascii="AytoRoquetas Light Condensed" w:hAnsi="AytoRoquetas Light Condensed" w:cs="Helvetica"/>
          <w:szCs w:val="16"/>
        </w:rPr>
        <w:t>Enrique Rosendo Fernandez Rivas, Técnico</w:t>
      </w:r>
    </w:p>
    <w:p w14:paraId="51CCFE46" w14:textId="16DE6CCD" w:rsidR="00BA2DAE" w:rsidRPr="002F0D9B" w:rsidRDefault="00BA2DAE" w:rsidP="00353BB6">
      <w:pPr>
        <w:autoSpaceDE w:val="0"/>
        <w:autoSpaceDN w:val="0"/>
        <w:adjustRightInd w:val="0"/>
        <w:spacing w:after="0" w:line="288" w:lineRule="auto"/>
        <w:jc w:val="both"/>
        <w:rPr>
          <w:rFonts w:ascii="AytoRoquetas Light Condensed" w:hAnsi="AytoRoquetas Light Condensed" w:cs="Helvetica"/>
          <w:szCs w:val="16"/>
        </w:rPr>
      </w:pPr>
      <w:r w:rsidRPr="002F0D9B">
        <w:rPr>
          <w:rFonts w:ascii="AytoRoquetas Light Condensed" w:hAnsi="AytoRoquetas Light Condensed" w:cs="Helvetica"/>
          <w:szCs w:val="16"/>
        </w:rPr>
        <w:t>SERVICIOS JURIDICOS</w:t>
      </w:r>
    </w:p>
    <w:p w14:paraId="477C49DE" w14:textId="2F5C7C01" w:rsidR="006047CB" w:rsidRPr="002F0D9B" w:rsidRDefault="00BA2DAE" w:rsidP="00353BB6">
      <w:pPr>
        <w:autoSpaceDE w:val="0"/>
        <w:autoSpaceDN w:val="0"/>
        <w:adjustRightInd w:val="0"/>
        <w:spacing w:after="0" w:line="288" w:lineRule="auto"/>
        <w:jc w:val="both"/>
        <w:rPr>
          <w:rFonts w:ascii="AytoRoquetas Light Condensed" w:hAnsi="AytoRoquetas Light Condensed" w:cs="ArialMT"/>
          <w:szCs w:val="20"/>
        </w:rPr>
      </w:pPr>
      <w:r w:rsidRPr="002F0D9B">
        <w:rPr>
          <w:rFonts w:ascii="AytoRoquetas Light Condensed" w:hAnsi="AytoRoquetas Light Condensed" w:cs="ArialMT"/>
          <w:szCs w:val="20"/>
        </w:rPr>
        <w:t>Héctor Hernández Martínez</w:t>
      </w:r>
      <w:r w:rsidR="00A22E06" w:rsidRPr="002F0D9B">
        <w:rPr>
          <w:rFonts w:ascii="AytoRoquetas Light Condensed" w:hAnsi="AytoRoquetas Light Condensed" w:cs="ArialMT"/>
          <w:szCs w:val="20"/>
        </w:rPr>
        <w:t>, Técnico</w:t>
      </w:r>
    </w:p>
    <w:p w14:paraId="73B090F2" w14:textId="2184F9F0" w:rsidR="002346CC" w:rsidRPr="002F0D9B" w:rsidRDefault="002346CC" w:rsidP="00353BB6">
      <w:pPr>
        <w:autoSpaceDE w:val="0"/>
        <w:autoSpaceDN w:val="0"/>
        <w:adjustRightInd w:val="0"/>
        <w:spacing w:after="0" w:line="288" w:lineRule="auto"/>
        <w:jc w:val="both"/>
        <w:rPr>
          <w:rFonts w:ascii="AytoRoquetas Light Condensed" w:hAnsi="AytoRoquetas Light Condensed" w:cs="ArialMT"/>
          <w:szCs w:val="20"/>
        </w:rPr>
      </w:pPr>
    </w:p>
    <w:p w14:paraId="05753D0A" w14:textId="760C0AB2" w:rsidR="008E0153" w:rsidRPr="002F0D9B" w:rsidRDefault="008E0153" w:rsidP="00353BB6">
      <w:pPr>
        <w:autoSpaceDE w:val="0"/>
        <w:autoSpaceDN w:val="0"/>
        <w:adjustRightInd w:val="0"/>
        <w:spacing w:after="0" w:line="288" w:lineRule="auto"/>
        <w:jc w:val="both"/>
        <w:rPr>
          <w:rFonts w:ascii="AytoRoquetas Light Condensed" w:hAnsi="AytoRoquetas Light Condensed" w:cs="ArialMT"/>
          <w:szCs w:val="20"/>
        </w:rPr>
      </w:pPr>
      <w:r w:rsidRPr="002F0D9B">
        <w:rPr>
          <w:rFonts w:ascii="AytoRoquetas Light Condensed" w:hAnsi="AytoRoquetas Light Condensed" w:cs="ArialMT"/>
          <w:szCs w:val="20"/>
        </w:rPr>
        <w:t>ORDEN DEL DÍA</w:t>
      </w:r>
    </w:p>
    <w:p w14:paraId="71870946" w14:textId="77777777" w:rsidR="008E0153" w:rsidRPr="002F0D9B" w:rsidRDefault="008E0153" w:rsidP="008E0153">
      <w:pPr>
        <w:autoSpaceDE w:val="0"/>
        <w:autoSpaceDN w:val="0"/>
        <w:adjustRightInd w:val="0"/>
        <w:spacing w:after="0" w:line="288" w:lineRule="auto"/>
        <w:jc w:val="both"/>
        <w:rPr>
          <w:rFonts w:ascii="AytoRoquetas Light Condensed" w:hAnsi="AytoRoquetas Light Condensed" w:cs="ArialMT"/>
          <w:szCs w:val="20"/>
        </w:rPr>
      </w:pPr>
    </w:p>
    <w:p w14:paraId="61EA6F5E" w14:textId="4D6D3495" w:rsidR="008E0153" w:rsidRPr="002F0D9B" w:rsidRDefault="008E0153" w:rsidP="008E0153">
      <w:pPr>
        <w:autoSpaceDE w:val="0"/>
        <w:autoSpaceDN w:val="0"/>
        <w:adjustRightInd w:val="0"/>
        <w:spacing w:after="0" w:line="288" w:lineRule="auto"/>
        <w:jc w:val="both"/>
        <w:rPr>
          <w:rFonts w:ascii="AytoRoquetas Light Condensed" w:hAnsi="AytoRoquetas Light Condensed" w:cs="ArialMT"/>
          <w:szCs w:val="20"/>
        </w:rPr>
      </w:pPr>
      <w:r w:rsidRPr="002F0D9B">
        <w:rPr>
          <w:rFonts w:ascii="AytoRoquetas Light Condensed" w:hAnsi="AytoRoquetas Light Condensed" w:cs="ArialMT"/>
          <w:szCs w:val="20"/>
        </w:rPr>
        <w:t>1.- Aprobación del Acta anterior.</w:t>
      </w:r>
    </w:p>
    <w:p w14:paraId="40C50815" w14:textId="2DF9936B" w:rsidR="00B778D9" w:rsidRDefault="008E0153" w:rsidP="008E0153">
      <w:pPr>
        <w:autoSpaceDE w:val="0"/>
        <w:autoSpaceDN w:val="0"/>
        <w:adjustRightInd w:val="0"/>
        <w:spacing w:after="0" w:line="288" w:lineRule="auto"/>
        <w:jc w:val="both"/>
        <w:rPr>
          <w:rFonts w:ascii="AytoRoquetas Light Condensed" w:hAnsi="AytoRoquetas Light Condensed" w:cs="ArialMT"/>
          <w:szCs w:val="20"/>
        </w:rPr>
      </w:pPr>
      <w:r w:rsidRPr="002F0D9B">
        <w:rPr>
          <w:rFonts w:ascii="AytoRoquetas Light Condensed" w:hAnsi="AytoRoquetas Light Condensed" w:cs="ArialMT"/>
          <w:szCs w:val="20"/>
        </w:rPr>
        <w:t xml:space="preserve">2.- </w:t>
      </w:r>
      <w:r w:rsidR="00B778D9">
        <w:rPr>
          <w:rFonts w:ascii="AytoRoquetas Light Condensed" w:hAnsi="AytoRoquetas Light Condensed" w:cs="ArialMT"/>
          <w:szCs w:val="20"/>
        </w:rPr>
        <w:t>Calificación de la documentación administrativa.</w:t>
      </w:r>
    </w:p>
    <w:p w14:paraId="3A0C4EFD" w14:textId="0E4315D0" w:rsidR="008E0153" w:rsidRPr="002F0D9B" w:rsidRDefault="008E0153" w:rsidP="00B778D9">
      <w:pPr>
        <w:autoSpaceDE w:val="0"/>
        <w:autoSpaceDN w:val="0"/>
        <w:adjustRightInd w:val="0"/>
        <w:spacing w:after="0" w:line="288" w:lineRule="auto"/>
        <w:jc w:val="both"/>
        <w:rPr>
          <w:rFonts w:ascii="AytoRoquetas Light Condensed" w:hAnsi="AytoRoquetas Light Condensed" w:cs="ArialMT"/>
        </w:rPr>
      </w:pPr>
      <w:r w:rsidRPr="002F0D9B">
        <w:rPr>
          <w:rFonts w:ascii="AytoRoquetas Light Condensed" w:hAnsi="AytoRoquetas Light Condensed" w:cs="ArialMT"/>
        </w:rPr>
        <w:t xml:space="preserve">3.- </w:t>
      </w:r>
      <w:r w:rsidR="00B778D9">
        <w:rPr>
          <w:rFonts w:ascii="AytoRoquetas Light Condensed" w:hAnsi="AytoRoquetas Light Condensed" w:cs="ArialMT"/>
        </w:rPr>
        <w:t>Valoración de las ofertas presentadas evaluables mediante criterios objetivos.</w:t>
      </w:r>
    </w:p>
    <w:p w14:paraId="47033A90" w14:textId="0738B77D" w:rsidR="008E0153" w:rsidRPr="002F0D9B" w:rsidRDefault="008E0153" w:rsidP="00353BB6">
      <w:pPr>
        <w:autoSpaceDE w:val="0"/>
        <w:autoSpaceDN w:val="0"/>
        <w:adjustRightInd w:val="0"/>
        <w:spacing w:after="0" w:line="288" w:lineRule="auto"/>
        <w:jc w:val="both"/>
        <w:rPr>
          <w:rFonts w:ascii="AytoRoquetas Light Condensed" w:hAnsi="AytoRoquetas Light Condensed" w:cs="ArialMT"/>
          <w:szCs w:val="20"/>
        </w:rPr>
      </w:pPr>
    </w:p>
    <w:p w14:paraId="351489AE" w14:textId="77777777" w:rsidR="00E0683D" w:rsidRPr="002F0D9B" w:rsidRDefault="00E0683D" w:rsidP="00E0683D">
      <w:pPr>
        <w:autoSpaceDE w:val="0"/>
        <w:autoSpaceDN w:val="0"/>
        <w:adjustRightInd w:val="0"/>
        <w:spacing w:after="0" w:line="288" w:lineRule="auto"/>
        <w:jc w:val="both"/>
        <w:rPr>
          <w:rFonts w:ascii="AytoRoquetas Light Condensed" w:hAnsi="AytoRoquetas Light Condensed" w:cs="ArialMT"/>
          <w:b/>
          <w:bCs/>
          <w:szCs w:val="20"/>
        </w:rPr>
      </w:pPr>
      <w:r w:rsidRPr="002F0D9B">
        <w:rPr>
          <w:rFonts w:ascii="AytoRoquetas Light Condensed" w:hAnsi="AytoRoquetas Light Condensed" w:cs="ArialMT"/>
          <w:b/>
          <w:bCs/>
          <w:szCs w:val="20"/>
        </w:rPr>
        <w:t>1.- Aprobación del Acta anterior.</w:t>
      </w:r>
    </w:p>
    <w:p w14:paraId="25E3F401" w14:textId="77777777" w:rsidR="00E0683D" w:rsidRPr="002F0D9B" w:rsidRDefault="00E0683D" w:rsidP="00353BB6">
      <w:pPr>
        <w:autoSpaceDE w:val="0"/>
        <w:autoSpaceDN w:val="0"/>
        <w:adjustRightInd w:val="0"/>
        <w:spacing w:after="0" w:line="288" w:lineRule="auto"/>
        <w:jc w:val="both"/>
        <w:rPr>
          <w:rFonts w:ascii="AytoRoquetas Light Condensed" w:hAnsi="AytoRoquetas Light Condensed" w:cs="ArialMT"/>
          <w:szCs w:val="20"/>
        </w:rPr>
      </w:pPr>
    </w:p>
    <w:p w14:paraId="41244BC9" w14:textId="126693AC" w:rsidR="008E0153" w:rsidRPr="002F0D9B" w:rsidRDefault="008E0153" w:rsidP="00353BB6">
      <w:pPr>
        <w:autoSpaceDE w:val="0"/>
        <w:autoSpaceDN w:val="0"/>
        <w:adjustRightInd w:val="0"/>
        <w:spacing w:after="0" w:line="288" w:lineRule="auto"/>
        <w:jc w:val="both"/>
        <w:rPr>
          <w:rFonts w:ascii="AytoRoquetas Light Condensed" w:hAnsi="AytoRoquetas Light Condensed" w:cs="ArialMT"/>
          <w:szCs w:val="20"/>
        </w:rPr>
      </w:pPr>
      <w:r w:rsidRPr="002F0D9B">
        <w:rPr>
          <w:rFonts w:ascii="AytoRoquetas Light Condensed" w:hAnsi="AytoRoquetas Light Condensed" w:cs="ArialMT"/>
          <w:szCs w:val="20"/>
        </w:rPr>
        <w:tab/>
        <w:t>Al inicio de la Sesión se somete a consideración de los integrantes de la Mesa el Acta</w:t>
      </w:r>
      <w:r w:rsidR="00E0683D" w:rsidRPr="002F0D9B">
        <w:rPr>
          <w:rFonts w:ascii="AytoRoquetas Light Condensed" w:hAnsi="AytoRoquetas Light Condensed" w:cs="ArialMT"/>
          <w:szCs w:val="20"/>
        </w:rPr>
        <w:t xml:space="preserve"> de 20 de enero de 2023</w:t>
      </w:r>
      <w:r w:rsidRPr="002F0D9B">
        <w:rPr>
          <w:rFonts w:ascii="AytoRoquetas Light Condensed" w:hAnsi="AytoRoquetas Light Condensed" w:cs="ArialMT"/>
          <w:szCs w:val="20"/>
        </w:rPr>
        <w:t xml:space="preserve">, resultando </w:t>
      </w:r>
      <w:r w:rsidR="00E0683D" w:rsidRPr="002F0D9B">
        <w:rPr>
          <w:rFonts w:ascii="AytoRoquetas Light Condensed" w:hAnsi="AytoRoquetas Light Condensed" w:cs="ArialMT"/>
          <w:szCs w:val="20"/>
        </w:rPr>
        <w:t xml:space="preserve">APROBADA </w:t>
      </w:r>
      <w:r w:rsidRPr="002F0D9B">
        <w:rPr>
          <w:rFonts w:ascii="AytoRoquetas Light Condensed" w:hAnsi="AytoRoquetas Light Condensed" w:cs="ArialMT"/>
          <w:szCs w:val="20"/>
        </w:rPr>
        <w:t>por todos los presentes.</w:t>
      </w:r>
    </w:p>
    <w:p w14:paraId="413E1BAC" w14:textId="37F9484C" w:rsidR="008E0153" w:rsidRDefault="008E0153" w:rsidP="00353BB6">
      <w:pPr>
        <w:autoSpaceDE w:val="0"/>
        <w:autoSpaceDN w:val="0"/>
        <w:adjustRightInd w:val="0"/>
        <w:spacing w:after="0" w:line="288" w:lineRule="auto"/>
        <w:jc w:val="both"/>
        <w:rPr>
          <w:rFonts w:ascii="AytoRoquetas Light Condensed" w:hAnsi="AytoRoquetas Light Condensed" w:cs="ArialMT"/>
          <w:szCs w:val="20"/>
        </w:rPr>
      </w:pPr>
    </w:p>
    <w:p w14:paraId="71574D18" w14:textId="77777777" w:rsidR="00002212" w:rsidRPr="002F0D9B" w:rsidRDefault="00002212" w:rsidP="00353BB6">
      <w:pPr>
        <w:autoSpaceDE w:val="0"/>
        <w:autoSpaceDN w:val="0"/>
        <w:adjustRightInd w:val="0"/>
        <w:spacing w:after="0" w:line="288" w:lineRule="auto"/>
        <w:jc w:val="both"/>
        <w:rPr>
          <w:rFonts w:ascii="AytoRoquetas Light Condensed" w:hAnsi="AytoRoquetas Light Condensed" w:cs="ArialMT"/>
          <w:szCs w:val="20"/>
        </w:rPr>
      </w:pPr>
    </w:p>
    <w:p w14:paraId="243EF359" w14:textId="77777777" w:rsidR="00DB1D0C" w:rsidRPr="00DB1D0C" w:rsidRDefault="00DB1D0C" w:rsidP="00DB1D0C">
      <w:pPr>
        <w:autoSpaceDE w:val="0"/>
        <w:autoSpaceDN w:val="0"/>
        <w:adjustRightInd w:val="0"/>
        <w:spacing w:after="0" w:line="288" w:lineRule="auto"/>
        <w:jc w:val="both"/>
        <w:rPr>
          <w:rFonts w:ascii="AytoRoquetas Light Condensed" w:hAnsi="AytoRoquetas Light Condensed" w:cs="ArialMT"/>
          <w:b/>
          <w:bCs/>
          <w:szCs w:val="20"/>
        </w:rPr>
      </w:pPr>
      <w:r w:rsidRPr="00DB1D0C">
        <w:rPr>
          <w:rFonts w:ascii="AytoRoquetas Light Condensed" w:hAnsi="AytoRoquetas Light Condensed" w:cs="ArialMT"/>
          <w:b/>
          <w:bCs/>
          <w:szCs w:val="20"/>
        </w:rPr>
        <w:t>2.- Calificación de la documentación administrativa.</w:t>
      </w:r>
    </w:p>
    <w:p w14:paraId="6F79FA87" w14:textId="77777777" w:rsidR="00E0683D" w:rsidRPr="002F0D9B" w:rsidRDefault="00E0683D" w:rsidP="00353BB6">
      <w:pPr>
        <w:autoSpaceDE w:val="0"/>
        <w:autoSpaceDN w:val="0"/>
        <w:adjustRightInd w:val="0"/>
        <w:spacing w:after="0" w:line="288" w:lineRule="auto"/>
        <w:jc w:val="both"/>
        <w:rPr>
          <w:rFonts w:ascii="AytoRoquetas Light Condensed" w:hAnsi="AytoRoquetas Light Condensed" w:cs="ArialMT"/>
          <w:szCs w:val="20"/>
        </w:rPr>
      </w:pPr>
    </w:p>
    <w:p w14:paraId="14B64C13" w14:textId="215F22BB" w:rsidR="00EC0FC5" w:rsidRPr="002F0D9B" w:rsidRDefault="00ED0F1E" w:rsidP="00E0201C">
      <w:pPr>
        <w:autoSpaceDE w:val="0"/>
        <w:autoSpaceDN w:val="0"/>
        <w:adjustRightInd w:val="0"/>
        <w:spacing w:after="0" w:line="288" w:lineRule="auto"/>
        <w:ind w:firstLine="708"/>
        <w:jc w:val="both"/>
        <w:rPr>
          <w:rFonts w:ascii="AytoRoquetas Light Condensed" w:hAnsi="AytoRoquetas Light Condensed" w:cs="ArialMT"/>
          <w:szCs w:val="20"/>
        </w:rPr>
      </w:pPr>
      <w:r w:rsidRPr="002F0D9B">
        <w:rPr>
          <w:rFonts w:ascii="AytoRoquetas Light Condensed" w:hAnsi="AytoRoquetas Light Condensed" w:cs="ArialMT"/>
          <w:szCs w:val="20"/>
        </w:rPr>
        <w:t>De acuerdo con la Cláusula 20.5</w:t>
      </w:r>
      <w:r w:rsidRPr="002F0D9B">
        <w:rPr>
          <w:rFonts w:ascii="AytoRoquetas Light Condensed" w:hAnsi="AytoRoquetas Light Condensed" w:cs="ArialMT"/>
          <w:i/>
          <w:iCs/>
          <w:szCs w:val="20"/>
        </w:rPr>
        <w:t>.- Calificación de la documentación administrativa, apertura y examen de las proposiciones en la MODALIDAD I</w:t>
      </w:r>
      <w:r w:rsidR="00843D56" w:rsidRPr="002F0D9B">
        <w:rPr>
          <w:rFonts w:ascii="AytoRoquetas Light Condensed" w:hAnsi="AytoRoquetas Light Condensed" w:cs="ArialMT"/>
          <w:szCs w:val="20"/>
        </w:rPr>
        <w:t xml:space="preserve"> </w:t>
      </w:r>
      <w:r w:rsidR="00451DEF" w:rsidRPr="002F0D9B">
        <w:rPr>
          <w:rFonts w:ascii="AytoRoquetas Light Condensed" w:hAnsi="AytoRoquetas Light Condensed" w:cs="ArialMT"/>
          <w:szCs w:val="20"/>
        </w:rPr>
        <w:t xml:space="preserve"> del Pliego de Cláusulas Administrativas Particulares </w:t>
      </w:r>
      <w:r w:rsidR="00843D56" w:rsidRPr="002F0D9B">
        <w:rPr>
          <w:rFonts w:ascii="AytoRoquetas Light Condensed" w:hAnsi="AytoRoquetas Light Condensed" w:cs="ArialMT"/>
          <w:szCs w:val="20"/>
        </w:rPr>
        <w:t xml:space="preserve">y </w:t>
      </w:r>
      <w:r w:rsidR="00843D56" w:rsidRPr="002F0D9B">
        <w:rPr>
          <w:rFonts w:ascii="AytoRoquetas Light Condensed" w:hAnsi="AytoRoquetas Light Condensed" w:cs="ArialMT"/>
          <w:szCs w:val="20"/>
        </w:rPr>
        <w:lastRenderedPageBreak/>
        <w:t xml:space="preserve">una vez </w:t>
      </w:r>
      <w:r w:rsidR="0014686B" w:rsidRPr="002F0D9B">
        <w:rPr>
          <w:rFonts w:ascii="AytoRoquetas Light Condensed" w:hAnsi="AytoRoquetas Light Condensed" w:cs="ArialMT"/>
          <w:szCs w:val="20"/>
        </w:rPr>
        <w:t>finalizado</w:t>
      </w:r>
      <w:r w:rsidR="00843D56" w:rsidRPr="002F0D9B">
        <w:rPr>
          <w:rFonts w:ascii="AytoRoquetas Light Condensed" w:hAnsi="AytoRoquetas Light Condensed" w:cs="ArialMT"/>
          <w:szCs w:val="20"/>
        </w:rPr>
        <w:t xml:space="preserve"> el trámite de subsanación previsto en el artículo 141.2 de la LCSP a través de la Plataforma de Contratación del Sector Público, </w:t>
      </w:r>
      <w:r w:rsidR="00EC0FC5" w:rsidRPr="002F0D9B">
        <w:rPr>
          <w:rFonts w:ascii="AytoRoquetas Light Condensed" w:hAnsi="AytoRoquetas Light Condensed" w:cs="ArialMT"/>
          <w:szCs w:val="20"/>
        </w:rPr>
        <w:t>por el Sr. Secretario de la Mesa se indica</w:t>
      </w:r>
      <w:r w:rsidR="00146AC4" w:rsidRPr="002F0D9B">
        <w:rPr>
          <w:rFonts w:ascii="AytoRoquetas Light Condensed" w:hAnsi="AytoRoquetas Light Condensed" w:cs="ArialMT"/>
          <w:szCs w:val="20"/>
        </w:rPr>
        <w:t xml:space="preserve"> que el objeto de esta sesión es </w:t>
      </w:r>
      <w:r w:rsidR="006101FB">
        <w:rPr>
          <w:rFonts w:ascii="AytoRoquetas Light Condensed" w:hAnsi="AytoRoquetas Light Condensed" w:cs="ArialMT"/>
          <w:szCs w:val="20"/>
        </w:rPr>
        <w:t>determinar</w:t>
      </w:r>
      <w:r w:rsidR="0014686B" w:rsidRPr="002F0D9B">
        <w:rPr>
          <w:rFonts w:ascii="AytoRoquetas Light Condensed" w:hAnsi="AytoRoquetas Light Condensed" w:cs="ArialMT"/>
          <w:szCs w:val="20"/>
        </w:rPr>
        <w:t xml:space="preserve"> las empresas admitidas o rechazadas en la licitación</w:t>
      </w:r>
      <w:r w:rsidR="00943F20" w:rsidRPr="002F0D9B">
        <w:rPr>
          <w:rFonts w:ascii="AytoRoquetas Light Condensed" w:hAnsi="AytoRoquetas Light Condensed" w:cs="ArialMT"/>
          <w:szCs w:val="20"/>
        </w:rPr>
        <w:t xml:space="preserve"> y, en su caso, </w:t>
      </w:r>
      <w:r w:rsidR="006101FB">
        <w:rPr>
          <w:rFonts w:ascii="AytoRoquetas Light Condensed" w:hAnsi="AytoRoquetas Light Condensed" w:cs="ArialMT"/>
          <w:szCs w:val="20"/>
        </w:rPr>
        <w:t xml:space="preserve">realizar la correspondiente </w:t>
      </w:r>
      <w:r w:rsidR="00943F20" w:rsidRPr="002F0D9B">
        <w:rPr>
          <w:rFonts w:ascii="AytoRoquetas Light Condensed" w:hAnsi="AytoRoquetas Light Condensed" w:cs="ArialMT"/>
          <w:szCs w:val="20"/>
        </w:rPr>
        <w:t>propuesta de adjudicación del contrato</w:t>
      </w:r>
      <w:r w:rsidR="0014686B" w:rsidRPr="002F0D9B">
        <w:rPr>
          <w:rFonts w:ascii="AytoRoquetas Light Condensed" w:hAnsi="AytoRoquetas Light Condensed" w:cs="ArialMT"/>
          <w:szCs w:val="20"/>
        </w:rPr>
        <w:t>.</w:t>
      </w:r>
    </w:p>
    <w:p w14:paraId="4FE350EF" w14:textId="591034E7" w:rsidR="00EC0FC5" w:rsidRPr="002F0D9B" w:rsidRDefault="00EC0FC5" w:rsidP="00353BB6">
      <w:pPr>
        <w:autoSpaceDE w:val="0"/>
        <w:autoSpaceDN w:val="0"/>
        <w:adjustRightInd w:val="0"/>
        <w:spacing w:after="0" w:line="288" w:lineRule="auto"/>
        <w:jc w:val="both"/>
        <w:rPr>
          <w:rFonts w:ascii="AytoRoquetas Light Condensed" w:hAnsi="AytoRoquetas Light Condensed" w:cs="ArialMT"/>
          <w:szCs w:val="20"/>
        </w:rPr>
      </w:pPr>
    </w:p>
    <w:p w14:paraId="6F9EBFCA" w14:textId="4FE4099B" w:rsidR="00EC0FC5" w:rsidRPr="002F0D9B" w:rsidRDefault="0014686B" w:rsidP="00E0201C">
      <w:pPr>
        <w:autoSpaceDE w:val="0"/>
        <w:autoSpaceDN w:val="0"/>
        <w:adjustRightInd w:val="0"/>
        <w:spacing w:after="0" w:line="288" w:lineRule="auto"/>
        <w:ind w:firstLine="708"/>
        <w:jc w:val="both"/>
        <w:rPr>
          <w:rFonts w:ascii="AytoRoquetas Light Condensed" w:hAnsi="AytoRoquetas Light Condensed" w:cs="ArialMT"/>
          <w:szCs w:val="20"/>
        </w:rPr>
      </w:pPr>
      <w:r w:rsidRPr="002F0D9B">
        <w:rPr>
          <w:rFonts w:ascii="AytoRoquetas Light Condensed" w:hAnsi="AytoRoquetas Light Condensed" w:cs="ArialMT"/>
          <w:szCs w:val="20"/>
        </w:rPr>
        <w:t>R</w:t>
      </w:r>
      <w:r w:rsidR="00EC0FC5" w:rsidRPr="002F0D9B">
        <w:rPr>
          <w:rFonts w:ascii="AytoRoquetas Light Condensed" w:hAnsi="AytoRoquetas Light Condensed" w:cs="ArialMT"/>
          <w:szCs w:val="20"/>
        </w:rPr>
        <w:t>evisad</w:t>
      </w:r>
      <w:r w:rsidR="009E3613" w:rsidRPr="002F0D9B">
        <w:rPr>
          <w:rFonts w:ascii="AytoRoquetas Light Condensed" w:hAnsi="AytoRoquetas Light Condensed" w:cs="ArialMT"/>
          <w:szCs w:val="20"/>
        </w:rPr>
        <w:t>a</w:t>
      </w:r>
      <w:r w:rsidR="00EC0FC5" w:rsidRPr="002F0D9B">
        <w:rPr>
          <w:rFonts w:ascii="AytoRoquetas Light Condensed" w:hAnsi="AytoRoquetas Light Condensed" w:cs="ArialMT"/>
          <w:szCs w:val="20"/>
        </w:rPr>
        <w:t xml:space="preserve"> la documentación </w:t>
      </w:r>
      <w:r w:rsidR="009E3613" w:rsidRPr="002F0D9B">
        <w:rPr>
          <w:rFonts w:ascii="AytoRoquetas Light Condensed" w:hAnsi="AytoRoquetas Light Condensed" w:cs="ArialMT"/>
          <w:szCs w:val="20"/>
        </w:rPr>
        <w:t>requerida</w:t>
      </w:r>
      <w:r w:rsidR="00EC0FC5" w:rsidRPr="002F0D9B">
        <w:rPr>
          <w:rFonts w:ascii="AytoRoquetas Light Condensed" w:hAnsi="AytoRoquetas Light Condensed" w:cs="ArialMT"/>
          <w:szCs w:val="20"/>
        </w:rPr>
        <w:t xml:space="preserve"> a los licitadores</w:t>
      </w:r>
      <w:r w:rsidR="00C476DF" w:rsidRPr="002F0D9B">
        <w:rPr>
          <w:rFonts w:ascii="AytoRoquetas Light Condensed" w:hAnsi="AytoRoquetas Light Condensed" w:cs="ArialMT"/>
          <w:szCs w:val="20"/>
        </w:rPr>
        <w:t xml:space="preserve"> </w:t>
      </w:r>
      <w:r w:rsidR="00420C32" w:rsidRPr="002F0D9B">
        <w:rPr>
          <w:rFonts w:ascii="AytoRoquetas Light Condensed" w:hAnsi="AytoRoquetas Light Condensed" w:cs="ArialMT"/>
          <w:szCs w:val="20"/>
        </w:rPr>
        <w:t>admitidos provisionalmente</w:t>
      </w:r>
      <w:r w:rsidR="00465DFB" w:rsidRPr="002F0D9B">
        <w:rPr>
          <w:rFonts w:ascii="AytoRoquetas Light Condensed" w:hAnsi="AytoRoquetas Light Condensed" w:cs="ArialMT"/>
          <w:szCs w:val="20"/>
        </w:rPr>
        <w:t xml:space="preserve"> se determina que</w:t>
      </w:r>
      <w:r w:rsidR="009E3613" w:rsidRPr="002F0D9B">
        <w:rPr>
          <w:rFonts w:ascii="AytoRoquetas Light Condensed" w:hAnsi="AytoRoquetas Light Condensed" w:cs="ArialMT"/>
          <w:szCs w:val="20"/>
        </w:rPr>
        <w:t xml:space="preserve"> </w:t>
      </w:r>
      <w:r w:rsidR="00146AC4" w:rsidRPr="002F0D9B">
        <w:rPr>
          <w:rFonts w:ascii="AytoRoquetas Light Condensed" w:hAnsi="AytoRoquetas Light Condensed" w:cs="ArialMT"/>
          <w:szCs w:val="20"/>
        </w:rPr>
        <w:t>TODOS HA</w:t>
      </w:r>
      <w:r w:rsidR="00F82543" w:rsidRPr="002F0D9B">
        <w:rPr>
          <w:rFonts w:ascii="AytoRoquetas Light Condensed" w:hAnsi="AytoRoquetas Light Condensed" w:cs="ArialMT"/>
          <w:szCs w:val="20"/>
        </w:rPr>
        <w:t>N</w:t>
      </w:r>
      <w:r w:rsidR="00146AC4" w:rsidRPr="002F0D9B">
        <w:rPr>
          <w:rFonts w:ascii="AytoRoquetas Light Condensed" w:hAnsi="AytoRoquetas Light Condensed" w:cs="ArialMT"/>
          <w:szCs w:val="20"/>
        </w:rPr>
        <w:t xml:space="preserve"> PROCEDIDO A LA SUBSANACIÓN </w:t>
      </w:r>
      <w:r w:rsidR="009E3613" w:rsidRPr="002F0D9B">
        <w:rPr>
          <w:rFonts w:ascii="AytoRoquetas Light Condensed" w:hAnsi="AytoRoquetas Light Condensed" w:cs="ArialMT"/>
          <w:szCs w:val="20"/>
        </w:rPr>
        <w:t>correspondiente</w:t>
      </w:r>
      <w:r w:rsidR="005A4E5D" w:rsidRPr="002F0D9B">
        <w:rPr>
          <w:rFonts w:ascii="AytoRoquetas Light Condensed" w:hAnsi="AytoRoquetas Light Condensed" w:cs="ArialMT"/>
          <w:szCs w:val="20"/>
        </w:rPr>
        <w:t xml:space="preserve"> en la fecha que se indica</w:t>
      </w:r>
      <w:r w:rsidR="00465DFB" w:rsidRPr="002F0D9B">
        <w:rPr>
          <w:rFonts w:ascii="AytoRoquetas Light Condensed" w:hAnsi="AytoRoquetas Light Condensed" w:cs="ArialMT"/>
          <w:szCs w:val="20"/>
        </w:rPr>
        <w:t xml:space="preserve"> a continuación:</w:t>
      </w:r>
    </w:p>
    <w:p w14:paraId="5CA26326" w14:textId="77777777" w:rsidR="00EC0FC5" w:rsidRPr="002F0D9B" w:rsidRDefault="00EC0FC5" w:rsidP="00353BB6">
      <w:pPr>
        <w:autoSpaceDE w:val="0"/>
        <w:autoSpaceDN w:val="0"/>
        <w:adjustRightInd w:val="0"/>
        <w:spacing w:after="0" w:line="288" w:lineRule="auto"/>
        <w:jc w:val="both"/>
        <w:rPr>
          <w:rFonts w:ascii="AytoRoquetas Light Condensed" w:hAnsi="AytoRoquetas Light Condensed" w:cs="ArialMT"/>
          <w:szCs w:val="20"/>
        </w:rPr>
      </w:pPr>
    </w:p>
    <w:tbl>
      <w:tblPr>
        <w:tblStyle w:val="Tablaconcuadrcula"/>
        <w:tblW w:w="0" w:type="auto"/>
        <w:tblLook w:val="04A0" w:firstRow="1" w:lastRow="0" w:firstColumn="1" w:lastColumn="0" w:noHBand="0" w:noVBand="1"/>
      </w:tblPr>
      <w:tblGrid>
        <w:gridCol w:w="2402"/>
        <w:gridCol w:w="3830"/>
        <w:gridCol w:w="2149"/>
      </w:tblGrid>
      <w:tr w:rsidR="002F0D9B" w:rsidRPr="002F0D9B" w14:paraId="521B6D63" w14:textId="0CB2D0A9" w:rsidTr="00A74FB0">
        <w:tc>
          <w:tcPr>
            <w:tcW w:w="2402" w:type="dxa"/>
          </w:tcPr>
          <w:p w14:paraId="52FE5575" w14:textId="77777777" w:rsidR="0002051D" w:rsidRPr="002F0D9B" w:rsidRDefault="0002051D" w:rsidP="00353BB6">
            <w:pPr>
              <w:autoSpaceDE w:val="0"/>
              <w:autoSpaceDN w:val="0"/>
              <w:adjustRightInd w:val="0"/>
              <w:spacing w:line="288" w:lineRule="auto"/>
              <w:jc w:val="both"/>
              <w:rPr>
                <w:rFonts w:ascii="AytoRoquetas Light Condensed" w:hAnsi="AytoRoquetas Light Condensed" w:cs="Helvetica"/>
                <w:b/>
                <w:bCs/>
                <w:sz w:val="18"/>
                <w:szCs w:val="18"/>
              </w:rPr>
            </w:pPr>
            <w:r w:rsidRPr="002F0D9B">
              <w:rPr>
                <w:rFonts w:ascii="AytoRoquetas Light Condensed" w:hAnsi="AytoRoquetas Light Condensed" w:cs="Helvetica"/>
                <w:b/>
                <w:bCs/>
                <w:sz w:val="18"/>
                <w:szCs w:val="18"/>
              </w:rPr>
              <w:t>LICITADOR</w:t>
            </w:r>
          </w:p>
        </w:tc>
        <w:tc>
          <w:tcPr>
            <w:tcW w:w="3830" w:type="dxa"/>
          </w:tcPr>
          <w:p w14:paraId="022149DE" w14:textId="77777777" w:rsidR="0002051D" w:rsidRPr="002F0D9B" w:rsidRDefault="0002051D" w:rsidP="00353BB6">
            <w:pPr>
              <w:autoSpaceDE w:val="0"/>
              <w:autoSpaceDN w:val="0"/>
              <w:adjustRightInd w:val="0"/>
              <w:spacing w:line="288" w:lineRule="auto"/>
              <w:jc w:val="both"/>
              <w:rPr>
                <w:rFonts w:ascii="AytoRoquetas Light Condensed" w:hAnsi="AytoRoquetas Light Condensed" w:cs="Helvetica"/>
                <w:b/>
                <w:bCs/>
                <w:sz w:val="18"/>
                <w:szCs w:val="18"/>
              </w:rPr>
            </w:pPr>
            <w:r w:rsidRPr="002F0D9B">
              <w:rPr>
                <w:rFonts w:ascii="AytoRoquetas Light Condensed" w:hAnsi="AytoRoquetas Light Condensed" w:cs="Helvetica"/>
                <w:b/>
                <w:bCs/>
                <w:sz w:val="18"/>
                <w:szCs w:val="18"/>
              </w:rPr>
              <w:t>DOCUMENTACIÓN A APORTAR</w:t>
            </w:r>
          </w:p>
        </w:tc>
        <w:tc>
          <w:tcPr>
            <w:tcW w:w="2149" w:type="dxa"/>
          </w:tcPr>
          <w:p w14:paraId="42FB8CC1" w14:textId="39F2F0F4" w:rsidR="0002051D" w:rsidRPr="002F0D9B" w:rsidRDefault="0002051D" w:rsidP="00A74FB0">
            <w:pPr>
              <w:autoSpaceDE w:val="0"/>
              <w:autoSpaceDN w:val="0"/>
              <w:adjustRightInd w:val="0"/>
              <w:spacing w:line="288" w:lineRule="auto"/>
              <w:jc w:val="center"/>
              <w:rPr>
                <w:rFonts w:ascii="AytoRoquetas Light Condensed" w:hAnsi="AytoRoquetas Light Condensed" w:cs="Helvetica"/>
                <w:b/>
                <w:bCs/>
                <w:sz w:val="18"/>
                <w:szCs w:val="18"/>
              </w:rPr>
            </w:pPr>
            <w:r w:rsidRPr="002F0D9B">
              <w:rPr>
                <w:rFonts w:ascii="AytoRoquetas Light Condensed" w:hAnsi="AytoRoquetas Light Condensed" w:cs="Helvetica"/>
                <w:b/>
                <w:bCs/>
                <w:sz w:val="18"/>
                <w:szCs w:val="18"/>
              </w:rPr>
              <w:t>FECHA DE PRESENTACIÓN</w:t>
            </w:r>
          </w:p>
        </w:tc>
      </w:tr>
      <w:tr w:rsidR="002F0D9B" w:rsidRPr="002F0D9B" w14:paraId="5AB05AF1" w14:textId="4753AC24" w:rsidTr="00A74FB0">
        <w:tc>
          <w:tcPr>
            <w:tcW w:w="2402" w:type="dxa"/>
          </w:tcPr>
          <w:p w14:paraId="01406176" w14:textId="77777777" w:rsidR="0002051D" w:rsidRPr="002F0D9B" w:rsidRDefault="0002051D" w:rsidP="00353BB6">
            <w:pPr>
              <w:autoSpaceDE w:val="0"/>
              <w:autoSpaceDN w:val="0"/>
              <w:adjustRightInd w:val="0"/>
              <w:spacing w:line="288" w:lineRule="auto"/>
              <w:jc w:val="both"/>
              <w:rPr>
                <w:rFonts w:ascii="AytoRoquetas Light Condensed" w:hAnsi="AytoRoquetas Light Condensed" w:cs="Helvetica"/>
                <w:sz w:val="18"/>
                <w:szCs w:val="18"/>
              </w:rPr>
            </w:pPr>
            <w:r w:rsidRPr="002F0D9B">
              <w:rPr>
                <w:rFonts w:ascii="AytoRoquetas Light Condensed" w:hAnsi="AytoRoquetas Light Condensed" w:cs="Helvetica"/>
                <w:sz w:val="18"/>
                <w:szCs w:val="18"/>
              </w:rPr>
              <w:t>CAMBIO ENERGETICO, S.L.</w:t>
            </w:r>
          </w:p>
        </w:tc>
        <w:tc>
          <w:tcPr>
            <w:tcW w:w="3830" w:type="dxa"/>
          </w:tcPr>
          <w:p w14:paraId="1DE7A4F7" w14:textId="77777777" w:rsidR="0002051D" w:rsidRPr="002F0D9B" w:rsidRDefault="0002051D" w:rsidP="00353BB6">
            <w:pPr>
              <w:autoSpaceDE w:val="0"/>
              <w:autoSpaceDN w:val="0"/>
              <w:adjustRightInd w:val="0"/>
              <w:spacing w:line="288" w:lineRule="auto"/>
              <w:jc w:val="both"/>
              <w:rPr>
                <w:rFonts w:ascii="AytoRoquetas Light Condensed" w:hAnsi="AytoRoquetas Light Condensed" w:cs="Helvetica"/>
                <w:sz w:val="18"/>
                <w:szCs w:val="18"/>
              </w:rPr>
            </w:pPr>
            <w:r w:rsidRPr="002F0D9B">
              <w:rPr>
                <w:rFonts w:ascii="AytoRoquetas Light Condensed" w:hAnsi="AytoRoquetas Light Condensed" w:cs="ArialMT"/>
                <w:sz w:val="18"/>
                <w:szCs w:val="18"/>
              </w:rPr>
              <w:t xml:space="preserve">Anexo III, </w:t>
            </w:r>
            <w:proofErr w:type="spellStart"/>
            <w:r w:rsidRPr="002F0D9B">
              <w:rPr>
                <w:rFonts w:ascii="AytoRoquetas Light Condensed" w:hAnsi="AytoRoquetas Light Condensed" w:cs="ArialMT"/>
                <w:sz w:val="18"/>
                <w:szCs w:val="18"/>
              </w:rPr>
              <w:t>apart</w:t>
            </w:r>
            <w:proofErr w:type="spellEnd"/>
            <w:r w:rsidRPr="002F0D9B">
              <w:rPr>
                <w:rFonts w:ascii="AytoRoquetas Light Condensed" w:hAnsi="AytoRoquetas Light Condensed" w:cs="ArialMT"/>
                <w:sz w:val="18"/>
                <w:szCs w:val="18"/>
              </w:rPr>
              <w:t>. 5º.- Compromiso de adscripción de medios personales, referente al Encargado de la obra</w:t>
            </w:r>
          </w:p>
        </w:tc>
        <w:tc>
          <w:tcPr>
            <w:tcW w:w="2149" w:type="dxa"/>
          </w:tcPr>
          <w:p w14:paraId="6FFFCDB9" w14:textId="38CF4AD7" w:rsidR="0002051D" w:rsidRPr="002F0D9B" w:rsidRDefault="0002051D" w:rsidP="00A74FB0">
            <w:pPr>
              <w:autoSpaceDE w:val="0"/>
              <w:autoSpaceDN w:val="0"/>
              <w:adjustRightInd w:val="0"/>
              <w:spacing w:line="288" w:lineRule="auto"/>
              <w:jc w:val="center"/>
              <w:rPr>
                <w:rFonts w:ascii="AytoRoquetas Light Condensed" w:hAnsi="AytoRoquetas Light Condensed" w:cs="ArialMT"/>
                <w:sz w:val="18"/>
                <w:szCs w:val="18"/>
              </w:rPr>
            </w:pPr>
            <w:r w:rsidRPr="002F0D9B">
              <w:rPr>
                <w:rFonts w:ascii="AytoRoquetas Light Condensed" w:hAnsi="AytoRoquetas Light Condensed" w:cs="ArialMT"/>
                <w:sz w:val="18"/>
                <w:szCs w:val="18"/>
              </w:rPr>
              <w:t>26/01/2023</w:t>
            </w:r>
          </w:p>
        </w:tc>
      </w:tr>
      <w:tr w:rsidR="002F0D9B" w:rsidRPr="002F0D9B" w14:paraId="22DFF480" w14:textId="43841A95" w:rsidTr="00A74FB0">
        <w:tc>
          <w:tcPr>
            <w:tcW w:w="2402" w:type="dxa"/>
          </w:tcPr>
          <w:p w14:paraId="3A9DB245" w14:textId="77777777" w:rsidR="0002051D" w:rsidRPr="002F0D9B" w:rsidRDefault="0002051D" w:rsidP="00353BB6">
            <w:pPr>
              <w:autoSpaceDE w:val="0"/>
              <w:autoSpaceDN w:val="0"/>
              <w:adjustRightInd w:val="0"/>
              <w:spacing w:line="288" w:lineRule="auto"/>
              <w:jc w:val="both"/>
              <w:rPr>
                <w:rFonts w:ascii="AytoRoquetas Light Condensed" w:hAnsi="AytoRoquetas Light Condensed" w:cs="Helvetica"/>
                <w:sz w:val="18"/>
                <w:szCs w:val="18"/>
              </w:rPr>
            </w:pPr>
            <w:r w:rsidRPr="002F0D9B">
              <w:rPr>
                <w:rFonts w:ascii="AytoRoquetas Light Condensed" w:hAnsi="AytoRoquetas Light Condensed" w:cs="Helvetica"/>
                <w:sz w:val="18"/>
                <w:szCs w:val="18"/>
              </w:rPr>
              <w:t>GIGOSA, S.L.</w:t>
            </w:r>
          </w:p>
        </w:tc>
        <w:tc>
          <w:tcPr>
            <w:tcW w:w="3830" w:type="dxa"/>
          </w:tcPr>
          <w:p w14:paraId="4ECCD3A3" w14:textId="77777777" w:rsidR="0002051D" w:rsidRPr="002F0D9B" w:rsidRDefault="0002051D" w:rsidP="00353BB6">
            <w:pPr>
              <w:autoSpaceDE w:val="0"/>
              <w:autoSpaceDN w:val="0"/>
              <w:adjustRightInd w:val="0"/>
              <w:spacing w:line="288" w:lineRule="auto"/>
              <w:jc w:val="both"/>
              <w:rPr>
                <w:rFonts w:ascii="AytoRoquetas Light Condensed" w:hAnsi="AytoRoquetas Light Condensed" w:cs="Helvetica"/>
                <w:sz w:val="18"/>
                <w:szCs w:val="18"/>
              </w:rPr>
            </w:pPr>
            <w:r w:rsidRPr="002F0D9B">
              <w:rPr>
                <w:rFonts w:ascii="AytoRoquetas Light Condensed" w:hAnsi="AytoRoquetas Light Condensed" w:cs="ArialMT"/>
                <w:sz w:val="18"/>
                <w:szCs w:val="18"/>
              </w:rPr>
              <w:t xml:space="preserve">Anexo III, </w:t>
            </w:r>
            <w:proofErr w:type="spellStart"/>
            <w:r w:rsidRPr="002F0D9B">
              <w:rPr>
                <w:rFonts w:ascii="AytoRoquetas Light Condensed" w:hAnsi="AytoRoquetas Light Condensed" w:cs="ArialMT"/>
                <w:sz w:val="18"/>
                <w:szCs w:val="18"/>
              </w:rPr>
              <w:t>apart</w:t>
            </w:r>
            <w:proofErr w:type="spellEnd"/>
            <w:r w:rsidRPr="002F0D9B">
              <w:rPr>
                <w:rFonts w:ascii="AytoRoquetas Light Condensed" w:hAnsi="AytoRoquetas Light Condensed" w:cs="ArialMT"/>
                <w:sz w:val="18"/>
                <w:szCs w:val="18"/>
              </w:rPr>
              <w:t>. 5º.- Compromiso de adscripción de medios personales.</w:t>
            </w:r>
          </w:p>
        </w:tc>
        <w:tc>
          <w:tcPr>
            <w:tcW w:w="2149" w:type="dxa"/>
          </w:tcPr>
          <w:p w14:paraId="5C32D677" w14:textId="10BA24AF" w:rsidR="0002051D" w:rsidRPr="002F0D9B" w:rsidRDefault="0002051D" w:rsidP="00A74FB0">
            <w:pPr>
              <w:autoSpaceDE w:val="0"/>
              <w:autoSpaceDN w:val="0"/>
              <w:adjustRightInd w:val="0"/>
              <w:spacing w:line="288" w:lineRule="auto"/>
              <w:jc w:val="center"/>
              <w:rPr>
                <w:rFonts w:ascii="AytoRoquetas Light Condensed" w:hAnsi="AytoRoquetas Light Condensed" w:cs="ArialMT"/>
                <w:sz w:val="18"/>
                <w:szCs w:val="18"/>
              </w:rPr>
            </w:pPr>
            <w:r w:rsidRPr="002F0D9B">
              <w:rPr>
                <w:rFonts w:ascii="AytoRoquetas Light Condensed" w:hAnsi="AytoRoquetas Light Condensed" w:cs="ArialMT"/>
                <w:sz w:val="18"/>
                <w:szCs w:val="18"/>
              </w:rPr>
              <w:t>30/01/2023</w:t>
            </w:r>
          </w:p>
          <w:p w14:paraId="3DFCA104" w14:textId="7A59A599" w:rsidR="0002051D" w:rsidRPr="002F0D9B" w:rsidRDefault="0002051D" w:rsidP="00A74FB0">
            <w:pPr>
              <w:autoSpaceDE w:val="0"/>
              <w:autoSpaceDN w:val="0"/>
              <w:adjustRightInd w:val="0"/>
              <w:spacing w:line="288" w:lineRule="auto"/>
              <w:jc w:val="center"/>
              <w:rPr>
                <w:rFonts w:ascii="AytoRoquetas Light Condensed" w:hAnsi="AytoRoquetas Light Condensed" w:cs="ArialMT"/>
                <w:sz w:val="18"/>
                <w:szCs w:val="18"/>
              </w:rPr>
            </w:pPr>
          </w:p>
        </w:tc>
      </w:tr>
      <w:tr w:rsidR="002F0D9B" w:rsidRPr="002F0D9B" w14:paraId="6FB4C34F" w14:textId="1FB9FCF5" w:rsidTr="00A74FB0">
        <w:tc>
          <w:tcPr>
            <w:tcW w:w="2402" w:type="dxa"/>
          </w:tcPr>
          <w:p w14:paraId="04B395A4" w14:textId="77777777" w:rsidR="0002051D" w:rsidRPr="002F0D9B" w:rsidRDefault="0002051D" w:rsidP="00353BB6">
            <w:pPr>
              <w:autoSpaceDE w:val="0"/>
              <w:autoSpaceDN w:val="0"/>
              <w:adjustRightInd w:val="0"/>
              <w:spacing w:line="288" w:lineRule="auto"/>
              <w:jc w:val="both"/>
              <w:rPr>
                <w:rFonts w:ascii="AytoRoquetas Light Condensed" w:hAnsi="AytoRoquetas Light Condensed" w:cs="Helvetica"/>
                <w:sz w:val="18"/>
                <w:szCs w:val="18"/>
              </w:rPr>
            </w:pPr>
            <w:r w:rsidRPr="002F0D9B">
              <w:rPr>
                <w:rFonts w:ascii="AytoRoquetas Light Condensed" w:hAnsi="AytoRoquetas Light Condensed" w:cs="Helvetica"/>
                <w:sz w:val="18"/>
                <w:szCs w:val="18"/>
              </w:rPr>
              <w:t>PRODESUR CONSTRUCCIÓN Y PROYECTOS</w:t>
            </w:r>
          </w:p>
        </w:tc>
        <w:tc>
          <w:tcPr>
            <w:tcW w:w="3830" w:type="dxa"/>
          </w:tcPr>
          <w:p w14:paraId="78805E76" w14:textId="77777777" w:rsidR="0002051D" w:rsidRPr="002F0D9B" w:rsidRDefault="0002051D" w:rsidP="00353BB6">
            <w:pPr>
              <w:autoSpaceDE w:val="0"/>
              <w:autoSpaceDN w:val="0"/>
              <w:adjustRightInd w:val="0"/>
              <w:spacing w:line="288" w:lineRule="auto"/>
              <w:jc w:val="both"/>
              <w:rPr>
                <w:rFonts w:ascii="AytoRoquetas Light Condensed" w:hAnsi="AytoRoquetas Light Condensed" w:cs="Helvetica"/>
                <w:sz w:val="18"/>
                <w:szCs w:val="18"/>
              </w:rPr>
            </w:pPr>
            <w:r w:rsidRPr="002F0D9B">
              <w:rPr>
                <w:rFonts w:ascii="AytoRoquetas Light Condensed" w:hAnsi="AytoRoquetas Light Condensed" w:cs="ArialMT"/>
                <w:sz w:val="18"/>
                <w:szCs w:val="18"/>
              </w:rPr>
              <w:t xml:space="preserve">Anexo III, </w:t>
            </w:r>
            <w:proofErr w:type="spellStart"/>
            <w:r w:rsidRPr="002F0D9B">
              <w:rPr>
                <w:rFonts w:ascii="AytoRoquetas Light Condensed" w:hAnsi="AytoRoquetas Light Condensed" w:cs="ArialMT"/>
                <w:sz w:val="18"/>
                <w:szCs w:val="18"/>
              </w:rPr>
              <w:t>apart</w:t>
            </w:r>
            <w:proofErr w:type="spellEnd"/>
            <w:r w:rsidRPr="002F0D9B">
              <w:rPr>
                <w:rFonts w:ascii="AytoRoquetas Light Condensed" w:hAnsi="AytoRoquetas Light Condensed" w:cs="ArialMT"/>
                <w:sz w:val="18"/>
                <w:szCs w:val="18"/>
              </w:rPr>
              <w:t>. 5º.- Compromiso de adscripción de medios personales.</w:t>
            </w:r>
          </w:p>
        </w:tc>
        <w:tc>
          <w:tcPr>
            <w:tcW w:w="2149" w:type="dxa"/>
          </w:tcPr>
          <w:p w14:paraId="6E0DDE98" w14:textId="77777777" w:rsidR="0002051D" w:rsidRPr="002F0D9B" w:rsidRDefault="0002051D" w:rsidP="00A74FB0">
            <w:pPr>
              <w:autoSpaceDE w:val="0"/>
              <w:autoSpaceDN w:val="0"/>
              <w:adjustRightInd w:val="0"/>
              <w:spacing w:line="288" w:lineRule="auto"/>
              <w:jc w:val="center"/>
              <w:rPr>
                <w:rFonts w:ascii="AytoRoquetas Light Condensed" w:hAnsi="AytoRoquetas Light Condensed" w:cs="ArialMT"/>
                <w:sz w:val="18"/>
                <w:szCs w:val="18"/>
              </w:rPr>
            </w:pPr>
            <w:r w:rsidRPr="002F0D9B">
              <w:rPr>
                <w:rFonts w:ascii="AytoRoquetas Light Condensed" w:hAnsi="AytoRoquetas Light Condensed" w:cs="ArialMT"/>
                <w:sz w:val="18"/>
                <w:szCs w:val="18"/>
              </w:rPr>
              <w:t>24/01/2023</w:t>
            </w:r>
          </w:p>
          <w:p w14:paraId="3D2A0910" w14:textId="77777777" w:rsidR="0002051D" w:rsidRPr="002F0D9B" w:rsidRDefault="0002051D" w:rsidP="00A74FB0">
            <w:pPr>
              <w:autoSpaceDE w:val="0"/>
              <w:autoSpaceDN w:val="0"/>
              <w:adjustRightInd w:val="0"/>
              <w:spacing w:line="288" w:lineRule="auto"/>
              <w:jc w:val="center"/>
              <w:rPr>
                <w:rFonts w:ascii="AytoRoquetas Light Condensed" w:hAnsi="AytoRoquetas Light Condensed" w:cs="ArialMT"/>
                <w:sz w:val="18"/>
                <w:szCs w:val="18"/>
              </w:rPr>
            </w:pPr>
          </w:p>
        </w:tc>
      </w:tr>
      <w:tr w:rsidR="002F0D9B" w:rsidRPr="002F0D9B" w14:paraId="0FEAE88D" w14:textId="10AA7E49" w:rsidTr="00A74FB0">
        <w:tc>
          <w:tcPr>
            <w:tcW w:w="2402" w:type="dxa"/>
          </w:tcPr>
          <w:p w14:paraId="04B5A404" w14:textId="77777777" w:rsidR="0002051D" w:rsidRPr="002F0D9B" w:rsidRDefault="0002051D" w:rsidP="00353BB6">
            <w:pPr>
              <w:autoSpaceDE w:val="0"/>
              <w:autoSpaceDN w:val="0"/>
              <w:adjustRightInd w:val="0"/>
              <w:spacing w:line="288" w:lineRule="auto"/>
              <w:jc w:val="both"/>
              <w:rPr>
                <w:rFonts w:ascii="AytoRoquetas Light Condensed" w:hAnsi="AytoRoquetas Light Condensed" w:cs="Helvetica"/>
                <w:sz w:val="18"/>
                <w:szCs w:val="18"/>
              </w:rPr>
            </w:pPr>
            <w:r w:rsidRPr="002F0D9B">
              <w:rPr>
                <w:rFonts w:ascii="AytoRoquetas Light Condensed" w:hAnsi="AytoRoquetas Light Condensed" w:cs="Helvetica"/>
                <w:sz w:val="18"/>
                <w:szCs w:val="18"/>
              </w:rPr>
              <w:t>SOLAR JIENNENSE S.L.</w:t>
            </w:r>
          </w:p>
        </w:tc>
        <w:tc>
          <w:tcPr>
            <w:tcW w:w="3830" w:type="dxa"/>
          </w:tcPr>
          <w:p w14:paraId="4761D9BC" w14:textId="77777777" w:rsidR="0002051D" w:rsidRPr="002F0D9B" w:rsidRDefault="0002051D" w:rsidP="00353BB6">
            <w:pPr>
              <w:autoSpaceDE w:val="0"/>
              <w:autoSpaceDN w:val="0"/>
              <w:adjustRightInd w:val="0"/>
              <w:spacing w:line="288" w:lineRule="auto"/>
              <w:jc w:val="both"/>
              <w:rPr>
                <w:rFonts w:ascii="AytoRoquetas Light Condensed" w:hAnsi="AytoRoquetas Light Condensed" w:cs="Helvetica"/>
                <w:sz w:val="18"/>
                <w:szCs w:val="18"/>
              </w:rPr>
            </w:pPr>
            <w:r w:rsidRPr="002F0D9B">
              <w:rPr>
                <w:rFonts w:ascii="AytoRoquetas Light Condensed" w:hAnsi="AytoRoquetas Light Condensed" w:cs="ArialMT"/>
                <w:sz w:val="18"/>
                <w:szCs w:val="18"/>
              </w:rPr>
              <w:t xml:space="preserve">Anexo III, </w:t>
            </w:r>
            <w:proofErr w:type="spellStart"/>
            <w:r w:rsidRPr="002F0D9B">
              <w:rPr>
                <w:rFonts w:ascii="AytoRoquetas Light Condensed" w:hAnsi="AytoRoquetas Light Condensed" w:cs="ArialMT"/>
                <w:sz w:val="18"/>
                <w:szCs w:val="18"/>
              </w:rPr>
              <w:t>apart</w:t>
            </w:r>
            <w:proofErr w:type="spellEnd"/>
            <w:r w:rsidRPr="002F0D9B">
              <w:rPr>
                <w:rFonts w:ascii="AytoRoquetas Light Condensed" w:hAnsi="AytoRoquetas Light Condensed" w:cs="ArialMT"/>
                <w:sz w:val="18"/>
                <w:szCs w:val="18"/>
              </w:rPr>
              <w:t>. 5º.- Compromiso de adscripción de medios personales.</w:t>
            </w:r>
          </w:p>
        </w:tc>
        <w:tc>
          <w:tcPr>
            <w:tcW w:w="2149" w:type="dxa"/>
          </w:tcPr>
          <w:p w14:paraId="7F118FF6" w14:textId="42138DF7" w:rsidR="0002051D" w:rsidRPr="002F0D9B" w:rsidRDefault="0002051D" w:rsidP="00A74FB0">
            <w:pPr>
              <w:autoSpaceDE w:val="0"/>
              <w:autoSpaceDN w:val="0"/>
              <w:adjustRightInd w:val="0"/>
              <w:spacing w:line="288" w:lineRule="auto"/>
              <w:jc w:val="center"/>
              <w:rPr>
                <w:rFonts w:ascii="AytoRoquetas Light Condensed" w:hAnsi="AytoRoquetas Light Condensed" w:cs="ArialMT"/>
                <w:sz w:val="18"/>
                <w:szCs w:val="18"/>
              </w:rPr>
            </w:pPr>
            <w:r w:rsidRPr="002F0D9B">
              <w:rPr>
                <w:rFonts w:ascii="AytoRoquetas Light Condensed" w:hAnsi="AytoRoquetas Light Condensed" w:cs="ArialMT"/>
                <w:sz w:val="18"/>
                <w:szCs w:val="18"/>
              </w:rPr>
              <w:t>24/01/2023</w:t>
            </w:r>
          </w:p>
          <w:p w14:paraId="77BB7754" w14:textId="77777777" w:rsidR="0002051D" w:rsidRPr="002F0D9B" w:rsidRDefault="0002051D" w:rsidP="00A74FB0">
            <w:pPr>
              <w:autoSpaceDE w:val="0"/>
              <w:autoSpaceDN w:val="0"/>
              <w:adjustRightInd w:val="0"/>
              <w:spacing w:line="288" w:lineRule="auto"/>
              <w:jc w:val="center"/>
              <w:rPr>
                <w:rFonts w:ascii="AytoRoquetas Light Condensed" w:hAnsi="AytoRoquetas Light Condensed" w:cs="ArialMT"/>
                <w:sz w:val="18"/>
                <w:szCs w:val="18"/>
              </w:rPr>
            </w:pPr>
          </w:p>
        </w:tc>
      </w:tr>
      <w:tr w:rsidR="00F20294" w:rsidRPr="002F0D9B" w14:paraId="312BEF95" w14:textId="6DDDD649" w:rsidTr="00A74FB0">
        <w:tc>
          <w:tcPr>
            <w:tcW w:w="2402" w:type="dxa"/>
          </w:tcPr>
          <w:p w14:paraId="41E8283D" w14:textId="4509BC8C" w:rsidR="0002051D" w:rsidRPr="002F0D9B" w:rsidRDefault="0002051D" w:rsidP="00353BB6">
            <w:pPr>
              <w:autoSpaceDE w:val="0"/>
              <w:autoSpaceDN w:val="0"/>
              <w:adjustRightInd w:val="0"/>
              <w:spacing w:line="288" w:lineRule="auto"/>
              <w:jc w:val="both"/>
              <w:rPr>
                <w:rFonts w:ascii="AytoRoquetas Light Condensed" w:hAnsi="AytoRoquetas Light Condensed" w:cs="Helvetica"/>
                <w:sz w:val="18"/>
                <w:szCs w:val="18"/>
              </w:rPr>
            </w:pPr>
            <w:r w:rsidRPr="002F0D9B">
              <w:rPr>
                <w:rFonts w:ascii="AytoRoquetas Light Condensed" w:hAnsi="AytoRoquetas Light Condensed" w:cs="Helvetica"/>
                <w:sz w:val="18"/>
                <w:szCs w:val="18"/>
              </w:rPr>
              <w:t>AQUATEC, PROYECTOS PARA EL SECTOR DEL AGUA S.A.U</w:t>
            </w:r>
            <w:r w:rsidR="00C476DF" w:rsidRPr="002F0D9B">
              <w:rPr>
                <w:rFonts w:ascii="AytoRoquetas Light Condensed" w:hAnsi="AytoRoquetas Light Condensed" w:cs="Helvetica"/>
                <w:sz w:val="18"/>
                <w:szCs w:val="18"/>
              </w:rPr>
              <w:t>.</w:t>
            </w:r>
          </w:p>
        </w:tc>
        <w:tc>
          <w:tcPr>
            <w:tcW w:w="3830" w:type="dxa"/>
          </w:tcPr>
          <w:p w14:paraId="025C7CC9" w14:textId="77777777" w:rsidR="0002051D" w:rsidRPr="002F0D9B" w:rsidRDefault="0002051D" w:rsidP="00353BB6">
            <w:pPr>
              <w:autoSpaceDE w:val="0"/>
              <w:autoSpaceDN w:val="0"/>
              <w:adjustRightInd w:val="0"/>
              <w:spacing w:line="288" w:lineRule="auto"/>
              <w:jc w:val="both"/>
              <w:rPr>
                <w:rFonts w:ascii="AytoRoquetas Light Condensed" w:hAnsi="AytoRoquetas Light Condensed" w:cs="Helvetica"/>
                <w:sz w:val="18"/>
                <w:szCs w:val="18"/>
              </w:rPr>
            </w:pPr>
            <w:r w:rsidRPr="002F0D9B">
              <w:rPr>
                <w:rFonts w:ascii="AytoRoquetas Light Condensed" w:hAnsi="AytoRoquetas Light Condensed" w:cs="ArialMT"/>
                <w:sz w:val="18"/>
                <w:szCs w:val="18"/>
              </w:rPr>
              <w:t xml:space="preserve">Anexo III, </w:t>
            </w:r>
            <w:proofErr w:type="spellStart"/>
            <w:r w:rsidRPr="002F0D9B">
              <w:rPr>
                <w:rFonts w:ascii="AytoRoquetas Light Condensed" w:hAnsi="AytoRoquetas Light Condensed" w:cs="ArialMT"/>
                <w:sz w:val="18"/>
                <w:szCs w:val="18"/>
              </w:rPr>
              <w:t>apart</w:t>
            </w:r>
            <w:proofErr w:type="spellEnd"/>
            <w:r w:rsidRPr="002F0D9B">
              <w:rPr>
                <w:rFonts w:ascii="AytoRoquetas Light Condensed" w:hAnsi="AytoRoquetas Light Condensed" w:cs="ArialMT"/>
                <w:sz w:val="18"/>
                <w:szCs w:val="18"/>
              </w:rPr>
              <w:t>. 5º.- Compromiso de adscripción de medios personales.</w:t>
            </w:r>
          </w:p>
        </w:tc>
        <w:tc>
          <w:tcPr>
            <w:tcW w:w="2149" w:type="dxa"/>
          </w:tcPr>
          <w:p w14:paraId="4BEA3262" w14:textId="1EB833B2" w:rsidR="0002051D" w:rsidRPr="002F0D9B" w:rsidRDefault="0002051D" w:rsidP="00A74FB0">
            <w:pPr>
              <w:autoSpaceDE w:val="0"/>
              <w:autoSpaceDN w:val="0"/>
              <w:adjustRightInd w:val="0"/>
              <w:spacing w:line="288" w:lineRule="auto"/>
              <w:jc w:val="center"/>
              <w:rPr>
                <w:rFonts w:ascii="AytoRoquetas Light Condensed" w:hAnsi="AytoRoquetas Light Condensed" w:cs="ArialMT"/>
                <w:sz w:val="18"/>
                <w:szCs w:val="18"/>
              </w:rPr>
            </w:pPr>
            <w:r w:rsidRPr="002F0D9B">
              <w:rPr>
                <w:rFonts w:ascii="AytoRoquetas Light Condensed" w:hAnsi="AytoRoquetas Light Condensed" w:cs="ArialMT"/>
                <w:sz w:val="18"/>
                <w:szCs w:val="18"/>
              </w:rPr>
              <w:t>27/01/2023</w:t>
            </w:r>
          </w:p>
          <w:p w14:paraId="7272A9A0" w14:textId="77777777" w:rsidR="0002051D" w:rsidRPr="002F0D9B" w:rsidRDefault="0002051D" w:rsidP="00A74FB0">
            <w:pPr>
              <w:autoSpaceDE w:val="0"/>
              <w:autoSpaceDN w:val="0"/>
              <w:adjustRightInd w:val="0"/>
              <w:spacing w:line="288" w:lineRule="auto"/>
              <w:jc w:val="center"/>
              <w:rPr>
                <w:rFonts w:ascii="AytoRoquetas Light Condensed" w:hAnsi="AytoRoquetas Light Condensed" w:cs="ArialMT"/>
                <w:sz w:val="18"/>
                <w:szCs w:val="18"/>
              </w:rPr>
            </w:pPr>
          </w:p>
        </w:tc>
      </w:tr>
    </w:tbl>
    <w:p w14:paraId="26E89801" w14:textId="162F06BC" w:rsidR="00EC0FC5" w:rsidRPr="002F0D9B" w:rsidRDefault="00EC0FC5" w:rsidP="00353BB6">
      <w:pPr>
        <w:autoSpaceDE w:val="0"/>
        <w:autoSpaceDN w:val="0"/>
        <w:adjustRightInd w:val="0"/>
        <w:spacing w:after="0" w:line="288" w:lineRule="auto"/>
        <w:jc w:val="both"/>
        <w:rPr>
          <w:rFonts w:ascii="AytoRoquetas Light Condensed" w:hAnsi="AytoRoquetas Light Condensed" w:cs="ArialMT"/>
          <w:szCs w:val="20"/>
        </w:rPr>
      </w:pPr>
    </w:p>
    <w:p w14:paraId="26CF5D38" w14:textId="72AFD1A8" w:rsidR="003E1329" w:rsidRPr="002F0D9B" w:rsidRDefault="003E1329" w:rsidP="00353BB6">
      <w:pPr>
        <w:autoSpaceDE w:val="0"/>
        <w:autoSpaceDN w:val="0"/>
        <w:adjustRightInd w:val="0"/>
        <w:spacing w:after="0" w:line="288" w:lineRule="auto"/>
        <w:jc w:val="both"/>
        <w:rPr>
          <w:rFonts w:ascii="AytoRoquetas Light Condensed" w:hAnsi="AytoRoquetas Light Condensed" w:cs="ArialMT"/>
          <w:szCs w:val="20"/>
        </w:rPr>
      </w:pPr>
    </w:p>
    <w:p w14:paraId="467B61C5" w14:textId="6E61973A" w:rsidR="00E0201C" w:rsidRPr="002F0D9B" w:rsidRDefault="00E0201C" w:rsidP="00E0201C">
      <w:pPr>
        <w:autoSpaceDE w:val="0"/>
        <w:autoSpaceDN w:val="0"/>
        <w:adjustRightInd w:val="0"/>
        <w:spacing w:after="0" w:line="288" w:lineRule="auto"/>
        <w:ind w:firstLine="708"/>
        <w:jc w:val="both"/>
        <w:rPr>
          <w:rFonts w:ascii="AytoRoquetas Light Condensed" w:hAnsi="AytoRoquetas Light Condensed" w:cs="ArialMT"/>
          <w:szCs w:val="18"/>
        </w:rPr>
      </w:pPr>
      <w:r w:rsidRPr="002F0D9B">
        <w:rPr>
          <w:rFonts w:ascii="AytoRoquetas Light Condensed" w:hAnsi="AytoRoquetas Light Condensed" w:cs="ArialMT"/>
          <w:szCs w:val="18"/>
        </w:rPr>
        <w:t xml:space="preserve">Examinada la documentación </w:t>
      </w:r>
      <w:r w:rsidRPr="002F0D9B">
        <w:rPr>
          <w:rFonts w:ascii="AytoRoquetas Light Condensed" w:hAnsi="AytoRoquetas Light Condensed" w:cs="ArialMT"/>
          <w:szCs w:val="18"/>
        </w:rPr>
        <w:t>administrativa</w:t>
      </w:r>
      <w:r w:rsidRPr="002F0D9B">
        <w:rPr>
          <w:rFonts w:ascii="AytoRoquetas Light Condensed" w:hAnsi="AytoRoquetas Light Condensed" w:cs="ArialMT"/>
          <w:szCs w:val="18"/>
        </w:rPr>
        <w:t xml:space="preserve">, el resultado de la calificación </w:t>
      </w:r>
      <w:r w:rsidRPr="002F0D9B">
        <w:rPr>
          <w:rFonts w:ascii="AytoRoquetas Light Condensed" w:hAnsi="AytoRoquetas Light Condensed" w:cs="ArialMT"/>
          <w:szCs w:val="18"/>
        </w:rPr>
        <w:t xml:space="preserve">por la Mesa, </w:t>
      </w:r>
      <w:r w:rsidRPr="002F0D9B">
        <w:rPr>
          <w:rFonts w:ascii="AytoRoquetas Light Condensed" w:hAnsi="AytoRoquetas Light Condensed" w:cs="ArialMT"/>
          <w:szCs w:val="18"/>
        </w:rPr>
        <w:t>resulta la siguiente:</w:t>
      </w:r>
    </w:p>
    <w:p w14:paraId="30F373C6" w14:textId="77777777" w:rsidR="00E0201C" w:rsidRPr="002F0D9B" w:rsidRDefault="00E0201C" w:rsidP="00E0201C">
      <w:pPr>
        <w:autoSpaceDE w:val="0"/>
        <w:autoSpaceDN w:val="0"/>
        <w:adjustRightInd w:val="0"/>
        <w:spacing w:after="0" w:line="288" w:lineRule="auto"/>
        <w:ind w:firstLine="708"/>
        <w:jc w:val="both"/>
        <w:rPr>
          <w:rFonts w:ascii="AytoRoquetas Light Condensed" w:hAnsi="AytoRoquetas Light Condensed" w:cs="ArialMT"/>
          <w:szCs w:val="18"/>
        </w:rPr>
      </w:pPr>
    </w:p>
    <w:p w14:paraId="0662936B" w14:textId="585C4BA8" w:rsidR="00E0201C" w:rsidRPr="002F0D9B" w:rsidRDefault="00E0201C" w:rsidP="00E0201C">
      <w:pPr>
        <w:autoSpaceDE w:val="0"/>
        <w:autoSpaceDN w:val="0"/>
        <w:adjustRightInd w:val="0"/>
        <w:spacing w:after="0" w:line="288" w:lineRule="auto"/>
        <w:ind w:firstLine="708"/>
        <w:jc w:val="both"/>
        <w:rPr>
          <w:rFonts w:ascii="AytoRoquetas Light Condensed" w:hAnsi="AytoRoquetas Light Condensed"/>
        </w:rPr>
      </w:pPr>
      <w:r w:rsidRPr="002F0D9B">
        <w:rPr>
          <w:rFonts w:ascii="AytoRoquetas Light Condensed" w:hAnsi="AytoRoquetas Light Condensed" w:cs="ArialMT"/>
          <w:szCs w:val="18"/>
        </w:rPr>
        <w:t xml:space="preserve">- </w:t>
      </w:r>
      <w:r w:rsidRPr="00981138">
        <w:rPr>
          <w:rFonts w:ascii="AytoRoquetas Light Condensed" w:hAnsi="AytoRoquetas Light Condensed" w:cs="ArialMT"/>
          <w:szCs w:val="18"/>
        </w:rPr>
        <w:t>Se califica como positiva y se admite la documentación administrativa</w:t>
      </w:r>
      <w:r w:rsidRPr="002F0D9B">
        <w:rPr>
          <w:rFonts w:ascii="AytoRoquetas Light Condensed" w:hAnsi="AytoRoquetas Light Condensed" w:cs="ArialMT"/>
          <w:szCs w:val="18"/>
        </w:rPr>
        <w:t xml:space="preserve"> por ajustarse a lo establecido en la documentación que rige la presente licitación, de</w:t>
      </w:r>
      <w:r w:rsidRPr="002F0D9B">
        <w:rPr>
          <w:rFonts w:ascii="AytoRoquetas Light Condensed" w:hAnsi="AytoRoquetas Light Condensed" w:cs="ArialMT"/>
          <w:szCs w:val="18"/>
        </w:rPr>
        <w:t xml:space="preserve"> </w:t>
      </w:r>
      <w:r w:rsidR="00427394" w:rsidRPr="002F0D9B">
        <w:rPr>
          <w:rFonts w:ascii="AytoRoquetas Light Condensed" w:hAnsi="AytoRoquetas Light Condensed" w:cs="ArialMT"/>
          <w:szCs w:val="18"/>
        </w:rPr>
        <w:t xml:space="preserve">TODOS LOS LICITADORES </w:t>
      </w:r>
      <w:r w:rsidRPr="002F0D9B">
        <w:rPr>
          <w:rFonts w:ascii="AytoRoquetas Light Condensed" w:hAnsi="AytoRoquetas Light Condensed" w:cs="ArialMT"/>
          <w:szCs w:val="18"/>
        </w:rPr>
        <w:t>que ha</w:t>
      </w:r>
      <w:r w:rsidRPr="002F0D9B">
        <w:rPr>
          <w:rFonts w:ascii="AytoRoquetas Light Condensed" w:hAnsi="AytoRoquetas Light Condensed" w:cs="ArialMT"/>
          <w:szCs w:val="18"/>
        </w:rPr>
        <w:t>n</w:t>
      </w:r>
      <w:r w:rsidRPr="002F0D9B">
        <w:rPr>
          <w:rFonts w:ascii="AytoRoquetas Light Condensed" w:hAnsi="AytoRoquetas Light Condensed" w:cs="ArialMT"/>
          <w:szCs w:val="18"/>
        </w:rPr>
        <w:t xml:space="preserve"> presentado oferta</w:t>
      </w:r>
      <w:r w:rsidR="002B6EFA" w:rsidRPr="002F0D9B">
        <w:rPr>
          <w:rFonts w:ascii="AytoRoquetas Light Condensed" w:hAnsi="AytoRoquetas Light Condensed" w:cs="ArialMT"/>
          <w:szCs w:val="18"/>
        </w:rPr>
        <w:t xml:space="preserve"> y que se relacionan a continuación</w:t>
      </w:r>
      <w:r w:rsidR="00981138">
        <w:rPr>
          <w:rFonts w:ascii="AytoRoquetas Light Condensed" w:hAnsi="AytoRoquetas Light Condensed" w:cs="ArialMT"/>
          <w:szCs w:val="18"/>
        </w:rPr>
        <w:t>, que se consideran ADMITIDOS a la licitación.</w:t>
      </w:r>
    </w:p>
    <w:p w14:paraId="3046A015" w14:textId="77777777" w:rsidR="000E1082" w:rsidRPr="002F0D9B" w:rsidRDefault="000E1082" w:rsidP="00353BB6">
      <w:pPr>
        <w:autoSpaceDE w:val="0"/>
        <w:autoSpaceDN w:val="0"/>
        <w:adjustRightInd w:val="0"/>
        <w:spacing w:after="0" w:line="288" w:lineRule="auto"/>
        <w:jc w:val="both"/>
        <w:rPr>
          <w:rFonts w:ascii="AytoRoquetas Light Condensed" w:hAnsi="AytoRoquetas Light Condensed" w:cs="ArialMT"/>
          <w:szCs w:val="20"/>
        </w:rPr>
      </w:pPr>
    </w:p>
    <w:tbl>
      <w:tblPr>
        <w:tblStyle w:val="Tablaconcuadrcula"/>
        <w:tblW w:w="4479" w:type="pct"/>
        <w:jc w:val="center"/>
        <w:tblLayout w:type="fixed"/>
        <w:tblLook w:val="04A0" w:firstRow="1" w:lastRow="0" w:firstColumn="1" w:lastColumn="0" w:noHBand="0" w:noVBand="1"/>
      </w:tblPr>
      <w:tblGrid>
        <w:gridCol w:w="448"/>
        <w:gridCol w:w="5218"/>
        <w:gridCol w:w="1842"/>
      </w:tblGrid>
      <w:tr w:rsidR="002F0D9B" w:rsidRPr="002F0D9B" w14:paraId="7BB10E56" w14:textId="77777777" w:rsidTr="00F178E8">
        <w:trPr>
          <w:jc w:val="center"/>
        </w:trPr>
        <w:tc>
          <w:tcPr>
            <w:tcW w:w="298" w:type="pct"/>
          </w:tcPr>
          <w:p w14:paraId="20781714"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b/>
                <w:bCs/>
                <w:szCs w:val="18"/>
              </w:rPr>
            </w:pPr>
          </w:p>
        </w:tc>
        <w:tc>
          <w:tcPr>
            <w:tcW w:w="3475" w:type="pct"/>
          </w:tcPr>
          <w:p w14:paraId="3A1A1EC0" w14:textId="77777777" w:rsidR="000E1082" w:rsidRPr="002F0D9B" w:rsidRDefault="000E1082" w:rsidP="00F178E8">
            <w:pPr>
              <w:autoSpaceDE w:val="0"/>
              <w:autoSpaceDN w:val="0"/>
              <w:adjustRightInd w:val="0"/>
              <w:spacing w:line="288" w:lineRule="auto"/>
              <w:jc w:val="center"/>
              <w:rPr>
                <w:rFonts w:ascii="AytoRoquetas Light Condensed" w:hAnsi="AytoRoquetas Light Condensed" w:cs="Helvetica"/>
                <w:b/>
                <w:bCs/>
                <w:szCs w:val="18"/>
              </w:rPr>
            </w:pPr>
            <w:r w:rsidRPr="002F0D9B">
              <w:rPr>
                <w:rFonts w:ascii="AytoRoquetas Light Condensed" w:hAnsi="AytoRoquetas Light Condensed" w:cs="Helvetica"/>
                <w:b/>
                <w:bCs/>
                <w:szCs w:val="18"/>
              </w:rPr>
              <w:t>LICITADOR</w:t>
            </w:r>
          </w:p>
        </w:tc>
        <w:tc>
          <w:tcPr>
            <w:tcW w:w="1227" w:type="pct"/>
          </w:tcPr>
          <w:p w14:paraId="171A8657" w14:textId="77777777" w:rsidR="000E1082" w:rsidRPr="002F0D9B" w:rsidRDefault="000E1082" w:rsidP="00F178E8">
            <w:pPr>
              <w:autoSpaceDE w:val="0"/>
              <w:autoSpaceDN w:val="0"/>
              <w:adjustRightInd w:val="0"/>
              <w:spacing w:line="288" w:lineRule="auto"/>
              <w:jc w:val="center"/>
              <w:rPr>
                <w:rFonts w:ascii="AytoRoquetas Light Condensed" w:hAnsi="AytoRoquetas Light Condensed" w:cs="Helvetica"/>
                <w:b/>
                <w:bCs/>
                <w:szCs w:val="18"/>
              </w:rPr>
            </w:pPr>
            <w:r w:rsidRPr="002F0D9B">
              <w:rPr>
                <w:rFonts w:ascii="AytoRoquetas Light Condensed" w:hAnsi="AytoRoquetas Light Condensed" w:cs="Helvetica"/>
                <w:b/>
                <w:bCs/>
                <w:szCs w:val="18"/>
              </w:rPr>
              <w:t>C.I.F.</w:t>
            </w:r>
          </w:p>
        </w:tc>
      </w:tr>
      <w:tr w:rsidR="002F0D9B" w:rsidRPr="002F0D9B" w14:paraId="6160A498" w14:textId="77777777" w:rsidTr="00F178E8">
        <w:trPr>
          <w:jc w:val="center"/>
        </w:trPr>
        <w:tc>
          <w:tcPr>
            <w:tcW w:w="298" w:type="pct"/>
          </w:tcPr>
          <w:p w14:paraId="527FF1A7"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bookmarkStart w:id="0" w:name="_Hlk126922975"/>
            <w:r w:rsidRPr="002F0D9B">
              <w:rPr>
                <w:rFonts w:ascii="AytoRoquetas Light Condensed" w:hAnsi="AytoRoquetas Light Condensed" w:cs="Helvetica"/>
                <w:szCs w:val="18"/>
              </w:rPr>
              <w:t>1</w:t>
            </w:r>
          </w:p>
        </w:tc>
        <w:tc>
          <w:tcPr>
            <w:tcW w:w="3475" w:type="pct"/>
          </w:tcPr>
          <w:p w14:paraId="1166699D"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CAMBIO ENERGETICO, S.L.</w:t>
            </w:r>
          </w:p>
        </w:tc>
        <w:tc>
          <w:tcPr>
            <w:tcW w:w="1227" w:type="pct"/>
          </w:tcPr>
          <w:p w14:paraId="20EE6CA0" w14:textId="77777777" w:rsidR="000E1082" w:rsidRPr="002F0D9B" w:rsidRDefault="000E1082" w:rsidP="00F178E8">
            <w:pPr>
              <w:autoSpaceDE w:val="0"/>
              <w:autoSpaceDN w:val="0"/>
              <w:adjustRightInd w:val="0"/>
              <w:spacing w:line="288" w:lineRule="auto"/>
              <w:jc w:val="center"/>
              <w:rPr>
                <w:rFonts w:ascii="AytoRoquetas Light Condensed" w:hAnsi="AytoRoquetas Light Condensed" w:cs="Helvetica"/>
                <w:szCs w:val="18"/>
              </w:rPr>
            </w:pPr>
            <w:r w:rsidRPr="002F0D9B">
              <w:rPr>
                <w:rFonts w:ascii="AytoRoquetas Light Condensed" w:hAnsi="AytoRoquetas Light Condensed" w:cs="Helvetica"/>
                <w:szCs w:val="18"/>
              </w:rPr>
              <w:t>B10481216</w:t>
            </w:r>
          </w:p>
        </w:tc>
      </w:tr>
      <w:tr w:rsidR="002F0D9B" w:rsidRPr="002F0D9B" w14:paraId="29318591" w14:textId="77777777" w:rsidTr="00F178E8">
        <w:trPr>
          <w:jc w:val="center"/>
        </w:trPr>
        <w:tc>
          <w:tcPr>
            <w:tcW w:w="298" w:type="pct"/>
          </w:tcPr>
          <w:p w14:paraId="539744A4"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2</w:t>
            </w:r>
          </w:p>
        </w:tc>
        <w:tc>
          <w:tcPr>
            <w:tcW w:w="3475" w:type="pct"/>
          </w:tcPr>
          <w:p w14:paraId="6D313738"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FILASOL INGENIERIA SLU</w:t>
            </w:r>
          </w:p>
        </w:tc>
        <w:tc>
          <w:tcPr>
            <w:tcW w:w="1227" w:type="pct"/>
          </w:tcPr>
          <w:p w14:paraId="142051EA" w14:textId="77777777" w:rsidR="000E1082" w:rsidRPr="002F0D9B" w:rsidRDefault="000E1082" w:rsidP="00F178E8">
            <w:pPr>
              <w:autoSpaceDE w:val="0"/>
              <w:autoSpaceDN w:val="0"/>
              <w:adjustRightInd w:val="0"/>
              <w:spacing w:line="288" w:lineRule="auto"/>
              <w:jc w:val="center"/>
              <w:rPr>
                <w:rFonts w:ascii="AytoRoquetas Light Condensed" w:hAnsi="AytoRoquetas Light Condensed" w:cs="Helvetica"/>
                <w:szCs w:val="18"/>
              </w:rPr>
            </w:pPr>
            <w:r w:rsidRPr="002F0D9B">
              <w:rPr>
                <w:rFonts w:ascii="AytoRoquetas Light Condensed" w:hAnsi="AytoRoquetas Light Condensed" w:cs="Helvetica"/>
                <w:szCs w:val="18"/>
              </w:rPr>
              <w:t>B04626172</w:t>
            </w:r>
          </w:p>
        </w:tc>
      </w:tr>
      <w:tr w:rsidR="002F0D9B" w:rsidRPr="002F0D9B" w14:paraId="2A90DBD3" w14:textId="77777777" w:rsidTr="00F178E8">
        <w:trPr>
          <w:jc w:val="center"/>
        </w:trPr>
        <w:tc>
          <w:tcPr>
            <w:tcW w:w="298" w:type="pct"/>
          </w:tcPr>
          <w:p w14:paraId="6BDDDE52"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3</w:t>
            </w:r>
          </w:p>
        </w:tc>
        <w:tc>
          <w:tcPr>
            <w:tcW w:w="3475" w:type="pct"/>
          </w:tcPr>
          <w:p w14:paraId="39A6D70A"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IMS 2020 SOLUCIONES DE ENERGÍA S.L.</w:t>
            </w:r>
          </w:p>
        </w:tc>
        <w:tc>
          <w:tcPr>
            <w:tcW w:w="1227" w:type="pct"/>
          </w:tcPr>
          <w:p w14:paraId="50948029" w14:textId="77777777" w:rsidR="000E1082" w:rsidRPr="002F0D9B" w:rsidRDefault="000E1082" w:rsidP="00F178E8">
            <w:pPr>
              <w:autoSpaceDE w:val="0"/>
              <w:autoSpaceDN w:val="0"/>
              <w:adjustRightInd w:val="0"/>
              <w:spacing w:line="288" w:lineRule="auto"/>
              <w:jc w:val="center"/>
              <w:rPr>
                <w:rFonts w:ascii="AytoRoquetas Light Condensed" w:hAnsi="AytoRoquetas Light Condensed" w:cs="Helvetica"/>
                <w:szCs w:val="18"/>
              </w:rPr>
            </w:pPr>
            <w:r w:rsidRPr="002F0D9B">
              <w:rPr>
                <w:rFonts w:ascii="AytoRoquetas Light Condensed" w:hAnsi="AytoRoquetas Light Condensed" w:cs="Helvetica"/>
                <w:szCs w:val="18"/>
              </w:rPr>
              <w:t>B98443294</w:t>
            </w:r>
          </w:p>
        </w:tc>
      </w:tr>
      <w:tr w:rsidR="002F0D9B" w:rsidRPr="002F0D9B" w14:paraId="27BD49DB" w14:textId="77777777" w:rsidTr="00F178E8">
        <w:trPr>
          <w:jc w:val="center"/>
        </w:trPr>
        <w:tc>
          <w:tcPr>
            <w:tcW w:w="298" w:type="pct"/>
          </w:tcPr>
          <w:p w14:paraId="124DE9AC"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4</w:t>
            </w:r>
          </w:p>
        </w:tc>
        <w:tc>
          <w:tcPr>
            <w:tcW w:w="3475" w:type="pct"/>
          </w:tcPr>
          <w:p w14:paraId="520A31EB"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GIGOSA, S.L.</w:t>
            </w:r>
          </w:p>
        </w:tc>
        <w:tc>
          <w:tcPr>
            <w:tcW w:w="1227" w:type="pct"/>
          </w:tcPr>
          <w:p w14:paraId="6C29D451" w14:textId="77777777" w:rsidR="000E1082" w:rsidRPr="002F0D9B" w:rsidRDefault="000E1082" w:rsidP="00F178E8">
            <w:pPr>
              <w:autoSpaceDE w:val="0"/>
              <w:autoSpaceDN w:val="0"/>
              <w:adjustRightInd w:val="0"/>
              <w:spacing w:line="288" w:lineRule="auto"/>
              <w:jc w:val="center"/>
              <w:rPr>
                <w:rFonts w:ascii="AytoRoquetas Light Condensed" w:hAnsi="AytoRoquetas Light Condensed" w:cs="Helvetica"/>
                <w:szCs w:val="18"/>
              </w:rPr>
            </w:pPr>
            <w:r w:rsidRPr="002F0D9B">
              <w:rPr>
                <w:rFonts w:ascii="AytoRoquetas Light Condensed" w:hAnsi="AytoRoquetas Light Condensed" w:cs="Helvetica"/>
                <w:szCs w:val="18"/>
              </w:rPr>
              <w:t>B04144523</w:t>
            </w:r>
          </w:p>
        </w:tc>
      </w:tr>
      <w:tr w:rsidR="002F0D9B" w:rsidRPr="002F0D9B" w14:paraId="42A96DCD" w14:textId="77777777" w:rsidTr="00F178E8">
        <w:trPr>
          <w:jc w:val="center"/>
        </w:trPr>
        <w:tc>
          <w:tcPr>
            <w:tcW w:w="298" w:type="pct"/>
          </w:tcPr>
          <w:p w14:paraId="23C727A2"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5</w:t>
            </w:r>
          </w:p>
        </w:tc>
        <w:tc>
          <w:tcPr>
            <w:tcW w:w="3475" w:type="pct"/>
          </w:tcPr>
          <w:p w14:paraId="2A4839DC"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PRODESUR CONSTRUCCIÓN Y PROYECTOS</w:t>
            </w:r>
          </w:p>
        </w:tc>
        <w:tc>
          <w:tcPr>
            <w:tcW w:w="1227" w:type="pct"/>
          </w:tcPr>
          <w:p w14:paraId="2FE075C1" w14:textId="77777777" w:rsidR="000E1082" w:rsidRPr="002F0D9B" w:rsidRDefault="000E1082" w:rsidP="00F178E8">
            <w:pPr>
              <w:autoSpaceDE w:val="0"/>
              <w:autoSpaceDN w:val="0"/>
              <w:adjustRightInd w:val="0"/>
              <w:spacing w:line="288" w:lineRule="auto"/>
              <w:jc w:val="center"/>
              <w:rPr>
                <w:rFonts w:ascii="AytoRoquetas Light Condensed" w:hAnsi="AytoRoquetas Light Condensed" w:cs="Helvetica"/>
                <w:szCs w:val="18"/>
              </w:rPr>
            </w:pPr>
            <w:r w:rsidRPr="002F0D9B">
              <w:rPr>
                <w:rFonts w:ascii="AytoRoquetas Light Condensed" w:hAnsi="AytoRoquetas Light Condensed" w:cs="Helvetica"/>
                <w:szCs w:val="18"/>
              </w:rPr>
              <w:t>B19582394</w:t>
            </w:r>
          </w:p>
        </w:tc>
      </w:tr>
      <w:tr w:rsidR="002F0D9B" w:rsidRPr="002F0D9B" w14:paraId="1E8B1302" w14:textId="77777777" w:rsidTr="00F178E8">
        <w:trPr>
          <w:jc w:val="center"/>
        </w:trPr>
        <w:tc>
          <w:tcPr>
            <w:tcW w:w="298" w:type="pct"/>
          </w:tcPr>
          <w:p w14:paraId="78E61761"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6</w:t>
            </w:r>
          </w:p>
        </w:tc>
        <w:tc>
          <w:tcPr>
            <w:tcW w:w="3475" w:type="pct"/>
          </w:tcPr>
          <w:p w14:paraId="2E1BD023"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SOLAR JIENNENSE S.L.</w:t>
            </w:r>
          </w:p>
        </w:tc>
        <w:tc>
          <w:tcPr>
            <w:tcW w:w="1227" w:type="pct"/>
          </w:tcPr>
          <w:p w14:paraId="7C0C97C4" w14:textId="77777777" w:rsidR="000E1082" w:rsidRPr="002F0D9B" w:rsidRDefault="000E1082" w:rsidP="00F178E8">
            <w:pPr>
              <w:autoSpaceDE w:val="0"/>
              <w:autoSpaceDN w:val="0"/>
              <w:adjustRightInd w:val="0"/>
              <w:spacing w:line="288" w:lineRule="auto"/>
              <w:jc w:val="center"/>
              <w:rPr>
                <w:rFonts w:ascii="AytoRoquetas Light Condensed" w:hAnsi="AytoRoquetas Light Condensed" w:cs="Helvetica"/>
                <w:szCs w:val="18"/>
              </w:rPr>
            </w:pPr>
            <w:r w:rsidRPr="002F0D9B">
              <w:rPr>
                <w:rFonts w:ascii="AytoRoquetas Light Condensed" w:hAnsi="AytoRoquetas Light Condensed" w:cs="Helvetica"/>
                <w:szCs w:val="18"/>
              </w:rPr>
              <w:t>B23039480</w:t>
            </w:r>
          </w:p>
        </w:tc>
      </w:tr>
      <w:tr w:rsidR="002F0D9B" w:rsidRPr="002F0D9B" w14:paraId="57130A17" w14:textId="77777777" w:rsidTr="00F178E8">
        <w:trPr>
          <w:jc w:val="center"/>
        </w:trPr>
        <w:tc>
          <w:tcPr>
            <w:tcW w:w="298" w:type="pct"/>
          </w:tcPr>
          <w:p w14:paraId="586508B2"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7</w:t>
            </w:r>
          </w:p>
        </w:tc>
        <w:tc>
          <w:tcPr>
            <w:tcW w:w="3475" w:type="pct"/>
          </w:tcPr>
          <w:p w14:paraId="370B6DC1"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 xml:space="preserve">IMPULSA CONSTRUCCIONES Y OBRAS </w:t>
            </w:r>
            <w:proofErr w:type="gramStart"/>
            <w:r w:rsidRPr="002F0D9B">
              <w:rPr>
                <w:rFonts w:ascii="AytoRoquetas Light Condensed" w:hAnsi="AytoRoquetas Light Condensed" w:cs="Helvetica"/>
                <w:szCs w:val="18"/>
              </w:rPr>
              <w:t>S.L</w:t>
            </w:r>
            <w:proofErr w:type="gramEnd"/>
          </w:p>
        </w:tc>
        <w:tc>
          <w:tcPr>
            <w:tcW w:w="1227" w:type="pct"/>
          </w:tcPr>
          <w:p w14:paraId="4C7E5DD4" w14:textId="77777777" w:rsidR="000E1082" w:rsidRPr="002F0D9B" w:rsidRDefault="000E1082" w:rsidP="00F178E8">
            <w:pPr>
              <w:autoSpaceDE w:val="0"/>
              <w:autoSpaceDN w:val="0"/>
              <w:adjustRightInd w:val="0"/>
              <w:spacing w:line="288" w:lineRule="auto"/>
              <w:jc w:val="center"/>
              <w:rPr>
                <w:rFonts w:ascii="AytoRoquetas Light Condensed" w:hAnsi="AytoRoquetas Light Condensed" w:cs="Helvetica"/>
                <w:szCs w:val="18"/>
              </w:rPr>
            </w:pPr>
            <w:r w:rsidRPr="002F0D9B">
              <w:rPr>
                <w:rFonts w:ascii="AytoRoquetas Light Condensed" w:hAnsi="AytoRoquetas Light Condensed" w:cs="Helvetica"/>
                <w:szCs w:val="18"/>
              </w:rPr>
              <w:t>B06418867</w:t>
            </w:r>
          </w:p>
        </w:tc>
      </w:tr>
      <w:tr w:rsidR="002F0D9B" w:rsidRPr="002F0D9B" w14:paraId="47B02193" w14:textId="77777777" w:rsidTr="00F178E8">
        <w:trPr>
          <w:jc w:val="center"/>
        </w:trPr>
        <w:tc>
          <w:tcPr>
            <w:tcW w:w="298" w:type="pct"/>
          </w:tcPr>
          <w:p w14:paraId="10770354"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8</w:t>
            </w:r>
          </w:p>
        </w:tc>
        <w:tc>
          <w:tcPr>
            <w:tcW w:w="3475" w:type="pct"/>
          </w:tcPr>
          <w:p w14:paraId="40C7615E"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AQUATEC, PROYECTOS PARA EL SECTOR DEL AGUA S.</w:t>
            </w:r>
            <w:proofErr w:type="gramStart"/>
            <w:r w:rsidRPr="002F0D9B">
              <w:rPr>
                <w:rFonts w:ascii="AytoRoquetas Light Condensed" w:hAnsi="AytoRoquetas Light Condensed" w:cs="Helvetica"/>
                <w:szCs w:val="18"/>
              </w:rPr>
              <w:t>A.U</w:t>
            </w:r>
            <w:proofErr w:type="gramEnd"/>
          </w:p>
        </w:tc>
        <w:tc>
          <w:tcPr>
            <w:tcW w:w="1227" w:type="pct"/>
          </w:tcPr>
          <w:p w14:paraId="3BEF214D" w14:textId="77777777" w:rsidR="000E1082" w:rsidRPr="002F0D9B" w:rsidRDefault="000E1082" w:rsidP="00F178E8">
            <w:pPr>
              <w:autoSpaceDE w:val="0"/>
              <w:autoSpaceDN w:val="0"/>
              <w:adjustRightInd w:val="0"/>
              <w:spacing w:line="288" w:lineRule="auto"/>
              <w:jc w:val="center"/>
              <w:rPr>
                <w:rFonts w:ascii="AytoRoquetas Light Condensed" w:hAnsi="AytoRoquetas Light Condensed" w:cs="Helvetica"/>
                <w:szCs w:val="18"/>
              </w:rPr>
            </w:pPr>
            <w:r w:rsidRPr="002F0D9B">
              <w:rPr>
                <w:rFonts w:ascii="AytoRoquetas Light Condensed" w:hAnsi="AytoRoquetas Light Condensed" w:cs="Helvetica"/>
                <w:szCs w:val="18"/>
              </w:rPr>
              <w:t>A85788073</w:t>
            </w:r>
          </w:p>
        </w:tc>
      </w:tr>
      <w:tr w:rsidR="002F0D9B" w:rsidRPr="002F0D9B" w14:paraId="59639128" w14:textId="77777777" w:rsidTr="00F178E8">
        <w:trPr>
          <w:jc w:val="center"/>
        </w:trPr>
        <w:tc>
          <w:tcPr>
            <w:tcW w:w="298" w:type="pct"/>
          </w:tcPr>
          <w:p w14:paraId="4B04E4E9"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9</w:t>
            </w:r>
          </w:p>
        </w:tc>
        <w:tc>
          <w:tcPr>
            <w:tcW w:w="3475" w:type="pct"/>
          </w:tcPr>
          <w:p w14:paraId="15CE96B0"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INGEMONT TECNOLOGÍAS, S.A.</w:t>
            </w:r>
          </w:p>
        </w:tc>
        <w:tc>
          <w:tcPr>
            <w:tcW w:w="1227" w:type="pct"/>
          </w:tcPr>
          <w:p w14:paraId="3177A1D3" w14:textId="77777777" w:rsidR="000E1082" w:rsidRPr="002F0D9B" w:rsidRDefault="000E1082" w:rsidP="00F178E8">
            <w:pPr>
              <w:autoSpaceDE w:val="0"/>
              <w:autoSpaceDN w:val="0"/>
              <w:adjustRightInd w:val="0"/>
              <w:spacing w:line="288" w:lineRule="auto"/>
              <w:jc w:val="center"/>
              <w:rPr>
                <w:rFonts w:ascii="AytoRoquetas Light Condensed" w:hAnsi="AytoRoquetas Light Condensed" w:cs="Helvetica"/>
                <w:szCs w:val="18"/>
              </w:rPr>
            </w:pPr>
            <w:r w:rsidRPr="002F0D9B">
              <w:rPr>
                <w:rFonts w:ascii="AytoRoquetas Light Condensed" w:hAnsi="AytoRoquetas Light Condensed" w:cs="Helvetica"/>
                <w:szCs w:val="18"/>
              </w:rPr>
              <w:t>A91614263</w:t>
            </w:r>
          </w:p>
        </w:tc>
      </w:tr>
      <w:tr w:rsidR="002F0D9B" w:rsidRPr="002F0D9B" w14:paraId="3407BF43" w14:textId="77777777" w:rsidTr="00F178E8">
        <w:trPr>
          <w:jc w:val="center"/>
        </w:trPr>
        <w:tc>
          <w:tcPr>
            <w:tcW w:w="298" w:type="pct"/>
          </w:tcPr>
          <w:p w14:paraId="5BC47F13"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10</w:t>
            </w:r>
          </w:p>
        </w:tc>
        <w:tc>
          <w:tcPr>
            <w:tcW w:w="3475" w:type="pct"/>
          </w:tcPr>
          <w:p w14:paraId="1C4BEA0D"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KONERY EFICIENCIA ENERGÉTICA SL</w:t>
            </w:r>
          </w:p>
        </w:tc>
        <w:tc>
          <w:tcPr>
            <w:tcW w:w="1227" w:type="pct"/>
          </w:tcPr>
          <w:p w14:paraId="275EA8A6" w14:textId="77777777" w:rsidR="000E1082" w:rsidRPr="002F0D9B" w:rsidRDefault="000E1082" w:rsidP="00F178E8">
            <w:pPr>
              <w:autoSpaceDE w:val="0"/>
              <w:autoSpaceDN w:val="0"/>
              <w:adjustRightInd w:val="0"/>
              <w:spacing w:line="288" w:lineRule="auto"/>
              <w:jc w:val="center"/>
              <w:rPr>
                <w:rFonts w:ascii="AytoRoquetas Light Condensed" w:hAnsi="AytoRoquetas Light Condensed" w:cs="Helvetica"/>
                <w:szCs w:val="18"/>
              </w:rPr>
            </w:pPr>
            <w:r w:rsidRPr="002F0D9B">
              <w:rPr>
                <w:rFonts w:ascii="AytoRoquetas Light Condensed" w:hAnsi="AytoRoquetas Light Condensed" w:cs="Helvetica"/>
                <w:szCs w:val="18"/>
              </w:rPr>
              <w:t>B73704405</w:t>
            </w:r>
          </w:p>
        </w:tc>
      </w:tr>
      <w:tr w:rsidR="002F0D9B" w:rsidRPr="002F0D9B" w14:paraId="581A9B7F" w14:textId="77777777" w:rsidTr="00F178E8">
        <w:trPr>
          <w:jc w:val="center"/>
        </w:trPr>
        <w:tc>
          <w:tcPr>
            <w:tcW w:w="298" w:type="pct"/>
          </w:tcPr>
          <w:p w14:paraId="28413DE4"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11</w:t>
            </w:r>
          </w:p>
        </w:tc>
        <w:tc>
          <w:tcPr>
            <w:tcW w:w="3475" w:type="pct"/>
          </w:tcPr>
          <w:p w14:paraId="69F0116B"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INSTALACIONES ELECTRICAS SEGURA SL</w:t>
            </w:r>
          </w:p>
        </w:tc>
        <w:tc>
          <w:tcPr>
            <w:tcW w:w="1227" w:type="pct"/>
          </w:tcPr>
          <w:p w14:paraId="39D91B8D" w14:textId="77777777" w:rsidR="000E1082" w:rsidRPr="002F0D9B" w:rsidRDefault="000E1082" w:rsidP="00F178E8">
            <w:pPr>
              <w:autoSpaceDE w:val="0"/>
              <w:autoSpaceDN w:val="0"/>
              <w:adjustRightInd w:val="0"/>
              <w:spacing w:line="288" w:lineRule="auto"/>
              <w:jc w:val="center"/>
              <w:rPr>
                <w:rFonts w:ascii="AytoRoquetas Light Condensed" w:hAnsi="AytoRoquetas Light Condensed" w:cs="Helvetica"/>
                <w:szCs w:val="18"/>
              </w:rPr>
            </w:pPr>
            <w:r w:rsidRPr="002F0D9B">
              <w:rPr>
                <w:rFonts w:ascii="AytoRoquetas Light Condensed" w:hAnsi="AytoRoquetas Light Condensed" w:cs="Helvetica"/>
                <w:szCs w:val="18"/>
              </w:rPr>
              <w:t>B04254793</w:t>
            </w:r>
          </w:p>
        </w:tc>
      </w:tr>
      <w:tr w:rsidR="002F0D9B" w:rsidRPr="002F0D9B" w14:paraId="69445B2F" w14:textId="77777777" w:rsidTr="00F178E8">
        <w:trPr>
          <w:jc w:val="center"/>
        </w:trPr>
        <w:tc>
          <w:tcPr>
            <w:tcW w:w="298" w:type="pct"/>
          </w:tcPr>
          <w:p w14:paraId="0FCC3A32"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12</w:t>
            </w:r>
          </w:p>
        </w:tc>
        <w:tc>
          <w:tcPr>
            <w:tcW w:w="3475" w:type="pct"/>
          </w:tcPr>
          <w:p w14:paraId="28E14896"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INGENALIUM, S.L.</w:t>
            </w:r>
          </w:p>
        </w:tc>
        <w:tc>
          <w:tcPr>
            <w:tcW w:w="1227" w:type="pct"/>
          </w:tcPr>
          <w:p w14:paraId="65AA73B6" w14:textId="77777777" w:rsidR="000E1082" w:rsidRPr="002F0D9B" w:rsidRDefault="000E1082" w:rsidP="00F178E8">
            <w:pPr>
              <w:autoSpaceDE w:val="0"/>
              <w:autoSpaceDN w:val="0"/>
              <w:adjustRightInd w:val="0"/>
              <w:spacing w:line="288" w:lineRule="auto"/>
              <w:jc w:val="center"/>
              <w:rPr>
                <w:rFonts w:ascii="AytoRoquetas Light Condensed" w:hAnsi="AytoRoquetas Light Condensed" w:cs="Helvetica"/>
                <w:szCs w:val="18"/>
              </w:rPr>
            </w:pPr>
            <w:r w:rsidRPr="002F0D9B">
              <w:rPr>
                <w:rFonts w:ascii="AytoRoquetas Light Condensed" w:hAnsi="AytoRoquetas Light Condensed" w:cs="Helvetica"/>
                <w:szCs w:val="18"/>
              </w:rPr>
              <w:t>B73885675</w:t>
            </w:r>
          </w:p>
        </w:tc>
      </w:tr>
      <w:tr w:rsidR="002F0D9B" w:rsidRPr="002F0D9B" w14:paraId="5CC2CD17" w14:textId="77777777" w:rsidTr="00F178E8">
        <w:trPr>
          <w:jc w:val="center"/>
        </w:trPr>
        <w:tc>
          <w:tcPr>
            <w:tcW w:w="298" w:type="pct"/>
          </w:tcPr>
          <w:p w14:paraId="7E6B09F0"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13</w:t>
            </w:r>
          </w:p>
        </w:tc>
        <w:tc>
          <w:tcPr>
            <w:tcW w:w="3475" w:type="pct"/>
          </w:tcPr>
          <w:p w14:paraId="6B6943A8" w14:textId="77777777" w:rsidR="000E1082" w:rsidRPr="002F0D9B" w:rsidRDefault="000E1082" w:rsidP="00353BB6">
            <w:pPr>
              <w:autoSpaceDE w:val="0"/>
              <w:autoSpaceDN w:val="0"/>
              <w:adjustRightInd w:val="0"/>
              <w:spacing w:line="288" w:lineRule="auto"/>
              <w:jc w:val="both"/>
              <w:rPr>
                <w:rFonts w:ascii="AytoRoquetas Light Condensed" w:hAnsi="AytoRoquetas Light Condensed" w:cs="Helvetica"/>
                <w:szCs w:val="18"/>
              </w:rPr>
            </w:pPr>
            <w:r w:rsidRPr="002F0D9B">
              <w:rPr>
                <w:rFonts w:ascii="AytoRoquetas Light Condensed" w:hAnsi="AytoRoquetas Light Condensed" w:cs="Helvetica"/>
                <w:szCs w:val="18"/>
              </w:rPr>
              <w:t>INSTALACIONES Y CONSTRUCCIONES ALMERIA S.L.U.</w:t>
            </w:r>
          </w:p>
        </w:tc>
        <w:tc>
          <w:tcPr>
            <w:tcW w:w="1227" w:type="pct"/>
          </w:tcPr>
          <w:p w14:paraId="40556D75" w14:textId="77777777" w:rsidR="000E1082" w:rsidRPr="002F0D9B" w:rsidRDefault="000E1082" w:rsidP="00F178E8">
            <w:pPr>
              <w:autoSpaceDE w:val="0"/>
              <w:autoSpaceDN w:val="0"/>
              <w:adjustRightInd w:val="0"/>
              <w:spacing w:line="288" w:lineRule="auto"/>
              <w:jc w:val="center"/>
              <w:rPr>
                <w:rFonts w:ascii="AytoRoquetas Light Condensed" w:hAnsi="AytoRoquetas Light Condensed" w:cs="Helvetica"/>
                <w:szCs w:val="18"/>
              </w:rPr>
            </w:pPr>
            <w:r w:rsidRPr="002F0D9B">
              <w:rPr>
                <w:rFonts w:ascii="AytoRoquetas Light Condensed" w:hAnsi="AytoRoquetas Light Condensed" w:cs="Helvetica"/>
                <w:szCs w:val="18"/>
              </w:rPr>
              <w:t>B04246401</w:t>
            </w:r>
          </w:p>
        </w:tc>
      </w:tr>
      <w:bookmarkEnd w:id="0"/>
    </w:tbl>
    <w:p w14:paraId="3842DD06" w14:textId="05A9AB3F" w:rsidR="000E1082" w:rsidRPr="002F0D9B" w:rsidRDefault="000E1082" w:rsidP="00353BB6">
      <w:pPr>
        <w:autoSpaceDE w:val="0"/>
        <w:autoSpaceDN w:val="0"/>
        <w:adjustRightInd w:val="0"/>
        <w:spacing w:after="0" w:line="288" w:lineRule="auto"/>
        <w:jc w:val="both"/>
        <w:rPr>
          <w:rFonts w:ascii="AytoRoquetas Light Condensed" w:hAnsi="AytoRoquetas Light Condensed" w:cs="ArialMT"/>
        </w:rPr>
      </w:pPr>
    </w:p>
    <w:p w14:paraId="591B4A7B" w14:textId="77777777" w:rsidR="00427394" w:rsidRPr="002F0D9B" w:rsidRDefault="00427394" w:rsidP="00353BB6">
      <w:pPr>
        <w:autoSpaceDE w:val="0"/>
        <w:autoSpaceDN w:val="0"/>
        <w:adjustRightInd w:val="0"/>
        <w:spacing w:after="0" w:line="288" w:lineRule="auto"/>
        <w:jc w:val="both"/>
        <w:rPr>
          <w:rFonts w:ascii="AytoRoquetas Light Condensed" w:hAnsi="AytoRoquetas Light Condensed" w:cs="ArialMT"/>
        </w:rPr>
      </w:pPr>
    </w:p>
    <w:p w14:paraId="7545AFDD" w14:textId="77777777" w:rsidR="00DB1D0C" w:rsidRPr="00DB1D0C" w:rsidRDefault="00DB1D0C" w:rsidP="00DB1D0C">
      <w:pPr>
        <w:autoSpaceDE w:val="0"/>
        <w:autoSpaceDN w:val="0"/>
        <w:adjustRightInd w:val="0"/>
        <w:spacing w:after="0" w:line="288" w:lineRule="auto"/>
        <w:jc w:val="both"/>
        <w:rPr>
          <w:rFonts w:ascii="AytoRoquetas Light Condensed" w:hAnsi="AytoRoquetas Light Condensed" w:cs="ArialMT"/>
          <w:b/>
          <w:bCs/>
        </w:rPr>
      </w:pPr>
      <w:r w:rsidRPr="00DB1D0C">
        <w:rPr>
          <w:rFonts w:ascii="AytoRoquetas Light Condensed" w:hAnsi="AytoRoquetas Light Condensed" w:cs="ArialMT"/>
          <w:b/>
          <w:bCs/>
        </w:rPr>
        <w:t>3.- Valoración de las ofertas presentadas evaluables mediante criterios objetivos.</w:t>
      </w:r>
    </w:p>
    <w:p w14:paraId="2D28768E" w14:textId="77777777" w:rsidR="00A50BC6" w:rsidRPr="002F0D9B" w:rsidRDefault="00A50BC6" w:rsidP="00353BB6">
      <w:pPr>
        <w:autoSpaceDE w:val="0"/>
        <w:autoSpaceDN w:val="0"/>
        <w:adjustRightInd w:val="0"/>
        <w:spacing w:after="0" w:line="288" w:lineRule="auto"/>
        <w:jc w:val="both"/>
        <w:rPr>
          <w:rFonts w:ascii="AytoRoquetas Light Condensed" w:hAnsi="AytoRoquetas Light Condensed" w:cs="ArialMT"/>
        </w:rPr>
      </w:pPr>
    </w:p>
    <w:p w14:paraId="1346DB7E" w14:textId="6C7C6581" w:rsidR="00A50BC6" w:rsidRPr="002F0D9B" w:rsidRDefault="00427394" w:rsidP="00353BB6">
      <w:pPr>
        <w:autoSpaceDE w:val="0"/>
        <w:autoSpaceDN w:val="0"/>
        <w:adjustRightInd w:val="0"/>
        <w:spacing w:after="0" w:line="288" w:lineRule="auto"/>
        <w:jc w:val="both"/>
        <w:rPr>
          <w:rFonts w:ascii="AytoRoquetas Light Condensed" w:hAnsi="AytoRoquetas Light Condensed" w:cs="ArialMT"/>
          <w:u w:val="single"/>
        </w:rPr>
      </w:pPr>
      <w:r w:rsidRPr="002F0D9B">
        <w:rPr>
          <w:rFonts w:ascii="AytoRoquetas Light Condensed" w:hAnsi="AytoRoquetas Light Condensed" w:cs="ArialMT"/>
        </w:rPr>
        <w:t>3</w:t>
      </w:r>
      <w:r w:rsidR="00A50BC6" w:rsidRPr="002F0D9B">
        <w:rPr>
          <w:rFonts w:ascii="AytoRoquetas Light Condensed" w:hAnsi="AytoRoquetas Light Condensed" w:cs="ArialMT"/>
        </w:rPr>
        <w:t xml:space="preserve">.1.- </w:t>
      </w:r>
      <w:r w:rsidR="00A50BC6" w:rsidRPr="002F0D9B">
        <w:rPr>
          <w:rFonts w:ascii="AytoRoquetas Light Condensed" w:hAnsi="AytoRoquetas Light Condensed" w:cs="ArialMT"/>
          <w:u w:val="single"/>
        </w:rPr>
        <w:t>Valoración de criterios de calidad objetivos.</w:t>
      </w:r>
    </w:p>
    <w:p w14:paraId="76B44850" w14:textId="77777777" w:rsidR="00A50BC6" w:rsidRPr="002F0D9B" w:rsidRDefault="00A50BC6" w:rsidP="00353BB6">
      <w:pPr>
        <w:autoSpaceDE w:val="0"/>
        <w:autoSpaceDN w:val="0"/>
        <w:adjustRightInd w:val="0"/>
        <w:spacing w:after="0" w:line="288" w:lineRule="auto"/>
        <w:jc w:val="both"/>
        <w:rPr>
          <w:rFonts w:ascii="AytoRoquetas Light Condensed" w:hAnsi="AytoRoquetas Light Condensed" w:cs="ArialMT"/>
        </w:rPr>
      </w:pPr>
    </w:p>
    <w:p w14:paraId="7579BA85" w14:textId="715D6088" w:rsidR="0082787D" w:rsidRPr="002F0D9B" w:rsidRDefault="0082787D" w:rsidP="00353BB6">
      <w:pPr>
        <w:autoSpaceDE w:val="0"/>
        <w:autoSpaceDN w:val="0"/>
        <w:adjustRightInd w:val="0"/>
        <w:spacing w:after="0" w:line="288" w:lineRule="auto"/>
        <w:jc w:val="both"/>
        <w:rPr>
          <w:rFonts w:ascii="AytoRoquetas Light Condensed" w:hAnsi="AytoRoquetas Light Condensed" w:cs="ArialMT"/>
          <w:szCs w:val="20"/>
        </w:rPr>
      </w:pPr>
      <w:r w:rsidRPr="002F0D9B">
        <w:rPr>
          <w:rFonts w:ascii="AytoRoquetas Light Condensed" w:hAnsi="AytoRoquetas Light Condensed" w:cs="ArialMT"/>
          <w:szCs w:val="20"/>
        </w:rPr>
        <w:t xml:space="preserve">A requerimiento del </w:t>
      </w:r>
      <w:proofErr w:type="gramStart"/>
      <w:r w:rsidRPr="002F0D9B">
        <w:rPr>
          <w:rFonts w:ascii="AytoRoquetas Light Condensed" w:hAnsi="AytoRoquetas Light Condensed" w:cs="ArialMT"/>
          <w:szCs w:val="20"/>
        </w:rPr>
        <w:t>Presidente</w:t>
      </w:r>
      <w:proofErr w:type="gramEnd"/>
      <w:r w:rsidRPr="002F0D9B">
        <w:rPr>
          <w:rFonts w:ascii="AytoRoquetas Light Condensed" w:hAnsi="AytoRoquetas Light Condensed" w:cs="ArialMT"/>
          <w:szCs w:val="20"/>
        </w:rPr>
        <w:t xml:space="preserve"> de la Mesa, por tratarse de una </w:t>
      </w:r>
      <w:r w:rsidR="00943F20" w:rsidRPr="002F0D9B">
        <w:rPr>
          <w:rFonts w:ascii="AytoRoquetas Light Condensed" w:hAnsi="AytoRoquetas Light Condensed" w:cs="ArialMT"/>
          <w:szCs w:val="20"/>
        </w:rPr>
        <w:t>licitación</w:t>
      </w:r>
      <w:r w:rsidRPr="002F0D9B">
        <w:rPr>
          <w:rFonts w:ascii="AytoRoquetas Light Condensed" w:hAnsi="AytoRoquetas Light Condensed" w:cs="ArialMT"/>
          <w:szCs w:val="20"/>
        </w:rPr>
        <w:t xml:space="preserve"> por sistema telemático, se procede al </w:t>
      </w:r>
      <w:r w:rsidR="00C476DF" w:rsidRPr="002F0D9B">
        <w:rPr>
          <w:rFonts w:ascii="AytoRoquetas Light Condensed" w:hAnsi="AytoRoquetas Light Condensed" w:cs="ArialMT"/>
          <w:szCs w:val="20"/>
        </w:rPr>
        <w:t>análisis del ANEXO IX</w:t>
      </w:r>
      <w:r w:rsidR="00451DEF" w:rsidRPr="002F0D9B">
        <w:rPr>
          <w:rFonts w:ascii="AytoRoquetas Light Condensed" w:hAnsi="AytoRoquetas Light Condensed" w:cs="ArialMT"/>
          <w:szCs w:val="20"/>
        </w:rPr>
        <w:t xml:space="preserve">, </w:t>
      </w:r>
      <w:r w:rsidR="00451DEF" w:rsidRPr="002F0D9B">
        <w:rPr>
          <w:rFonts w:ascii="AytoRoquetas Light Condensed" w:hAnsi="AytoRoquetas Light Condensed" w:cs="ArialMT"/>
          <w:i/>
          <w:iCs/>
          <w:szCs w:val="20"/>
        </w:rPr>
        <w:t>Criterios que se tendrán en consideración para la adjudicación del contrato</w:t>
      </w:r>
      <w:r w:rsidR="00451DEF" w:rsidRPr="002F0D9B">
        <w:rPr>
          <w:rFonts w:ascii="AytoRoquetas Light Condensed" w:hAnsi="AytoRoquetas Light Condensed" w:cs="ArialMT"/>
          <w:szCs w:val="20"/>
        </w:rPr>
        <w:t xml:space="preserve">, </w:t>
      </w:r>
      <w:r w:rsidR="00C476DF" w:rsidRPr="002F0D9B">
        <w:rPr>
          <w:rFonts w:ascii="AytoRoquetas Light Condensed" w:hAnsi="AytoRoquetas Light Condensed" w:cs="ArialMT"/>
          <w:szCs w:val="20"/>
        </w:rPr>
        <w:t>con el</w:t>
      </w:r>
      <w:r w:rsidRPr="002F0D9B">
        <w:rPr>
          <w:rFonts w:ascii="AytoRoquetas Light Condensed" w:hAnsi="AytoRoquetas Light Condensed" w:cs="ArialMT"/>
          <w:szCs w:val="20"/>
        </w:rPr>
        <w:t xml:space="preserve"> fin de comprobar las ofertas económicas y demás criterios objetivos aloja</w:t>
      </w:r>
      <w:r w:rsidR="00943F20" w:rsidRPr="002F0D9B">
        <w:rPr>
          <w:rFonts w:ascii="AytoRoquetas Light Condensed" w:hAnsi="AytoRoquetas Light Condensed" w:cs="ArialMT"/>
          <w:szCs w:val="20"/>
        </w:rPr>
        <w:t>do</w:t>
      </w:r>
      <w:r w:rsidRPr="002F0D9B">
        <w:rPr>
          <w:rFonts w:ascii="AytoRoquetas Light Condensed" w:hAnsi="AytoRoquetas Light Condensed" w:cs="ArialMT"/>
          <w:szCs w:val="20"/>
        </w:rPr>
        <w:t>s en la Plataforma del Contratación del Sector Público que serán, seguidamente, certificadas por el Secretario de la Mesa.</w:t>
      </w:r>
    </w:p>
    <w:p w14:paraId="7F9AECC2" w14:textId="77777777" w:rsidR="0082787D" w:rsidRPr="002F0D9B" w:rsidRDefault="0082787D" w:rsidP="00353BB6">
      <w:pPr>
        <w:autoSpaceDE w:val="0"/>
        <w:autoSpaceDN w:val="0"/>
        <w:adjustRightInd w:val="0"/>
        <w:spacing w:after="0" w:line="288" w:lineRule="auto"/>
        <w:jc w:val="both"/>
        <w:rPr>
          <w:rFonts w:ascii="AytoRoquetas Light Condensed" w:hAnsi="AytoRoquetas Light Condensed" w:cs="ArialMT"/>
        </w:rPr>
      </w:pPr>
    </w:p>
    <w:p w14:paraId="425C90A6" w14:textId="7237D942" w:rsidR="00FA4675" w:rsidRPr="002F0D9B" w:rsidRDefault="00FA4675" w:rsidP="006932BA">
      <w:pPr>
        <w:autoSpaceDE w:val="0"/>
        <w:autoSpaceDN w:val="0"/>
        <w:adjustRightInd w:val="0"/>
        <w:spacing w:after="0" w:line="288" w:lineRule="auto"/>
        <w:jc w:val="both"/>
        <w:rPr>
          <w:rFonts w:ascii="AytoRoquetas Light Condensed" w:hAnsi="AytoRoquetas Light Condensed" w:cs="ArialMT"/>
        </w:rPr>
      </w:pPr>
      <w:r w:rsidRPr="002F0D9B">
        <w:rPr>
          <w:rFonts w:ascii="AytoRoquetas Light Condensed" w:hAnsi="AytoRoquetas Light Condensed" w:cs="ArialMT"/>
        </w:rPr>
        <w:tab/>
      </w:r>
      <w:r w:rsidR="0082787D" w:rsidRPr="002F0D9B">
        <w:rPr>
          <w:rFonts w:ascii="AytoRoquetas Light Condensed" w:hAnsi="AytoRoquetas Light Condensed" w:cs="ArialMT"/>
        </w:rPr>
        <w:t>P</w:t>
      </w:r>
      <w:r w:rsidR="00F466F9" w:rsidRPr="002F0D9B">
        <w:rPr>
          <w:rFonts w:ascii="AytoRoquetas Light Condensed" w:hAnsi="AytoRoquetas Light Condensed" w:cs="ArialMT"/>
        </w:rPr>
        <w:t xml:space="preserve">or la mesa, se procede a la valoración de las ofertas en base a </w:t>
      </w:r>
      <w:r w:rsidRPr="002F0D9B">
        <w:rPr>
          <w:rFonts w:ascii="AytoRoquetas Light Condensed" w:hAnsi="AytoRoquetas Light Condensed" w:cs="ArialMT"/>
        </w:rPr>
        <w:t>los criterios que se tendrán en consideración para la adjudicación del contrato contenidos en el Anexo X</w:t>
      </w:r>
      <w:r w:rsidR="006932BA">
        <w:rPr>
          <w:rFonts w:ascii="AytoRoquetas Light Condensed" w:hAnsi="AytoRoquetas Light Condensed" w:cs="ArialMT"/>
        </w:rPr>
        <w:t>.</w:t>
      </w:r>
    </w:p>
    <w:p w14:paraId="70E4902E" w14:textId="7894ADBA" w:rsidR="00FA4675" w:rsidRPr="002F0D9B" w:rsidRDefault="00FA4675" w:rsidP="00353BB6">
      <w:pPr>
        <w:autoSpaceDE w:val="0"/>
        <w:autoSpaceDN w:val="0"/>
        <w:adjustRightInd w:val="0"/>
        <w:spacing w:after="0" w:line="288" w:lineRule="auto"/>
        <w:jc w:val="both"/>
        <w:rPr>
          <w:rFonts w:ascii="AytoRoquetas Light Condensed" w:hAnsi="AytoRoquetas Light Condensed" w:cs="ArialMT"/>
        </w:rPr>
      </w:pPr>
    </w:p>
    <w:p w14:paraId="17F5B80C" w14:textId="659C39A1" w:rsidR="0057310D" w:rsidRDefault="00191D72" w:rsidP="00353BB6">
      <w:pPr>
        <w:autoSpaceDE w:val="0"/>
        <w:autoSpaceDN w:val="0"/>
        <w:adjustRightInd w:val="0"/>
        <w:spacing w:after="0" w:line="288" w:lineRule="auto"/>
        <w:jc w:val="both"/>
        <w:rPr>
          <w:rFonts w:ascii="AytoRoquetas Light Condensed" w:hAnsi="AytoRoquetas Light Condensed" w:cs="ArialMT"/>
        </w:rPr>
      </w:pPr>
      <w:r>
        <w:rPr>
          <w:rFonts w:ascii="AytoRoquetas Light Condensed" w:hAnsi="AytoRoquetas Light Condensed" w:cs="ArialMT"/>
        </w:rPr>
        <w:tab/>
        <w:t xml:space="preserve">En primer </w:t>
      </w:r>
      <w:proofErr w:type="gramStart"/>
      <w:r>
        <w:rPr>
          <w:rFonts w:ascii="AytoRoquetas Light Condensed" w:hAnsi="AytoRoquetas Light Condensed" w:cs="ArialMT"/>
        </w:rPr>
        <w:t>lugar</w:t>
      </w:r>
      <w:proofErr w:type="gramEnd"/>
      <w:r>
        <w:rPr>
          <w:rFonts w:ascii="AytoRoquetas Light Condensed" w:hAnsi="AytoRoquetas Light Condensed" w:cs="ArialMT"/>
        </w:rPr>
        <w:t xml:space="preserve"> se procede a la valoración de los criterios objetivos cuantitativos.</w:t>
      </w:r>
    </w:p>
    <w:p w14:paraId="23B1F54B" w14:textId="77777777" w:rsidR="00191D72" w:rsidRPr="002F0D9B" w:rsidRDefault="00191D72" w:rsidP="00353BB6">
      <w:pPr>
        <w:autoSpaceDE w:val="0"/>
        <w:autoSpaceDN w:val="0"/>
        <w:adjustRightInd w:val="0"/>
        <w:spacing w:after="0" w:line="288" w:lineRule="auto"/>
        <w:jc w:val="both"/>
        <w:rPr>
          <w:rFonts w:ascii="AytoRoquetas Light Condensed" w:hAnsi="AytoRoquetas Light Condensed" w:cs="ArialMT"/>
        </w:rPr>
      </w:pPr>
    </w:p>
    <w:p w14:paraId="13B42BAC" w14:textId="30CB5BB5" w:rsidR="0057310D" w:rsidRPr="002F0D9B" w:rsidRDefault="0057310D" w:rsidP="0057310D">
      <w:pPr>
        <w:pStyle w:val="Prrafodelista"/>
        <w:numPr>
          <w:ilvl w:val="0"/>
          <w:numId w:val="5"/>
        </w:numPr>
        <w:autoSpaceDE w:val="0"/>
        <w:autoSpaceDN w:val="0"/>
        <w:adjustRightInd w:val="0"/>
        <w:spacing w:after="0" w:line="288" w:lineRule="auto"/>
        <w:ind w:left="0" w:firstLine="0"/>
        <w:jc w:val="both"/>
        <w:rPr>
          <w:rFonts w:ascii="AytoRoquetas Light Condensed" w:hAnsi="AytoRoquetas Light Condensed" w:cs="ArialMT"/>
          <w:b/>
          <w:bCs/>
        </w:rPr>
      </w:pPr>
      <w:r w:rsidRPr="002F0D9B">
        <w:rPr>
          <w:rFonts w:ascii="AytoRoquetas Light Condensed" w:hAnsi="AytoRoquetas Light Condensed" w:cs="ArialMT"/>
          <w:b/>
          <w:bCs/>
        </w:rPr>
        <w:t>Aumento del Plazo de Garantía (hasta un máximo de 7,5 puntos).</w:t>
      </w:r>
    </w:p>
    <w:p w14:paraId="53997C59" w14:textId="42444204" w:rsidR="00447449" w:rsidRPr="002F0D9B" w:rsidRDefault="00447449" w:rsidP="00353BB6">
      <w:pPr>
        <w:autoSpaceDE w:val="0"/>
        <w:autoSpaceDN w:val="0"/>
        <w:adjustRightInd w:val="0"/>
        <w:spacing w:after="0" w:line="288" w:lineRule="auto"/>
        <w:jc w:val="both"/>
        <w:rPr>
          <w:rFonts w:ascii="AytoRoquetas Light Condensed" w:hAnsi="AytoRoquetas Light Condense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7"/>
        <w:gridCol w:w="2126"/>
        <w:gridCol w:w="851"/>
      </w:tblGrid>
      <w:tr w:rsidR="002F0D9B" w:rsidRPr="002F0D9B" w14:paraId="63C679B0" w14:textId="77777777" w:rsidTr="00960D83">
        <w:trPr>
          <w:trHeight w:val="300"/>
          <w:jc w:val="center"/>
        </w:trPr>
        <w:tc>
          <w:tcPr>
            <w:tcW w:w="4537" w:type="dxa"/>
            <w:shd w:val="clear" w:color="auto" w:fill="auto"/>
            <w:noWrap/>
            <w:vAlign w:val="center"/>
          </w:tcPr>
          <w:p w14:paraId="33A8353B" w14:textId="40BEBAC3"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b/>
                <w:bCs/>
                <w:sz w:val="18"/>
                <w:szCs w:val="18"/>
                <w:lang w:eastAsia="es-ES"/>
              </w:rPr>
              <w:t>LICITADOR</w:t>
            </w:r>
          </w:p>
        </w:tc>
        <w:tc>
          <w:tcPr>
            <w:tcW w:w="2126" w:type="dxa"/>
            <w:vAlign w:val="center"/>
          </w:tcPr>
          <w:p w14:paraId="570EE768" w14:textId="7D3139E3"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b/>
                <w:bCs/>
                <w:sz w:val="18"/>
                <w:szCs w:val="18"/>
                <w:lang w:eastAsia="es-ES"/>
              </w:rPr>
              <w:t>AUMENTO PLAZO GARANTIA</w:t>
            </w:r>
          </w:p>
        </w:tc>
        <w:tc>
          <w:tcPr>
            <w:tcW w:w="851" w:type="dxa"/>
            <w:shd w:val="clear" w:color="auto" w:fill="auto"/>
            <w:noWrap/>
            <w:vAlign w:val="center"/>
          </w:tcPr>
          <w:p w14:paraId="71D06BDA" w14:textId="28142DEF" w:rsidR="00E90BDE" w:rsidRPr="002F0D9B" w:rsidRDefault="00E90BDE" w:rsidP="00F178E8">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PUNTOS</w:t>
            </w:r>
          </w:p>
        </w:tc>
      </w:tr>
      <w:tr w:rsidR="002F0D9B" w:rsidRPr="002F0D9B" w14:paraId="564BE627" w14:textId="77777777" w:rsidTr="00960D83">
        <w:trPr>
          <w:trHeight w:val="300"/>
          <w:jc w:val="center"/>
        </w:trPr>
        <w:tc>
          <w:tcPr>
            <w:tcW w:w="4537" w:type="dxa"/>
            <w:shd w:val="clear" w:color="auto" w:fill="auto"/>
            <w:noWrap/>
            <w:vAlign w:val="center"/>
            <w:hideMark/>
          </w:tcPr>
          <w:p w14:paraId="16A40DEE"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CAMBIO ENERGETICO SL</w:t>
            </w:r>
          </w:p>
        </w:tc>
        <w:tc>
          <w:tcPr>
            <w:tcW w:w="2126" w:type="dxa"/>
            <w:vAlign w:val="center"/>
          </w:tcPr>
          <w:p w14:paraId="297C065E" w14:textId="05C6D1BC"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5 AÑOS</w:t>
            </w:r>
          </w:p>
        </w:tc>
        <w:tc>
          <w:tcPr>
            <w:tcW w:w="851" w:type="dxa"/>
            <w:shd w:val="clear" w:color="auto" w:fill="auto"/>
            <w:noWrap/>
            <w:vAlign w:val="center"/>
            <w:hideMark/>
          </w:tcPr>
          <w:p w14:paraId="2EB71CEF" w14:textId="4DF77623" w:rsidR="00E90BDE" w:rsidRPr="002F0D9B" w:rsidRDefault="00E90BDE" w:rsidP="00F178E8">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7,5</w:t>
            </w:r>
          </w:p>
        </w:tc>
      </w:tr>
      <w:tr w:rsidR="002F0D9B" w:rsidRPr="002F0D9B" w14:paraId="077396C0" w14:textId="77777777" w:rsidTr="00960D83">
        <w:trPr>
          <w:trHeight w:val="300"/>
          <w:jc w:val="center"/>
        </w:trPr>
        <w:tc>
          <w:tcPr>
            <w:tcW w:w="4537" w:type="dxa"/>
            <w:shd w:val="clear" w:color="auto" w:fill="auto"/>
            <w:noWrap/>
            <w:vAlign w:val="center"/>
            <w:hideMark/>
          </w:tcPr>
          <w:p w14:paraId="38C959C8"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IMPULSA CONSTRUCCIONES Y OBRAS S.L.</w:t>
            </w:r>
          </w:p>
        </w:tc>
        <w:tc>
          <w:tcPr>
            <w:tcW w:w="2126" w:type="dxa"/>
            <w:vAlign w:val="center"/>
          </w:tcPr>
          <w:p w14:paraId="0B2B3F4D" w14:textId="58226A6A"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5 AÑOS</w:t>
            </w:r>
          </w:p>
        </w:tc>
        <w:tc>
          <w:tcPr>
            <w:tcW w:w="851" w:type="dxa"/>
            <w:shd w:val="clear" w:color="auto" w:fill="auto"/>
            <w:noWrap/>
            <w:vAlign w:val="center"/>
            <w:hideMark/>
          </w:tcPr>
          <w:p w14:paraId="1F8631EA" w14:textId="160CFBF9" w:rsidR="00E90BDE" w:rsidRPr="002F0D9B" w:rsidRDefault="00E90BDE" w:rsidP="00F178E8">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7,5</w:t>
            </w:r>
          </w:p>
        </w:tc>
      </w:tr>
      <w:tr w:rsidR="002F0D9B" w:rsidRPr="002F0D9B" w14:paraId="25D16F24" w14:textId="77777777" w:rsidTr="00960D83">
        <w:trPr>
          <w:trHeight w:val="300"/>
          <w:jc w:val="center"/>
        </w:trPr>
        <w:tc>
          <w:tcPr>
            <w:tcW w:w="4537" w:type="dxa"/>
            <w:shd w:val="clear" w:color="auto" w:fill="auto"/>
            <w:noWrap/>
            <w:vAlign w:val="center"/>
            <w:hideMark/>
          </w:tcPr>
          <w:p w14:paraId="786AFD71"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PRODESUR CONSTRUCCIONES Y PROYECTOS SL</w:t>
            </w:r>
          </w:p>
        </w:tc>
        <w:tc>
          <w:tcPr>
            <w:tcW w:w="2126" w:type="dxa"/>
            <w:vAlign w:val="center"/>
          </w:tcPr>
          <w:p w14:paraId="3E0D3D7C" w14:textId="5C8FD908"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5 AÑOS</w:t>
            </w:r>
          </w:p>
        </w:tc>
        <w:tc>
          <w:tcPr>
            <w:tcW w:w="851" w:type="dxa"/>
            <w:shd w:val="clear" w:color="auto" w:fill="auto"/>
            <w:noWrap/>
            <w:vAlign w:val="center"/>
            <w:hideMark/>
          </w:tcPr>
          <w:p w14:paraId="3B89D302" w14:textId="15281729" w:rsidR="00E90BDE" w:rsidRPr="002F0D9B" w:rsidRDefault="00E90BDE" w:rsidP="00F178E8">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7,5</w:t>
            </w:r>
          </w:p>
        </w:tc>
      </w:tr>
      <w:tr w:rsidR="002F0D9B" w:rsidRPr="002F0D9B" w14:paraId="600ABD06" w14:textId="77777777" w:rsidTr="00960D83">
        <w:trPr>
          <w:trHeight w:val="300"/>
          <w:jc w:val="center"/>
        </w:trPr>
        <w:tc>
          <w:tcPr>
            <w:tcW w:w="4537" w:type="dxa"/>
            <w:shd w:val="clear" w:color="auto" w:fill="auto"/>
            <w:noWrap/>
            <w:vAlign w:val="center"/>
            <w:hideMark/>
          </w:tcPr>
          <w:p w14:paraId="6EA17119"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GIGOSA SLU</w:t>
            </w:r>
          </w:p>
        </w:tc>
        <w:tc>
          <w:tcPr>
            <w:tcW w:w="2126" w:type="dxa"/>
            <w:vAlign w:val="center"/>
          </w:tcPr>
          <w:p w14:paraId="2321DCB5" w14:textId="2274D4CA"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5 AÑOS</w:t>
            </w:r>
          </w:p>
        </w:tc>
        <w:tc>
          <w:tcPr>
            <w:tcW w:w="851" w:type="dxa"/>
            <w:shd w:val="clear" w:color="auto" w:fill="auto"/>
            <w:noWrap/>
            <w:vAlign w:val="center"/>
            <w:hideMark/>
          </w:tcPr>
          <w:p w14:paraId="427CC5B1" w14:textId="1CFCA3BA" w:rsidR="00E90BDE" w:rsidRPr="002F0D9B" w:rsidRDefault="00E90BDE" w:rsidP="00F178E8">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7,5</w:t>
            </w:r>
          </w:p>
        </w:tc>
      </w:tr>
      <w:tr w:rsidR="002F0D9B" w:rsidRPr="002F0D9B" w14:paraId="3C4993B7" w14:textId="77777777" w:rsidTr="00960D83">
        <w:trPr>
          <w:trHeight w:val="300"/>
          <w:jc w:val="center"/>
        </w:trPr>
        <w:tc>
          <w:tcPr>
            <w:tcW w:w="4537" w:type="dxa"/>
            <w:shd w:val="clear" w:color="auto" w:fill="auto"/>
            <w:noWrap/>
            <w:vAlign w:val="center"/>
            <w:hideMark/>
          </w:tcPr>
          <w:p w14:paraId="17028831"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INGEMONT TECNOLOGIAS SA</w:t>
            </w:r>
          </w:p>
        </w:tc>
        <w:tc>
          <w:tcPr>
            <w:tcW w:w="2126" w:type="dxa"/>
            <w:vAlign w:val="center"/>
          </w:tcPr>
          <w:p w14:paraId="1AF80B13" w14:textId="44644F76"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5 AÑOS</w:t>
            </w:r>
          </w:p>
        </w:tc>
        <w:tc>
          <w:tcPr>
            <w:tcW w:w="851" w:type="dxa"/>
            <w:shd w:val="clear" w:color="auto" w:fill="auto"/>
            <w:noWrap/>
            <w:vAlign w:val="center"/>
            <w:hideMark/>
          </w:tcPr>
          <w:p w14:paraId="572F80B0" w14:textId="651CBFD4" w:rsidR="00E90BDE" w:rsidRPr="002F0D9B" w:rsidRDefault="00E90BDE" w:rsidP="00F178E8">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7,5</w:t>
            </w:r>
          </w:p>
        </w:tc>
      </w:tr>
      <w:tr w:rsidR="002F0D9B" w:rsidRPr="002F0D9B" w14:paraId="4595340F" w14:textId="77777777" w:rsidTr="00960D83">
        <w:trPr>
          <w:trHeight w:val="300"/>
          <w:jc w:val="center"/>
        </w:trPr>
        <w:tc>
          <w:tcPr>
            <w:tcW w:w="4537" w:type="dxa"/>
            <w:shd w:val="clear" w:color="auto" w:fill="auto"/>
            <w:noWrap/>
            <w:vAlign w:val="center"/>
            <w:hideMark/>
          </w:tcPr>
          <w:p w14:paraId="6DB499FC"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KONERY EFICIENCIA ENERGÉTICA SL</w:t>
            </w:r>
          </w:p>
        </w:tc>
        <w:tc>
          <w:tcPr>
            <w:tcW w:w="2126" w:type="dxa"/>
            <w:vAlign w:val="center"/>
          </w:tcPr>
          <w:p w14:paraId="41269160" w14:textId="645DDD0B"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5 AÑOS</w:t>
            </w:r>
          </w:p>
        </w:tc>
        <w:tc>
          <w:tcPr>
            <w:tcW w:w="851" w:type="dxa"/>
            <w:shd w:val="clear" w:color="auto" w:fill="auto"/>
            <w:noWrap/>
            <w:vAlign w:val="center"/>
            <w:hideMark/>
          </w:tcPr>
          <w:p w14:paraId="448455D4" w14:textId="38CD9053" w:rsidR="00E90BDE" w:rsidRPr="002F0D9B" w:rsidRDefault="00E90BDE" w:rsidP="00F178E8">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7,5</w:t>
            </w:r>
          </w:p>
        </w:tc>
      </w:tr>
      <w:tr w:rsidR="002F0D9B" w:rsidRPr="002F0D9B" w14:paraId="62F99E9F" w14:textId="77777777" w:rsidTr="00960D83">
        <w:trPr>
          <w:trHeight w:val="300"/>
          <w:jc w:val="center"/>
        </w:trPr>
        <w:tc>
          <w:tcPr>
            <w:tcW w:w="4537" w:type="dxa"/>
            <w:shd w:val="clear" w:color="auto" w:fill="auto"/>
            <w:noWrap/>
            <w:vAlign w:val="center"/>
            <w:hideMark/>
          </w:tcPr>
          <w:p w14:paraId="07FB0469"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INSTALACIONES Y CONSTRUCCIONES ALMERIA SLU</w:t>
            </w:r>
          </w:p>
        </w:tc>
        <w:tc>
          <w:tcPr>
            <w:tcW w:w="2126" w:type="dxa"/>
            <w:vAlign w:val="center"/>
          </w:tcPr>
          <w:p w14:paraId="4DB469E0" w14:textId="34E93198"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5 AÑOS</w:t>
            </w:r>
          </w:p>
        </w:tc>
        <w:tc>
          <w:tcPr>
            <w:tcW w:w="851" w:type="dxa"/>
            <w:shd w:val="clear" w:color="auto" w:fill="auto"/>
            <w:noWrap/>
            <w:vAlign w:val="center"/>
            <w:hideMark/>
          </w:tcPr>
          <w:p w14:paraId="43E4E545" w14:textId="7FA3E5D0" w:rsidR="00E90BDE" w:rsidRPr="002F0D9B" w:rsidRDefault="00E90BDE" w:rsidP="00F178E8">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7,5</w:t>
            </w:r>
          </w:p>
        </w:tc>
      </w:tr>
      <w:tr w:rsidR="002F0D9B" w:rsidRPr="002F0D9B" w14:paraId="27663A30" w14:textId="77777777" w:rsidTr="00960D83">
        <w:trPr>
          <w:trHeight w:val="300"/>
          <w:jc w:val="center"/>
        </w:trPr>
        <w:tc>
          <w:tcPr>
            <w:tcW w:w="4537" w:type="dxa"/>
            <w:shd w:val="clear" w:color="auto" w:fill="auto"/>
            <w:noWrap/>
            <w:vAlign w:val="center"/>
            <w:hideMark/>
          </w:tcPr>
          <w:p w14:paraId="1D473326"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INSTALACIONES ELECTRICAS SEGURA SL</w:t>
            </w:r>
          </w:p>
        </w:tc>
        <w:tc>
          <w:tcPr>
            <w:tcW w:w="2126" w:type="dxa"/>
            <w:vAlign w:val="center"/>
          </w:tcPr>
          <w:p w14:paraId="6D52395F" w14:textId="7C247506"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5 AÑOS</w:t>
            </w:r>
          </w:p>
        </w:tc>
        <w:tc>
          <w:tcPr>
            <w:tcW w:w="851" w:type="dxa"/>
            <w:shd w:val="clear" w:color="auto" w:fill="auto"/>
            <w:noWrap/>
            <w:vAlign w:val="center"/>
            <w:hideMark/>
          </w:tcPr>
          <w:p w14:paraId="4F81F62C" w14:textId="1D4EA665" w:rsidR="00E90BDE" w:rsidRPr="002F0D9B" w:rsidRDefault="00E90BDE" w:rsidP="00F178E8">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7,5</w:t>
            </w:r>
          </w:p>
        </w:tc>
      </w:tr>
      <w:tr w:rsidR="002F0D9B" w:rsidRPr="002F0D9B" w14:paraId="456F7154" w14:textId="77777777" w:rsidTr="00960D83">
        <w:trPr>
          <w:trHeight w:val="300"/>
          <w:jc w:val="center"/>
        </w:trPr>
        <w:tc>
          <w:tcPr>
            <w:tcW w:w="4537" w:type="dxa"/>
            <w:shd w:val="clear" w:color="auto" w:fill="auto"/>
            <w:noWrap/>
            <w:vAlign w:val="center"/>
            <w:hideMark/>
          </w:tcPr>
          <w:p w14:paraId="17D31350"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IMS 2020 SOLUCIONES DE ENERGIA SL</w:t>
            </w:r>
          </w:p>
        </w:tc>
        <w:tc>
          <w:tcPr>
            <w:tcW w:w="2126" w:type="dxa"/>
            <w:vAlign w:val="center"/>
          </w:tcPr>
          <w:p w14:paraId="0AF2C0C6" w14:textId="3D28474A"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5 AÑOS</w:t>
            </w:r>
          </w:p>
        </w:tc>
        <w:tc>
          <w:tcPr>
            <w:tcW w:w="851" w:type="dxa"/>
            <w:shd w:val="clear" w:color="auto" w:fill="auto"/>
            <w:noWrap/>
            <w:vAlign w:val="center"/>
            <w:hideMark/>
          </w:tcPr>
          <w:p w14:paraId="1798AFAB" w14:textId="066FD2B3" w:rsidR="00E90BDE" w:rsidRPr="002F0D9B" w:rsidRDefault="00E90BDE" w:rsidP="00F178E8">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7,5</w:t>
            </w:r>
          </w:p>
        </w:tc>
      </w:tr>
      <w:tr w:rsidR="002F0D9B" w:rsidRPr="002F0D9B" w14:paraId="46C0E4B9" w14:textId="77777777" w:rsidTr="00960D83">
        <w:trPr>
          <w:trHeight w:val="300"/>
          <w:jc w:val="center"/>
        </w:trPr>
        <w:tc>
          <w:tcPr>
            <w:tcW w:w="4537" w:type="dxa"/>
            <w:shd w:val="clear" w:color="auto" w:fill="auto"/>
            <w:noWrap/>
            <w:vAlign w:val="center"/>
            <w:hideMark/>
          </w:tcPr>
          <w:p w14:paraId="5F5B7F60"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AQUATEC PROYECTOS PARA EL SECTOR DEL AGUA</w:t>
            </w:r>
          </w:p>
        </w:tc>
        <w:tc>
          <w:tcPr>
            <w:tcW w:w="2126" w:type="dxa"/>
            <w:vAlign w:val="center"/>
          </w:tcPr>
          <w:p w14:paraId="51E5A21E" w14:textId="09F3DED6"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5 AÑOS</w:t>
            </w:r>
          </w:p>
        </w:tc>
        <w:tc>
          <w:tcPr>
            <w:tcW w:w="851" w:type="dxa"/>
            <w:shd w:val="clear" w:color="auto" w:fill="auto"/>
            <w:noWrap/>
            <w:vAlign w:val="center"/>
            <w:hideMark/>
          </w:tcPr>
          <w:p w14:paraId="54327A3D" w14:textId="1DDA11B2" w:rsidR="00E90BDE" w:rsidRPr="002F0D9B" w:rsidRDefault="00E90BDE" w:rsidP="00F178E8">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7,5</w:t>
            </w:r>
          </w:p>
        </w:tc>
      </w:tr>
      <w:tr w:rsidR="002F0D9B" w:rsidRPr="002F0D9B" w14:paraId="141CA647" w14:textId="77777777" w:rsidTr="00960D83">
        <w:trPr>
          <w:trHeight w:val="300"/>
          <w:jc w:val="center"/>
        </w:trPr>
        <w:tc>
          <w:tcPr>
            <w:tcW w:w="4537" w:type="dxa"/>
            <w:shd w:val="clear" w:color="auto" w:fill="auto"/>
            <w:noWrap/>
            <w:vAlign w:val="center"/>
            <w:hideMark/>
          </w:tcPr>
          <w:p w14:paraId="71137A4D" w14:textId="24AA20AD"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 xml:space="preserve">SOLAR JIENNENSE </w:t>
            </w:r>
            <w:r w:rsidR="0016184A" w:rsidRPr="002F0D9B">
              <w:rPr>
                <w:rFonts w:ascii="AytoRoquetas Light Condensed" w:eastAsia="Times New Roman" w:hAnsi="AytoRoquetas Light Condensed" w:cs="Calibri"/>
                <w:sz w:val="18"/>
                <w:szCs w:val="18"/>
                <w:lang w:eastAsia="es-ES"/>
              </w:rPr>
              <w:t>SL</w:t>
            </w:r>
          </w:p>
        </w:tc>
        <w:tc>
          <w:tcPr>
            <w:tcW w:w="2126" w:type="dxa"/>
            <w:vAlign w:val="center"/>
          </w:tcPr>
          <w:p w14:paraId="3B23C387" w14:textId="18C4605C"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5 AÑOS</w:t>
            </w:r>
          </w:p>
        </w:tc>
        <w:tc>
          <w:tcPr>
            <w:tcW w:w="851" w:type="dxa"/>
            <w:shd w:val="clear" w:color="auto" w:fill="auto"/>
            <w:noWrap/>
            <w:vAlign w:val="center"/>
            <w:hideMark/>
          </w:tcPr>
          <w:p w14:paraId="1347C7CC" w14:textId="71894B89" w:rsidR="00E90BDE" w:rsidRPr="002F0D9B" w:rsidRDefault="00E90BDE" w:rsidP="00F178E8">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7,5</w:t>
            </w:r>
          </w:p>
        </w:tc>
      </w:tr>
      <w:tr w:rsidR="002F0D9B" w:rsidRPr="002F0D9B" w14:paraId="30C2C761" w14:textId="77777777" w:rsidTr="00960D83">
        <w:trPr>
          <w:trHeight w:val="300"/>
          <w:jc w:val="center"/>
        </w:trPr>
        <w:tc>
          <w:tcPr>
            <w:tcW w:w="4537" w:type="dxa"/>
            <w:shd w:val="clear" w:color="auto" w:fill="auto"/>
            <w:noWrap/>
            <w:vAlign w:val="center"/>
            <w:hideMark/>
          </w:tcPr>
          <w:p w14:paraId="2A23AE7D"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INGENALIUM</w:t>
            </w:r>
          </w:p>
        </w:tc>
        <w:tc>
          <w:tcPr>
            <w:tcW w:w="2126" w:type="dxa"/>
            <w:vAlign w:val="center"/>
          </w:tcPr>
          <w:p w14:paraId="2EF47447" w14:textId="21FB951E"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5 AÑOS</w:t>
            </w:r>
          </w:p>
        </w:tc>
        <w:tc>
          <w:tcPr>
            <w:tcW w:w="851" w:type="dxa"/>
            <w:shd w:val="clear" w:color="auto" w:fill="auto"/>
            <w:noWrap/>
            <w:vAlign w:val="center"/>
            <w:hideMark/>
          </w:tcPr>
          <w:p w14:paraId="35E9A9D5" w14:textId="6610D627" w:rsidR="00E90BDE" w:rsidRPr="002F0D9B" w:rsidRDefault="00E90BDE" w:rsidP="00F178E8">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7,5</w:t>
            </w:r>
          </w:p>
        </w:tc>
      </w:tr>
      <w:tr w:rsidR="00E90BDE" w:rsidRPr="002F0D9B" w14:paraId="0800575A" w14:textId="77777777" w:rsidTr="00960D83">
        <w:trPr>
          <w:trHeight w:val="300"/>
          <w:jc w:val="center"/>
        </w:trPr>
        <w:tc>
          <w:tcPr>
            <w:tcW w:w="4537" w:type="dxa"/>
            <w:shd w:val="clear" w:color="auto" w:fill="auto"/>
            <w:noWrap/>
            <w:vAlign w:val="center"/>
            <w:hideMark/>
          </w:tcPr>
          <w:p w14:paraId="3B678EFC"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FILASOL INGENIERIA SLU</w:t>
            </w:r>
          </w:p>
        </w:tc>
        <w:tc>
          <w:tcPr>
            <w:tcW w:w="2126" w:type="dxa"/>
            <w:vAlign w:val="center"/>
          </w:tcPr>
          <w:p w14:paraId="539D8C36" w14:textId="772883EA"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3 AÑOS</w:t>
            </w:r>
          </w:p>
        </w:tc>
        <w:tc>
          <w:tcPr>
            <w:tcW w:w="851" w:type="dxa"/>
            <w:shd w:val="clear" w:color="auto" w:fill="auto"/>
            <w:noWrap/>
            <w:vAlign w:val="center"/>
            <w:hideMark/>
          </w:tcPr>
          <w:p w14:paraId="0EE51C9C" w14:textId="731DA706"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4,5</w:t>
            </w:r>
          </w:p>
        </w:tc>
      </w:tr>
    </w:tbl>
    <w:p w14:paraId="02CB9ECE" w14:textId="3E1FE7D7" w:rsidR="00AC0941" w:rsidRPr="002F0D9B" w:rsidRDefault="00AC0941" w:rsidP="00353BB6">
      <w:pPr>
        <w:autoSpaceDE w:val="0"/>
        <w:autoSpaceDN w:val="0"/>
        <w:adjustRightInd w:val="0"/>
        <w:spacing w:after="0" w:line="288" w:lineRule="auto"/>
        <w:jc w:val="both"/>
        <w:rPr>
          <w:rFonts w:ascii="AytoRoquetas Light Condensed" w:hAnsi="AytoRoquetas Light Condensed"/>
        </w:rPr>
      </w:pPr>
    </w:p>
    <w:p w14:paraId="651A0A36" w14:textId="77777777" w:rsidR="0057310D" w:rsidRPr="002F0D9B" w:rsidRDefault="0057310D" w:rsidP="00353BB6">
      <w:pPr>
        <w:autoSpaceDE w:val="0"/>
        <w:autoSpaceDN w:val="0"/>
        <w:adjustRightInd w:val="0"/>
        <w:spacing w:after="0" w:line="288" w:lineRule="auto"/>
        <w:jc w:val="both"/>
        <w:rPr>
          <w:rFonts w:ascii="AytoRoquetas Light Condensed" w:hAnsi="AytoRoquetas Light Condensed"/>
        </w:rPr>
      </w:pPr>
    </w:p>
    <w:p w14:paraId="7638ADC9" w14:textId="497153EA" w:rsidR="008978C1" w:rsidRPr="002F0D9B" w:rsidRDefault="008978C1" w:rsidP="008978C1">
      <w:pPr>
        <w:pStyle w:val="Prrafodelista"/>
        <w:numPr>
          <w:ilvl w:val="0"/>
          <w:numId w:val="5"/>
        </w:numPr>
        <w:autoSpaceDE w:val="0"/>
        <w:autoSpaceDN w:val="0"/>
        <w:adjustRightInd w:val="0"/>
        <w:spacing w:after="0" w:line="288" w:lineRule="auto"/>
        <w:ind w:left="0" w:firstLine="0"/>
        <w:jc w:val="both"/>
        <w:rPr>
          <w:rFonts w:ascii="AytoRoquetas Light Condensed" w:hAnsi="AytoRoquetas Light Condensed" w:cs="ArialMT"/>
          <w:b/>
          <w:bCs/>
        </w:rPr>
      </w:pPr>
      <w:r w:rsidRPr="002F0D9B">
        <w:rPr>
          <w:rFonts w:ascii="AytoRoquetas Light Condensed" w:hAnsi="AytoRoquetas Light Condensed" w:cs="ArialMT"/>
          <w:b/>
          <w:bCs/>
        </w:rPr>
        <w:t>Experiencia previa en instalaciones similares, de potencia instalada del orden de magnitud de 100 KW (hasta un máximo de 7,5 puntos).</w:t>
      </w:r>
    </w:p>
    <w:p w14:paraId="295ECD7E" w14:textId="0414A66D" w:rsidR="00F72E65" w:rsidRPr="002F0D9B" w:rsidRDefault="00F72E65" w:rsidP="00353BB6">
      <w:pPr>
        <w:autoSpaceDE w:val="0"/>
        <w:autoSpaceDN w:val="0"/>
        <w:adjustRightInd w:val="0"/>
        <w:spacing w:after="0" w:line="288" w:lineRule="auto"/>
        <w:jc w:val="both"/>
        <w:rPr>
          <w:rFonts w:ascii="AytoRoquetas Light Condensed" w:hAnsi="AytoRoquetas Light Condensed" w:cs="ArialM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1701"/>
        <w:gridCol w:w="1276"/>
      </w:tblGrid>
      <w:tr w:rsidR="002F0D9B" w:rsidRPr="002F0D9B" w14:paraId="35C6B354" w14:textId="77777777" w:rsidTr="00F178E8">
        <w:trPr>
          <w:trHeight w:val="300"/>
          <w:jc w:val="center"/>
        </w:trPr>
        <w:tc>
          <w:tcPr>
            <w:tcW w:w="3681" w:type="dxa"/>
            <w:shd w:val="clear" w:color="auto" w:fill="auto"/>
            <w:noWrap/>
            <w:vAlign w:val="center"/>
          </w:tcPr>
          <w:p w14:paraId="749263FB" w14:textId="59777701" w:rsidR="00E90BDE" w:rsidRPr="002F0D9B" w:rsidRDefault="00E90BDE" w:rsidP="00353BB6">
            <w:pPr>
              <w:spacing w:after="0" w:line="288" w:lineRule="auto"/>
              <w:jc w:val="both"/>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LICITADOR</w:t>
            </w:r>
          </w:p>
        </w:tc>
        <w:tc>
          <w:tcPr>
            <w:tcW w:w="1701" w:type="dxa"/>
            <w:shd w:val="clear" w:color="auto" w:fill="auto"/>
            <w:noWrap/>
            <w:vAlign w:val="center"/>
          </w:tcPr>
          <w:p w14:paraId="2F128EEB" w14:textId="60393807" w:rsidR="00E90BDE" w:rsidRPr="002F0D9B" w:rsidRDefault="00E90BDE" w:rsidP="00F178E8">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INSTALACIONES SIMILARES EN KW **</w:t>
            </w:r>
          </w:p>
        </w:tc>
        <w:tc>
          <w:tcPr>
            <w:tcW w:w="1276" w:type="dxa"/>
            <w:shd w:val="clear" w:color="auto" w:fill="auto"/>
            <w:noWrap/>
            <w:vAlign w:val="center"/>
          </w:tcPr>
          <w:p w14:paraId="76019539" w14:textId="1ABD50EB" w:rsidR="00E90BDE" w:rsidRPr="002F0D9B" w:rsidRDefault="00E90BDE" w:rsidP="00F178E8">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PUNTOS</w:t>
            </w:r>
          </w:p>
        </w:tc>
      </w:tr>
      <w:tr w:rsidR="002F0D9B" w:rsidRPr="002F0D9B" w14:paraId="15EB7100" w14:textId="77777777" w:rsidTr="00F178E8">
        <w:trPr>
          <w:trHeight w:val="300"/>
          <w:jc w:val="center"/>
        </w:trPr>
        <w:tc>
          <w:tcPr>
            <w:tcW w:w="3681" w:type="dxa"/>
            <w:shd w:val="clear" w:color="auto" w:fill="auto"/>
            <w:noWrap/>
            <w:vAlign w:val="center"/>
            <w:hideMark/>
          </w:tcPr>
          <w:p w14:paraId="6809B52F"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CAMBIO ENERGETICO SL</w:t>
            </w:r>
          </w:p>
        </w:tc>
        <w:tc>
          <w:tcPr>
            <w:tcW w:w="1701" w:type="dxa"/>
            <w:shd w:val="clear" w:color="auto" w:fill="auto"/>
            <w:noWrap/>
            <w:vAlign w:val="center"/>
            <w:hideMark/>
          </w:tcPr>
          <w:p w14:paraId="76BBAE41"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338,80 KW</w:t>
            </w:r>
          </w:p>
        </w:tc>
        <w:tc>
          <w:tcPr>
            <w:tcW w:w="1276" w:type="dxa"/>
            <w:shd w:val="clear" w:color="auto" w:fill="auto"/>
            <w:noWrap/>
            <w:vAlign w:val="center"/>
            <w:hideMark/>
          </w:tcPr>
          <w:p w14:paraId="1918F0F9"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0,25</w:t>
            </w:r>
          </w:p>
        </w:tc>
      </w:tr>
      <w:tr w:rsidR="002F0D9B" w:rsidRPr="002F0D9B" w14:paraId="65890575" w14:textId="77777777" w:rsidTr="00F178E8">
        <w:trPr>
          <w:trHeight w:val="300"/>
          <w:jc w:val="center"/>
        </w:trPr>
        <w:tc>
          <w:tcPr>
            <w:tcW w:w="3681" w:type="dxa"/>
            <w:shd w:val="clear" w:color="auto" w:fill="auto"/>
            <w:noWrap/>
            <w:vAlign w:val="center"/>
            <w:hideMark/>
          </w:tcPr>
          <w:p w14:paraId="045AC8DF"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IMPULSA CONSTRUCCIONES Y OBRAS S.L.</w:t>
            </w:r>
          </w:p>
        </w:tc>
        <w:tc>
          <w:tcPr>
            <w:tcW w:w="1701" w:type="dxa"/>
            <w:shd w:val="clear" w:color="auto" w:fill="auto"/>
            <w:noWrap/>
            <w:vAlign w:val="center"/>
            <w:hideMark/>
          </w:tcPr>
          <w:p w14:paraId="204364B2"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100,00 KW</w:t>
            </w:r>
          </w:p>
        </w:tc>
        <w:tc>
          <w:tcPr>
            <w:tcW w:w="1276" w:type="dxa"/>
            <w:shd w:val="clear" w:color="auto" w:fill="auto"/>
            <w:noWrap/>
            <w:vAlign w:val="center"/>
            <w:hideMark/>
          </w:tcPr>
          <w:p w14:paraId="547AC1A0"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0,08</w:t>
            </w:r>
          </w:p>
        </w:tc>
      </w:tr>
      <w:tr w:rsidR="002F0D9B" w:rsidRPr="002F0D9B" w14:paraId="5C156FD4" w14:textId="77777777" w:rsidTr="00F178E8">
        <w:trPr>
          <w:trHeight w:val="300"/>
          <w:jc w:val="center"/>
        </w:trPr>
        <w:tc>
          <w:tcPr>
            <w:tcW w:w="3681" w:type="dxa"/>
            <w:shd w:val="clear" w:color="auto" w:fill="auto"/>
            <w:noWrap/>
            <w:vAlign w:val="center"/>
            <w:hideMark/>
          </w:tcPr>
          <w:p w14:paraId="54A344CD"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PRODESUR CONSTRUCCIONES Y PROYECTOS SL</w:t>
            </w:r>
          </w:p>
        </w:tc>
        <w:tc>
          <w:tcPr>
            <w:tcW w:w="1701" w:type="dxa"/>
            <w:shd w:val="clear" w:color="auto" w:fill="auto"/>
            <w:noWrap/>
            <w:vAlign w:val="center"/>
            <w:hideMark/>
          </w:tcPr>
          <w:p w14:paraId="6F76FB90"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184,00 KW</w:t>
            </w:r>
          </w:p>
        </w:tc>
        <w:tc>
          <w:tcPr>
            <w:tcW w:w="1276" w:type="dxa"/>
            <w:shd w:val="clear" w:color="auto" w:fill="auto"/>
            <w:noWrap/>
            <w:vAlign w:val="center"/>
            <w:hideMark/>
          </w:tcPr>
          <w:p w14:paraId="429DA685"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0,14</w:t>
            </w:r>
          </w:p>
        </w:tc>
      </w:tr>
      <w:tr w:rsidR="002F0D9B" w:rsidRPr="002F0D9B" w14:paraId="19A31026" w14:textId="77777777" w:rsidTr="00F178E8">
        <w:trPr>
          <w:trHeight w:val="300"/>
          <w:jc w:val="center"/>
        </w:trPr>
        <w:tc>
          <w:tcPr>
            <w:tcW w:w="3681" w:type="dxa"/>
            <w:shd w:val="clear" w:color="auto" w:fill="auto"/>
            <w:noWrap/>
            <w:vAlign w:val="center"/>
            <w:hideMark/>
          </w:tcPr>
          <w:p w14:paraId="3D6FEEB5"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GIGOSA SLU</w:t>
            </w:r>
          </w:p>
        </w:tc>
        <w:tc>
          <w:tcPr>
            <w:tcW w:w="1701" w:type="dxa"/>
            <w:shd w:val="clear" w:color="auto" w:fill="auto"/>
            <w:noWrap/>
            <w:vAlign w:val="center"/>
            <w:hideMark/>
          </w:tcPr>
          <w:p w14:paraId="0F4BE45D"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2.919,00 KW</w:t>
            </w:r>
          </w:p>
        </w:tc>
        <w:tc>
          <w:tcPr>
            <w:tcW w:w="1276" w:type="dxa"/>
            <w:shd w:val="clear" w:color="auto" w:fill="auto"/>
            <w:noWrap/>
            <w:vAlign w:val="center"/>
            <w:hideMark/>
          </w:tcPr>
          <w:p w14:paraId="6D8489FE"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2,19</w:t>
            </w:r>
          </w:p>
        </w:tc>
      </w:tr>
      <w:tr w:rsidR="002F0D9B" w:rsidRPr="002F0D9B" w14:paraId="5063073E" w14:textId="77777777" w:rsidTr="00F178E8">
        <w:trPr>
          <w:trHeight w:val="300"/>
          <w:jc w:val="center"/>
        </w:trPr>
        <w:tc>
          <w:tcPr>
            <w:tcW w:w="3681" w:type="dxa"/>
            <w:shd w:val="clear" w:color="auto" w:fill="auto"/>
            <w:noWrap/>
            <w:vAlign w:val="center"/>
            <w:hideMark/>
          </w:tcPr>
          <w:p w14:paraId="1FAF3A9A" w14:textId="6523A653"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INGEMONT TECNOLOGIAS SA</w:t>
            </w:r>
            <w:r w:rsidR="00F556A8" w:rsidRPr="002F0D9B">
              <w:rPr>
                <w:rFonts w:ascii="AytoRoquetas Light Condensed" w:eastAsia="Times New Roman" w:hAnsi="AytoRoquetas Light Condensed" w:cs="Calibri"/>
                <w:sz w:val="18"/>
                <w:szCs w:val="18"/>
                <w:lang w:eastAsia="es-ES"/>
              </w:rPr>
              <w:t xml:space="preserve"> ***</w:t>
            </w:r>
          </w:p>
        </w:tc>
        <w:tc>
          <w:tcPr>
            <w:tcW w:w="1701" w:type="dxa"/>
            <w:shd w:val="clear" w:color="auto" w:fill="auto"/>
            <w:noWrap/>
            <w:vAlign w:val="center"/>
            <w:hideMark/>
          </w:tcPr>
          <w:p w14:paraId="0ABBC468"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99,50 KW</w:t>
            </w:r>
          </w:p>
        </w:tc>
        <w:tc>
          <w:tcPr>
            <w:tcW w:w="1276" w:type="dxa"/>
            <w:shd w:val="clear" w:color="auto" w:fill="auto"/>
            <w:noWrap/>
            <w:vAlign w:val="center"/>
            <w:hideMark/>
          </w:tcPr>
          <w:p w14:paraId="606A81AD" w14:textId="7ADE7DE2"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w:t>
            </w:r>
          </w:p>
        </w:tc>
      </w:tr>
      <w:tr w:rsidR="002F0D9B" w:rsidRPr="002F0D9B" w14:paraId="39FEFC34" w14:textId="77777777" w:rsidTr="00F178E8">
        <w:trPr>
          <w:trHeight w:val="300"/>
          <w:jc w:val="center"/>
        </w:trPr>
        <w:tc>
          <w:tcPr>
            <w:tcW w:w="3681" w:type="dxa"/>
            <w:shd w:val="clear" w:color="auto" w:fill="auto"/>
            <w:noWrap/>
            <w:vAlign w:val="center"/>
            <w:hideMark/>
          </w:tcPr>
          <w:p w14:paraId="0219B9DB"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KONERY EFICIENCIA ENERGÉTICA SL</w:t>
            </w:r>
          </w:p>
        </w:tc>
        <w:tc>
          <w:tcPr>
            <w:tcW w:w="1701" w:type="dxa"/>
            <w:shd w:val="clear" w:color="auto" w:fill="auto"/>
            <w:noWrap/>
            <w:vAlign w:val="center"/>
            <w:hideMark/>
          </w:tcPr>
          <w:p w14:paraId="251143CF"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117,90 KW</w:t>
            </w:r>
          </w:p>
        </w:tc>
        <w:tc>
          <w:tcPr>
            <w:tcW w:w="1276" w:type="dxa"/>
            <w:shd w:val="clear" w:color="auto" w:fill="auto"/>
            <w:noWrap/>
            <w:vAlign w:val="center"/>
            <w:hideMark/>
          </w:tcPr>
          <w:p w14:paraId="22632495"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0,09</w:t>
            </w:r>
          </w:p>
        </w:tc>
      </w:tr>
      <w:tr w:rsidR="002F0D9B" w:rsidRPr="002F0D9B" w14:paraId="51868CCA" w14:textId="77777777" w:rsidTr="00F178E8">
        <w:trPr>
          <w:trHeight w:val="300"/>
          <w:jc w:val="center"/>
        </w:trPr>
        <w:tc>
          <w:tcPr>
            <w:tcW w:w="3681" w:type="dxa"/>
            <w:shd w:val="clear" w:color="auto" w:fill="auto"/>
            <w:noWrap/>
            <w:vAlign w:val="center"/>
            <w:hideMark/>
          </w:tcPr>
          <w:p w14:paraId="061E1A8E"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INSTALACIONES Y CONSTRUCCIONES ALMERIA SLU</w:t>
            </w:r>
          </w:p>
        </w:tc>
        <w:tc>
          <w:tcPr>
            <w:tcW w:w="1701" w:type="dxa"/>
            <w:shd w:val="clear" w:color="auto" w:fill="auto"/>
            <w:noWrap/>
            <w:vAlign w:val="center"/>
            <w:hideMark/>
          </w:tcPr>
          <w:p w14:paraId="28BA8B3C"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714,00 KW</w:t>
            </w:r>
          </w:p>
        </w:tc>
        <w:tc>
          <w:tcPr>
            <w:tcW w:w="1276" w:type="dxa"/>
            <w:shd w:val="clear" w:color="auto" w:fill="auto"/>
            <w:noWrap/>
            <w:vAlign w:val="center"/>
            <w:hideMark/>
          </w:tcPr>
          <w:p w14:paraId="177C4F25"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0,54</w:t>
            </w:r>
          </w:p>
        </w:tc>
      </w:tr>
      <w:tr w:rsidR="002F0D9B" w:rsidRPr="002F0D9B" w14:paraId="75AA8AB9" w14:textId="77777777" w:rsidTr="00F178E8">
        <w:trPr>
          <w:trHeight w:val="300"/>
          <w:jc w:val="center"/>
        </w:trPr>
        <w:tc>
          <w:tcPr>
            <w:tcW w:w="3681" w:type="dxa"/>
            <w:shd w:val="clear" w:color="auto" w:fill="auto"/>
            <w:noWrap/>
            <w:vAlign w:val="center"/>
            <w:hideMark/>
          </w:tcPr>
          <w:p w14:paraId="31D3F082"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INSTALACIONES ELECTRICAS SEGURA SL</w:t>
            </w:r>
          </w:p>
        </w:tc>
        <w:tc>
          <w:tcPr>
            <w:tcW w:w="1701" w:type="dxa"/>
            <w:shd w:val="clear" w:color="auto" w:fill="auto"/>
            <w:noWrap/>
            <w:vAlign w:val="center"/>
            <w:hideMark/>
          </w:tcPr>
          <w:p w14:paraId="4FEFDEB8"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100,00 KW</w:t>
            </w:r>
          </w:p>
        </w:tc>
        <w:tc>
          <w:tcPr>
            <w:tcW w:w="1276" w:type="dxa"/>
            <w:shd w:val="clear" w:color="auto" w:fill="auto"/>
            <w:noWrap/>
            <w:vAlign w:val="center"/>
            <w:hideMark/>
          </w:tcPr>
          <w:p w14:paraId="40400978"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0,08</w:t>
            </w:r>
          </w:p>
        </w:tc>
      </w:tr>
      <w:tr w:rsidR="002F0D9B" w:rsidRPr="002F0D9B" w14:paraId="6438E0DD" w14:textId="77777777" w:rsidTr="00F178E8">
        <w:trPr>
          <w:trHeight w:val="300"/>
          <w:jc w:val="center"/>
        </w:trPr>
        <w:tc>
          <w:tcPr>
            <w:tcW w:w="3681" w:type="dxa"/>
            <w:shd w:val="clear" w:color="auto" w:fill="auto"/>
            <w:noWrap/>
            <w:vAlign w:val="center"/>
            <w:hideMark/>
          </w:tcPr>
          <w:p w14:paraId="2A98C83B"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IMS 2020 SOLUCIONES DE ENERGIA SL</w:t>
            </w:r>
          </w:p>
        </w:tc>
        <w:tc>
          <w:tcPr>
            <w:tcW w:w="1701" w:type="dxa"/>
            <w:shd w:val="clear" w:color="auto" w:fill="auto"/>
            <w:noWrap/>
            <w:vAlign w:val="center"/>
            <w:hideMark/>
          </w:tcPr>
          <w:p w14:paraId="7C14C2A1"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1.000,00 KW</w:t>
            </w:r>
          </w:p>
        </w:tc>
        <w:tc>
          <w:tcPr>
            <w:tcW w:w="1276" w:type="dxa"/>
            <w:shd w:val="clear" w:color="auto" w:fill="auto"/>
            <w:noWrap/>
            <w:vAlign w:val="center"/>
            <w:hideMark/>
          </w:tcPr>
          <w:p w14:paraId="437BA029"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0,75</w:t>
            </w:r>
          </w:p>
        </w:tc>
      </w:tr>
      <w:tr w:rsidR="002F0D9B" w:rsidRPr="002F0D9B" w14:paraId="55C572DA" w14:textId="77777777" w:rsidTr="00F178E8">
        <w:trPr>
          <w:trHeight w:val="300"/>
          <w:jc w:val="center"/>
        </w:trPr>
        <w:tc>
          <w:tcPr>
            <w:tcW w:w="3681" w:type="dxa"/>
            <w:shd w:val="clear" w:color="auto" w:fill="auto"/>
            <w:noWrap/>
            <w:vAlign w:val="center"/>
            <w:hideMark/>
          </w:tcPr>
          <w:p w14:paraId="75176802"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AQUATEC PROYECTOS PARA EL SECTOR DEL AGUA</w:t>
            </w:r>
          </w:p>
        </w:tc>
        <w:tc>
          <w:tcPr>
            <w:tcW w:w="1701" w:type="dxa"/>
            <w:shd w:val="clear" w:color="auto" w:fill="auto"/>
            <w:noWrap/>
            <w:vAlign w:val="center"/>
            <w:hideMark/>
          </w:tcPr>
          <w:p w14:paraId="3A131EF4"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520,00 KW</w:t>
            </w:r>
          </w:p>
        </w:tc>
        <w:tc>
          <w:tcPr>
            <w:tcW w:w="1276" w:type="dxa"/>
            <w:shd w:val="clear" w:color="auto" w:fill="auto"/>
            <w:noWrap/>
            <w:vAlign w:val="center"/>
            <w:hideMark/>
          </w:tcPr>
          <w:p w14:paraId="0A974ED6"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0,39</w:t>
            </w:r>
          </w:p>
        </w:tc>
      </w:tr>
      <w:tr w:rsidR="002F0D9B" w:rsidRPr="002F0D9B" w14:paraId="5396FD72" w14:textId="77777777" w:rsidTr="00F178E8">
        <w:trPr>
          <w:trHeight w:val="300"/>
          <w:jc w:val="center"/>
        </w:trPr>
        <w:tc>
          <w:tcPr>
            <w:tcW w:w="3681" w:type="dxa"/>
            <w:shd w:val="clear" w:color="auto" w:fill="auto"/>
            <w:noWrap/>
            <w:vAlign w:val="center"/>
            <w:hideMark/>
          </w:tcPr>
          <w:p w14:paraId="12D4018B" w14:textId="11D91A36"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 xml:space="preserve">SOLAR JIENNENSE </w:t>
            </w:r>
            <w:r w:rsidR="0016184A" w:rsidRPr="002F0D9B">
              <w:rPr>
                <w:rFonts w:ascii="AytoRoquetas Light Condensed" w:eastAsia="Times New Roman" w:hAnsi="AytoRoquetas Light Condensed" w:cs="Calibri"/>
                <w:sz w:val="18"/>
                <w:szCs w:val="18"/>
                <w:lang w:eastAsia="es-ES"/>
              </w:rPr>
              <w:t>SL</w:t>
            </w:r>
          </w:p>
        </w:tc>
        <w:tc>
          <w:tcPr>
            <w:tcW w:w="1701" w:type="dxa"/>
            <w:shd w:val="clear" w:color="auto" w:fill="auto"/>
            <w:noWrap/>
            <w:vAlign w:val="center"/>
            <w:hideMark/>
          </w:tcPr>
          <w:p w14:paraId="661C50DB"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10.000,00 KW</w:t>
            </w:r>
          </w:p>
        </w:tc>
        <w:tc>
          <w:tcPr>
            <w:tcW w:w="1276" w:type="dxa"/>
            <w:shd w:val="clear" w:color="auto" w:fill="auto"/>
            <w:noWrap/>
            <w:vAlign w:val="center"/>
            <w:hideMark/>
          </w:tcPr>
          <w:p w14:paraId="6756E030" w14:textId="77777777" w:rsidR="00E90BDE" w:rsidRPr="002F0D9B" w:rsidRDefault="00E90BDE" w:rsidP="00F178E8">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7,50</w:t>
            </w:r>
          </w:p>
        </w:tc>
      </w:tr>
      <w:tr w:rsidR="002F0D9B" w:rsidRPr="002F0D9B" w14:paraId="7EDBEC16" w14:textId="77777777" w:rsidTr="00F178E8">
        <w:trPr>
          <w:trHeight w:val="300"/>
          <w:jc w:val="center"/>
        </w:trPr>
        <w:tc>
          <w:tcPr>
            <w:tcW w:w="3681" w:type="dxa"/>
            <w:shd w:val="clear" w:color="auto" w:fill="auto"/>
            <w:noWrap/>
            <w:vAlign w:val="center"/>
            <w:hideMark/>
          </w:tcPr>
          <w:p w14:paraId="6285D328" w14:textId="77777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INGENALIUM</w:t>
            </w:r>
          </w:p>
        </w:tc>
        <w:tc>
          <w:tcPr>
            <w:tcW w:w="1701" w:type="dxa"/>
            <w:shd w:val="clear" w:color="auto" w:fill="auto"/>
            <w:noWrap/>
            <w:vAlign w:val="center"/>
            <w:hideMark/>
          </w:tcPr>
          <w:p w14:paraId="3D0AEF15"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545,60 KW</w:t>
            </w:r>
          </w:p>
        </w:tc>
        <w:tc>
          <w:tcPr>
            <w:tcW w:w="1276" w:type="dxa"/>
            <w:shd w:val="clear" w:color="auto" w:fill="auto"/>
            <w:noWrap/>
            <w:vAlign w:val="center"/>
            <w:hideMark/>
          </w:tcPr>
          <w:p w14:paraId="6782CDAC"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0,41</w:t>
            </w:r>
          </w:p>
        </w:tc>
      </w:tr>
      <w:tr w:rsidR="00E90BDE" w:rsidRPr="002F0D9B" w14:paraId="0C2B3AD9" w14:textId="77777777" w:rsidTr="00F178E8">
        <w:trPr>
          <w:trHeight w:val="300"/>
          <w:jc w:val="center"/>
        </w:trPr>
        <w:tc>
          <w:tcPr>
            <w:tcW w:w="3681" w:type="dxa"/>
            <w:shd w:val="clear" w:color="auto" w:fill="auto"/>
            <w:noWrap/>
            <w:vAlign w:val="center"/>
            <w:hideMark/>
          </w:tcPr>
          <w:p w14:paraId="55FD0AF7" w14:textId="7A08D777" w:rsidR="00E90BDE" w:rsidRPr="002F0D9B" w:rsidRDefault="00E90BDE"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FILASOL INGENIERIA SLU</w:t>
            </w:r>
            <w:r w:rsidR="00F556A8" w:rsidRPr="002F0D9B">
              <w:rPr>
                <w:rFonts w:ascii="AytoRoquetas Light Condensed" w:eastAsia="Times New Roman" w:hAnsi="AytoRoquetas Light Condensed" w:cs="Calibri"/>
                <w:sz w:val="18"/>
                <w:szCs w:val="18"/>
                <w:lang w:eastAsia="es-ES"/>
              </w:rPr>
              <w:t xml:space="preserve"> ***</w:t>
            </w:r>
          </w:p>
        </w:tc>
        <w:tc>
          <w:tcPr>
            <w:tcW w:w="1701" w:type="dxa"/>
            <w:shd w:val="clear" w:color="auto" w:fill="auto"/>
            <w:noWrap/>
            <w:vAlign w:val="center"/>
            <w:hideMark/>
          </w:tcPr>
          <w:p w14:paraId="45C30C14" w14:textId="77777777"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60,00 KW</w:t>
            </w:r>
          </w:p>
        </w:tc>
        <w:tc>
          <w:tcPr>
            <w:tcW w:w="1276" w:type="dxa"/>
            <w:shd w:val="clear" w:color="auto" w:fill="auto"/>
            <w:noWrap/>
            <w:vAlign w:val="center"/>
            <w:hideMark/>
          </w:tcPr>
          <w:p w14:paraId="66B33E2B" w14:textId="6E290BC9" w:rsidR="00E90BDE" w:rsidRPr="002F0D9B" w:rsidRDefault="00E90BDE" w:rsidP="00F178E8">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w:t>
            </w:r>
          </w:p>
        </w:tc>
      </w:tr>
    </w:tbl>
    <w:p w14:paraId="27415B59" w14:textId="115A1E35" w:rsidR="00A50BC6" w:rsidRPr="002F0D9B" w:rsidRDefault="00A50BC6" w:rsidP="00353BB6">
      <w:pPr>
        <w:autoSpaceDE w:val="0"/>
        <w:autoSpaceDN w:val="0"/>
        <w:adjustRightInd w:val="0"/>
        <w:spacing w:after="0" w:line="288" w:lineRule="auto"/>
        <w:jc w:val="both"/>
        <w:rPr>
          <w:rFonts w:ascii="AytoRoquetas Light Condensed" w:hAnsi="AytoRoquetas Light Condensed" w:cs="ArialMT"/>
        </w:rPr>
      </w:pPr>
    </w:p>
    <w:p w14:paraId="1260D82B" w14:textId="62CFE89C" w:rsidR="00A50BC6" w:rsidRPr="002F0D9B" w:rsidRDefault="00A50BC6" w:rsidP="00353BB6">
      <w:pPr>
        <w:autoSpaceDE w:val="0"/>
        <w:autoSpaceDN w:val="0"/>
        <w:adjustRightInd w:val="0"/>
        <w:spacing w:after="0" w:line="288" w:lineRule="auto"/>
        <w:jc w:val="both"/>
        <w:rPr>
          <w:rFonts w:ascii="AytoRoquetas Light Condensed" w:hAnsi="AytoRoquetas Light Condensed" w:cs="ArialMT"/>
        </w:rPr>
      </w:pPr>
      <w:r w:rsidRPr="002F0D9B">
        <w:rPr>
          <w:rFonts w:ascii="AytoRoquetas Light Condensed" w:hAnsi="AytoRoquetas Light Condensed" w:cs="ArialMT"/>
        </w:rPr>
        <w:t>** Potencia instalada del orden de magnitud de 100 KW.</w:t>
      </w:r>
    </w:p>
    <w:p w14:paraId="5D1B958B" w14:textId="5CF709D0" w:rsidR="00A50BC6" w:rsidRPr="002F0D9B" w:rsidRDefault="00A50BC6" w:rsidP="00353BB6">
      <w:pPr>
        <w:autoSpaceDE w:val="0"/>
        <w:autoSpaceDN w:val="0"/>
        <w:adjustRightInd w:val="0"/>
        <w:spacing w:after="0" w:line="288" w:lineRule="auto"/>
        <w:jc w:val="both"/>
        <w:rPr>
          <w:rFonts w:ascii="AytoRoquetas Light Condensed" w:hAnsi="AytoRoquetas Light Condensed" w:cs="ArialMT"/>
        </w:rPr>
      </w:pPr>
      <w:r w:rsidRPr="002F0D9B">
        <w:rPr>
          <w:rFonts w:ascii="AytoRoquetas Light Condensed" w:hAnsi="AytoRoquetas Light Condensed" w:cs="ArialMT"/>
        </w:rPr>
        <w:t xml:space="preserve">*** </w:t>
      </w:r>
      <w:r w:rsidRPr="002F0D9B">
        <w:rPr>
          <w:rFonts w:ascii="AytoRoquetas Light Condensed" w:eastAsia="Times New Roman" w:hAnsi="AytoRoquetas Light Condensed" w:cs="Calibri"/>
          <w:lang w:eastAsia="es-ES"/>
        </w:rPr>
        <w:t>N</w:t>
      </w:r>
      <w:r w:rsidR="00F556A8" w:rsidRPr="002F0D9B">
        <w:rPr>
          <w:rFonts w:ascii="AytoRoquetas Light Condensed" w:eastAsia="Times New Roman" w:hAnsi="AytoRoquetas Light Condensed" w:cs="Calibri"/>
          <w:lang w:eastAsia="es-ES"/>
        </w:rPr>
        <w:t xml:space="preserve">o acredita instalación superior a </w:t>
      </w:r>
      <w:r w:rsidRPr="002F0D9B">
        <w:rPr>
          <w:rFonts w:ascii="AytoRoquetas Light Condensed" w:eastAsia="Times New Roman" w:hAnsi="AytoRoquetas Light Condensed" w:cs="Calibri"/>
          <w:lang w:eastAsia="es-ES"/>
        </w:rPr>
        <w:t xml:space="preserve">100 </w:t>
      </w:r>
      <w:r w:rsidR="00F556A8" w:rsidRPr="002F0D9B">
        <w:rPr>
          <w:rFonts w:ascii="AytoRoquetas Light Condensed" w:eastAsia="Times New Roman" w:hAnsi="AytoRoquetas Light Condensed" w:cs="Calibri"/>
          <w:lang w:eastAsia="es-ES"/>
        </w:rPr>
        <w:t>K</w:t>
      </w:r>
      <w:r w:rsidRPr="002F0D9B">
        <w:rPr>
          <w:rFonts w:ascii="AytoRoquetas Light Condensed" w:eastAsia="Times New Roman" w:hAnsi="AytoRoquetas Light Condensed" w:cs="Calibri"/>
          <w:lang w:eastAsia="es-ES"/>
        </w:rPr>
        <w:t>W</w:t>
      </w:r>
      <w:r w:rsidR="00960D83" w:rsidRPr="002F0D9B">
        <w:rPr>
          <w:rFonts w:ascii="AytoRoquetas Light Condensed" w:eastAsia="Times New Roman" w:hAnsi="AytoRoquetas Light Condensed" w:cs="Calibri"/>
          <w:lang w:eastAsia="es-ES"/>
        </w:rPr>
        <w:t>.</w:t>
      </w:r>
    </w:p>
    <w:p w14:paraId="4945858F" w14:textId="7C8C62D7" w:rsidR="00A50BC6" w:rsidRPr="002F0D9B" w:rsidRDefault="00A50BC6" w:rsidP="00353BB6">
      <w:pPr>
        <w:autoSpaceDE w:val="0"/>
        <w:autoSpaceDN w:val="0"/>
        <w:adjustRightInd w:val="0"/>
        <w:spacing w:after="0" w:line="288" w:lineRule="auto"/>
        <w:jc w:val="both"/>
        <w:rPr>
          <w:rFonts w:ascii="AytoRoquetas Light Condensed" w:hAnsi="AytoRoquetas Light Condensed" w:cs="ArialMT"/>
        </w:rPr>
      </w:pPr>
    </w:p>
    <w:p w14:paraId="47755DD5" w14:textId="1F80A4C1" w:rsidR="00B56B5E" w:rsidRPr="002F0D9B" w:rsidRDefault="00427394" w:rsidP="00353BB6">
      <w:pPr>
        <w:autoSpaceDE w:val="0"/>
        <w:autoSpaceDN w:val="0"/>
        <w:adjustRightInd w:val="0"/>
        <w:spacing w:after="0" w:line="288" w:lineRule="auto"/>
        <w:jc w:val="both"/>
        <w:rPr>
          <w:rFonts w:ascii="AytoRoquetas Light Condensed" w:hAnsi="AytoRoquetas Light Condensed" w:cs="ArialMT"/>
          <w:u w:val="single"/>
        </w:rPr>
      </w:pPr>
      <w:r w:rsidRPr="002F0D9B">
        <w:rPr>
          <w:rFonts w:ascii="AytoRoquetas Light Condensed" w:hAnsi="AytoRoquetas Light Condensed" w:cs="ArialMT"/>
        </w:rPr>
        <w:t>3</w:t>
      </w:r>
      <w:r w:rsidR="00A74FB0" w:rsidRPr="002F0D9B">
        <w:rPr>
          <w:rFonts w:ascii="AytoRoquetas Light Condensed" w:hAnsi="AytoRoquetas Light Condensed" w:cs="ArialMT"/>
        </w:rPr>
        <w:t>.2</w:t>
      </w:r>
      <w:r w:rsidR="00B56B5E" w:rsidRPr="002F0D9B">
        <w:rPr>
          <w:rFonts w:ascii="AytoRoquetas Light Condensed" w:hAnsi="AytoRoquetas Light Condensed" w:cs="ArialMT"/>
        </w:rPr>
        <w:t xml:space="preserve">.- </w:t>
      </w:r>
      <w:r w:rsidR="00B56B5E" w:rsidRPr="002F0D9B">
        <w:rPr>
          <w:rFonts w:ascii="AytoRoquetas Light Condensed" w:hAnsi="AytoRoquetas Light Condensed" w:cs="ArialMT"/>
          <w:u w:val="single"/>
        </w:rPr>
        <w:t>Valoración de las ofertas económicas presentadas</w:t>
      </w:r>
      <w:r w:rsidR="00B56B5E" w:rsidRPr="002F0D9B">
        <w:rPr>
          <w:rFonts w:ascii="AytoRoquetas Light Condensed" w:hAnsi="AytoRoquetas Light Condensed" w:cs="ArialMT"/>
        </w:rPr>
        <w:t>.</w:t>
      </w:r>
    </w:p>
    <w:p w14:paraId="4A73C04C" w14:textId="77777777" w:rsidR="00E12802" w:rsidRPr="002F0D9B" w:rsidRDefault="00E12802" w:rsidP="00353BB6">
      <w:pPr>
        <w:autoSpaceDE w:val="0"/>
        <w:autoSpaceDN w:val="0"/>
        <w:adjustRightInd w:val="0"/>
        <w:spacing w:after="0" w:line="288" w:lineRule="auto"/>
        <w:jc w:val="both"/>
        <w:rPr>
          <w:rFonts w:ascii="AytoRoquetas Light Condensed" w:hAnsi="AytoRoquetas Light Condensed" w:cs="ArialMT"/>
        </w:rPr>
      </w:pPr>
    </w:p>
    <w:p w14:paraId="4B26C1AE" w14:textId="01E5D67B" w:rsidR="00C476DF" w:rsidRPr="002F0D9B" w:rsidRDefault="00F72E65" w:rsidP="0016184A">
      <w:pPr>
        <w:autoSpaceDE w:val="0"/>
        <w:autoSpaceDN w:val="0"/>
        <w:adjustRightInd w:val="0"/>
        <w:spacing w:after="0" w:line="288" w:lineRule="auto"/>
        <w:jc w:val="both"/>
        <w:rPr>
          <w:rFonts w:ascii="AytoRoquetas Light Condensed" w:hAnsi="AytoRoquetas Light Condensed" w:cs="Helvetica"/>
        </w:rPr>
      </w:pPr>
      <w:r w:rsidRPr="002F0D9B">
        <w:rPr>
          <w:rFonts w:ascii="AytoRoquetas Light Condensed" w:hAnsi="AytoRoquetas Light Condensed" w:cs="ArialMT"/>
        </w:rPr>
        <w:tab/>
        <w:t xml:space="preserve">Seguidamente </w:t>
      </w:r>
      <w:r w:rsidR="00907493" w:rsidRPr="002F0D9B">
        <w:rPr>
          <w:rFonts w:ascii="AytoRoquetas Light Condensed" w:hAnsi="AytoRoquetas Light Condensed" w:cs="ArialMT"/>
        </w:rPr>
        <w:t xml:space="preserve">por la mesa se procede al </w:t>
      </w:r>
      <w:r w:rsidRPr="002F0D9B">
        <w:rPr>
          <w:rFonts w:ascii="AytoRoquetas Light Condensed" w:hAnsi="AytoRoquetas Light Condensed" w:cs="ArialMT"/>
        </w:rPr>
        <w:t>análisis individualizado de las OFERTAS ECONÓMICAS</w:t>
      </w:r>
      <w:r w:rsidR="00907493" w:rsidRPr="002F0D9B">
        <w:rPr>
          <w:rFonts w:ascii="AytoRoquetas Light Condensed" w:hAnsi="AytoRoquetas Light Condensed" w:cs="ArialMT"/>
        </w:rPr>
        <w:t xml:space="preserve"> del que se </w:t>
      </w:r>
      <w:r w:rsidR="00C476DF" w:rsidRPr="002F0D9B">
        <w:rPr>
          <w:rFonts w:ascii="AytoRoquetas Light Condensed" w:hAnsi="AytoRoquetas Light Condensed" w:cs="ArialMT"/>
        </w:rPr>
        <w:t>constata</w:t>
      </w:r>
      <w:r w:rsidR="003C6E7E" w:rsidRPr="002F0D9B">
        <w:rPr>
          <w:rFonts w:ascii="AytoRoquetas Light Condensed" w:hAnsi="AytoRoquetas Light Condensed" w:cs="ArialMT"/>
        </w:rPr>
        <w:t xml:space="preserve">, en primer lugar, </w:t>
      </w:r>
      <w:r w:rsidR="00C476DF" w:rsidRPr="002F0D9B">
        <w:rPr>
          <w:rFonts w:ascii="AytoRoquetas Light Condensed" w:hAnsi="AytoRoquetas Light Condensed" w:cs="ArialMT"/>
        </w:rPr>
        <w:t xml:space="preserve">que el licitador </w:t>
      </w:r>
      <w:r w:rsidR="00C476DF" w:rsidRPr="002F0D9B">
        <w:rPr>
          <w:rFonts w:ascii="AytoRoquetas Light Condensed" w:eastAsia="Times New Roman" w:hAnsi="AytoRoquetas Light Condensed" w:cs="Calibri"/>
          <w:lang w:eastAsia="es-ES"/>
        </w:rPr>
        <w:t xml:space="preserve">FILASOL INGENIERIA SLU, con C.I.F. </w:t>
      </w:r>
      <w:r w:rsidR="00C476DF" w:rsidRPr="002F0D9B">
        <w:rPr>
          <w:rFonts w:ascii="AytoRoquetas Light Condensed" w:hAnsi="AytoRoquetas Light Condensed" w:cs="Helvetica"/>
        </w:rPr>
        <w:t xml:space="preserve">B04626172 </w:t>
      </w:r>
      <w:r w:rsidR="00E12802" w:rsidRPr="002F0D9B">
        <w:rPr>
          <w:rFonts w:ascii="AytoRoquetas Light Condensed" w:hAnsi="AytoRoquetas Light Condensed" w:cs="Helvetica"/>
          <w:b/>
          <w:bCs/>
        </w:rPr>
        <w:t>no presenta documento de oferta económica</w:t>
      </w:r>
      <w:r w:rsidR="00E12802" w:rsidRPr="002F0D9B">
        <w:rPr>
          <w:rFonts w:ascii="AytoRoquetas Light Condensed" w:hAnsi="AytoRoquetas Light Condensed" w:cs="Helvetica"/>
        </w:rPr>
        <w:t xml:space="preserve"> por lo que la mesa </w:t>
      </w:r>
      <w:r w:rsidR="0016184A" w:rsidRPr="002F0D9B">
        <w:rPr>
          <w:rFonts w:ascii="AytoRoquetas Light Condensed" w:hAnsi="AytoRoquetas Light Condensed" w:cs="Helvetica"/>
        </w:rPr>
        <w:t>determina excluir al licitador en base a las siguientes consideraciones jurídicas:</w:t>
      </w:r>
    </w:p>
    <w:p w14:paraId="43B2D84F" w14:textId="3FC78478" w:rsidR="003C6E7E" w:rsidRPr="002F0D9B" w:rsidRDefault="003C6E7E" w:rsidP="00353BB6">
      <w:pPr>
        <w:autoSpaceDE w:val="0"/>
        <w:autoSpaceDN w:val="0"/>
        <w:adjustRightInd w:val="0"/>
        <w:spacing w:after="0" w:line="288" w:lineRule="auto"/>
        <w:jc w:val="both"/>
        <w:rPr>
          <w:rFonts w:ascii="AytoRoquetas Light Condensed" w:hAnsi="AytoRoquetas Light Condensed" w:cs="Helvetica"/>
        </w:rPr>
      </w:pPr>
    </w:p>
    <w:p w14:paraId="663D0B28" w14:textId="18C8EE73" w:rsidR="00E12802" w:rsidRPr="002F0D9B" w:rsidRDefault="00E12802" w:rsidP="003777F2">
      <w:pPr>
        <w:spacing w:after="0" w:line="288" w:lineRule="auto"/>
        <w:ind w:left="567"/>
        <w:jc w:val="both"/>
        <w:rPr>
          <w:rFonts w:ascii="AytoRoquetas Light Condensed" w:hAnsi="AytoRoquetas Light Condensed"/>
        </w:rPr>
      </w:pPr>
      <w:r w:rsidRPr="002F0D9B">
        <w:rPr>
          <w:rFonts w:ascii="AytoRoquetas Light Condensed" w:hAnsi="AytoRoquetas Light Condensed" w:cs="ArialMT"/>
        </w:rPr>
        <w:tab/>
        <w:t xml:space="preserve">De acuerdo con la doctrina del </w:t>
      </w:r>
      <w:r w:rsidRPr="002F0D9B">
        <w:rPr>
          <w:rFonts w:ascii="AytoRoquetas Light Condensed" w:hAnsi="AytoRoquetas Light Condensed"/>
        </w:rPr>
        <w:t xml:space="preserve">Tribunal de Justicia de la </w:t>
      </w:r>
      <w:r w:rsidR="0016184A" w:rsidRPr="002F0D9B">
        <w:rPr>
          <w:rFonts w:ascii="AytoRoquetas Light Condensed" w:hAnsi="AytoRoquetas Light Condensed"/>
        </w:rPr>
        <w:t>U</w:t>
      </w:r>
      <w:r w:rsidRPr="002F0D9B">
        <w:rPr>
          <w:rFonts w:ascii="AytoRoquetas Light Condensed" w:hAnsi="AytoRoquetas Light Condensed"/>
        </w:rPr>
        <w:t xml:space="preserve">nión Europea, no cabe subsanación alguna, pues </w:t>
      </w:r>
      <w:r w:rsidRPr="002F0D9B">
        <w:rPr>
          <w:rFonts w:ascii="AytoRoquetas Light Condensed" w:hAnsi="AytoRoquetas Light Condensed"/>
          <w:i/>
          <w:iCs/>
        </w:rPr>
        <w:t>de facto</w:t>
      </w:r>
      <w:r w:rsidRPr="002F0D9B">
        <w:rPr>
          <w:rFonts w:ascii="AytoRoquetas Light Condensed" w:hAnsi="AytoRoquetas Light Condensed"/>
        </w:rPr>
        <w:t xml:space="preserve"> constituiría la presentación </w:t>
      </w:r>
      <w:r w:rsidRPr="002F0D9B">
        <w:rPr>
          <w:rFonts w:ascii="AytoRoquetas Light Condensed" w:hAnsi="AytoRoquetas Light Condensed"/>
          <w:i/>
          <w:iCs/>
        </w:rPr>
        <w:t xml:space="preserve">ex </w:t>
      </w:r>
      <w:proofErr w:type="spellStart"/>
      <w:r w:rsidRPr="002F0D9B">
        <w:rPr>
          <w:rFonts w:ascii="AytoRoquetas Light Condensed" w:hAnsi="AytoRoquetas Light Condensed"/>
          <w:i/>
          <w:iCs/>
        </w:rPr>
        <w:t>novo</w:t>
      </w:r>
      <w:proofErr w:type="spellEnd"/>
      <w:r w:rsidRPr="002F0D9B">
        <w:rPr>
          <w:rFonts w:ascii="AytoRoquetas Light Condensed" w:hAnsi="AytoRoquetas Light Condensed"/>
        </w:rPr>
        <w:t xml:space="preserve"> de oferta, lo que vulneraría los principios de igualdad de trato y no discriminación y de seguridad jurídica; posibilidad ésta no permitida por la legislación y por la jurisprudencia, como así se afirma, entre otras, en la STJUE de fecha 28 de junio de 2016, asunto T 652/14 y la STJUE de fecha 28 de febrero de 2018.</w:t>
      </w:r>
    </w:p>
    <w:p w14:paraId="4EE1EA54" w14:textId="77777777" w:rsidR="00E12802" w:rsidRPr="002F0D9B" w:rsidRDefault="00E12802" w:rsidP="003777F2">
      <w:pPr>
        <w:spacing w:after="0" w:line="288" w:lineRule="auto"/>
        <w:ind w:left="567"/>
        <w:jc w:val="both"/>
        <w:rPr>
          <w:rFonts w:ascii="AytoRoquetas Light Condensed" w:hAnsi="AytoRoquetas Light Condensed"/>
        </w:rPr>
      </w:pPr>
    </w:p>
    <w:p w14:paraId="4BE76877" w14:textId="62A59F42" w:rsidR="00E12802" w:rsidRPr="002F0D9B" w:rsidRDefault="00E12802" w:rsidP="003777F2">
      <w:pPr>
        <w:spacing w:after="0" w:line="288" w:lineRule="auto"/>
        <w:ind w:left="567" w:firstLine="708"/>
        <w:jc w:val="both"/>
        <w:rPr>
          <w:rFonts w:ascii="AytoRoquetas Light Condensed" w:hAnsi="AytoRoquetas Light Condensed"/>
        </w:rPr>
      </w:pPr>
      <w:r w:rsidRPr="002F0D9B">
        <w:rPr>
          <w:rFonts w:ascii="AytoRoquetas Light Condensed" w:hAnsi="AytoRoquetas Light Condensed"/>
        </w:rPr>
        <w:t xml:space="preserve">La inexistencia de documento de proposición económica y, en consecuencia, imposibilidad de conocer el importe ofertado, deriva de la aplicación de los principios de igualdad de trato y no discriminación entre licitadores en relación a las exigencias establecidos en el PCAP que rige en la presente contratación, especialmente respecto de aquellas empresas que sí han presentado en el interior del sobre de criterios valorables en cifras o porcentajes el documento de proposición económica en términos que permiten conocer la oferta presentada. En este sentido, la jurisprudencia comunitaria viene reiterando que el principio de igualdad de trato implica que todos los licitadores deben hallarse en pie de igualdad tanto en el momento de presentar su oferta como al ser valoradas estas por la entidad adjudicadora (Sentencia del Tribunal de Justicia de la </w:t>
      </w:r>
      <w:r w:rsidR="008F5710" w:rsidRPr="002F0D9B">
        <w:rPr>
          <w:rFonts w:ascii="AytoRoquetas Light Condensed" w:hAnsi="AytoRoquetas Light Condensed"/>
        </w:rPr>
        <w:t>U</w:t>
      </w:r>
      <w:r w:rsidRPr="002F0D9B">
        <w:rPr>
          <w:rFonts w:ascii="AytoRoquetas Light Condensed" w:hAnsi="AytoRoquetas Light Condensed"/>
        </w:rPr>
        <w:t>nión Europea de 25 de abril de 1996, Comisión/Bélgica). Asimismo, este principio es la piedra angular sobre la que se hacen descansar las Directivas relativas a los procedimientos de adjudicación de contratos públicos (Sentencia del Tribunal de Justicia de la Unión Europea de 12 de diciembre de 2002, Universidad Bau y otros).</w:t>
      </w:r>
    </w:p>
    <w:p w14:paraId="6431D173" w14:textId="6079E24C" w:rsidR="00E12802" w:rsidRPr="002F0D9B" w:rsidRDefault="00E12802" w:rsidP="00353BB6">
      <w:pPr>
        <w:autoSpaceDE w:val="0"/>
        <w:autoSpaceDN w:val="0"/>
        <w:adjustRightInd w:val="0"/>
        <w:spacing w:after="0" w:line="288" w:lineRule="auto"/>
        <w:jc w:val="both"/>
        <w:rPr>
          <w:rFonts w:ascii="AytoRoquetas Light Condensed" w:hAnsi="AytoRoquetas Light Condensed" w:cs="Helvetica"/>
        </w:rPr>
      </w:pPr>
    </w:p>
    <w:p w14:paraId="14A76D88" w14:textId="2804820A" w:rsidR="008F5710" w:rsidRPr="002F0D9B" w:rsidRDefault="00FE43FF" w:rsidP="002E7754">
      <w:pPr>
        <w:autoSpaceDE w:val="0"/>
        <w:autoSpaceDN w:val="0"/>
        <w:adjustRightInd w:val="0"/>
        <w:spacing w:after="0" w:line="288" w:lineRule="auto"/>
        <w:ind w:firstLine="708"/>
        <w:jc w:val="both"/>
        <w:rPr>
          <w:rFonts w:ascii="AytoRoquetas Light Condensed" w:hAnsi="AytoRoquetas Light Condensed" w:cs="ArialMT"/>
          <w:szCs w:val="20"/>
        </w:rPr>
      </w:pPr>
      <w:r w:rsidRPr="002F0D9B">
        <w:rPr>
          <w:rFonts w:ascii="AytoRoquetas Light Condensed" w:hAnsi="AytoRoquetas Light Condensed" w:cs="ArialMT"/>
          <w:szCs w:val="20"/>
        </w:rPr>
        <w:t xml:space="preserve">Una vez concluido el </w:t>
      </w:r>
      <w:r w:rsidR="003C6E7E" w:rsidRPr="002F0D9B">
        <w:rPr>
          <w:rFonts w:ascii="AytoRoquetas Light Condensed" w:hAnsi="AytoRoquetas Light Condensed" w:cs="ArialMT"/>
          <w:szCs w:val="20"/>
        </w:rPr>
        <w:t xml:space="preserve">examen </w:t>
      </w:r>
      <w:r w:rsidR="00E12802" w:rsidRPr="002F0D9B">
        <w:rPr>
          <w:rFonts w:ascii="AytoRoquetas Light Condensed" w:hAnsi="AytoRoquetas Light Condensed" w:cs="ArialMT"/>
          <w:szCs w:val="20"/>
        </w:rPr>
        <w:t xml:space="preserve">del documento Anexo IX, Proposición Económica presentada por los </w:t>
      </w:r>
      <w:r w:rsidRPr="002F0D9B">
        <w:rPr>
          <w:rFonts w:ascii="AytoRoquetas Light Condensed" w:hAnsi="AytoRoquetas Light Condensed" w:cs="ArialMT"/>
          <w:szCs w:val="20"/>
        </w:rPr>
        <w:t xml:space="preserve">demás </w:t>
      </w:r>
      <w:r w:rsidR="00E12802" w:rsidRPr="002F0D9B">
        <w:rPr>
          <w:rFonts w:ascii="AytoRoquetas Light Condensed" w:hAnsi="AytoRoquetas Light Condensed" w:cs="ArialMT"/>
          <w:szCs w:val="20"/>
        </w:rPr>
        <w:t>licitadores</w:t>
      </w:r>
      <w:r w:rsidR="003C6E7E" w:rsidRPr="002F0D9B">
        <w:rPr>
          <w:rFonts w:ascii="AytoRoquetas Light Condensed" w:hAnsi="AytoRoquetas Light Condensed" w:cs="ArialMT"/>
          <w:szCs w:val="20"/>
        </w:rPr>
        <w:t xml:space="preserve">, de conformidad con lo previsto en el Pliego de Cláusulas Administrativas Particulares y de acuerdo con lo dispuesto en el artículo 85.4 del Reglamento general de la Ley de Contratos de las Administraciones Públicas, </w:t>
      </w:r>
      <w:r w:rsidR="00E12802" w:rsidRPr="002F0D9B">
        <w:rPr>
          <w:rFonts w:ascii="AytoRoquetas Light Condensed" w:hAnsi="AytoRoquetas Light Condensed" w:cs="ArialMT"/>
          <w:szCs w:val="20"/>
        </w:rPr>
        <w:t xml:space="preserve">por </w:t>
      </w:r>
      <w:r w:rsidR="003C6E7E" w:rsidRPr="002F0D9B">
        <w:rPr>
          <w:rFonts w:ascii="AytoRoquetas Light Condensed" w:hAnsi="AytoRoquetas Light Condensed" w:cs="ArialMT"/>
          <w:szCs w:val="20"/>
        </w:rPr>
        <w:t>la Mesa de Contratación</w:t>
      </w:r>
      <w:r w:rsidR="00E12802" w:rsidRPr="002F0D9B">
        <w:rPr>
          <w:rFonts w:ascii="AytoRoquetas Light Condensed" w:hAnsi="AytoRoquetas Light Condensed" w:cs="ArialMT"/>
          <w:szCs w:val="20"/>
        </w:rPr>
        <w:t xml:space="preserve"> se procede al cálculo de la puntuación teniendo en cuenta todos los criterios evaluables de forma automática mediante la aplicación de la fórmula correspondiente establecida en el punto 1.a) del documento Anexo X</w:t>
      </w:r>
      <w:r w:rsidR="008F5710" w:rsidRPr="002F0D9B">
        <w:rPr>
          <w:rFonts w:ascii="AytoRoquetas Light Condensed" w:hAnsi="AytoRoquetas Light Condensed" w:cs="ArialMT"/>
          <w:szCs w:val="20"/>
        </w:rPr>
        <w:t xml:space="preserve"> del siguiente modo y hasta un máximo de </w:t>
      </w:r>
      <w:r w:rsidR="008F5710" w:rsidRPr="002F0D9B">
        <w:rPr>
          <w:rFonts w:ascii="AytoRoquetas Light Condensed" w:hAnsi="AytoRoquetas Light Condensed" w:cs="Arial-BoldMT"/>
          <w:szCs w:val="20"/>
        </w:rPr>
        <w:t>85 puntos</w:t>
      </w:r>
      <w:r w:rsidR="008F5710" w:rsidRPr="002F0D9B">
        <w:rPr>
          <w:rFonts w:ascii="AytoRoquetas Light Condensed" w:hAnsi="AytoRoquetas Light Condensed" w:cs="ArialMT"/>
          <w:szCs w:val="20"/>
        </w:rPr>
        <w:t>.</w:t>
      </w:r>
    </w:p>
    <w:p w14:paraId="3AE7FDA9" w14:textId="7621B200" w:rsidR="008F5710" w:rsidRPr="002F0D9B" w:rsidRDefault="008F5710" w:rsidP="00353BB6">
      <w:pPr>
        <w:autoSpaceDE w:val="0"/>
        <w:autoSpaceDN w:val="0"/>
        <w:adjustRightInd w:val="0"/>
        <w:spacing w:after="0" w:line="288" w:lineRule="auto"/>
        <w:jc w:val="both"/>
        <w:rPr>
          <w:rFonts w:ascii="AytoRoquetas Light Condensed" w:hAnsi="AytoRoquetas Light Condensed" w:cs="ArialMT"/>
          <w:szCs w:val="20"/>
        </w:rPr>
      </w:pPr>
    </w:p>
    <w:p w14:paraId="568D99E1" w14:textId="069C72AD" w:rsidR="008F5710" w:rsidRPr="002F0D9B" w:rsidRDefault="008F5710" w:rsidP="00160FD1">
      <w:pPr>
        <w:autoSpaceDE w:val="0"/>
        <w:autoSpaceDN w:val="0"/>
        <w:adjustRightInd w:val="0"/>
        <w:spacing w:after="0" w:line="288" w:lineRule="auto"/>
        <w:ind w:firstLine="708"/>
        <w:jc w:val="both"/>
        <w:rPr>
          <w:rFonts w:ascii="AytoRoquetas Light Condensed" w:hAnsi="AytoRoquetas Light Condensed" w:cs="ArialMT"/>
          <w:szCs w:val="20"/>
        </w:rPr>
      </w:pPr>
      <w:r w:rsidRPr="002F0D9B">
        <w:rPr>
          <w:rFonts w:ascii="AytoRoquetas Light Condensed" w:hAnsi="AytoRoquetas Light Condensed" w:cs="ArialMT"/>
          <w:szCs w:val="20"/>
        </w:rPr>
        <w:t>Se otorgará la máxima puntuación a la oferta de menor cuantía, puntuándose el resto de ofertas económicas de manera proporcional de acuerdo con la siguiente fórmula. Se puntuará con 0 puntos aquella oferta que sea igual al precio de licitación</w:t>
      </w:r>
    </w:p>
    <w:p w14:paraId="115537BD" w14:textId="77777777" w:rsidR="008F5710" w:rsidRPr="002F0D9B" w:rsidRDefault="008F5710" w:rsidP="00160FD1">
      <w:pPr>
        <w:autoSpaceDE w:val="0"/>
        <w:autoSpaceDN w:val="0"/>
        <w:adjustRightInd w:val="0"/>
        <w:spacing w:after="0" w:line="288" w:lineRule="auto"/>
        <w:jc w:val="center"/>
        <w:rPr>
          <w:rFonts w:ascii="AytoRoquetas Light Condensed" w:hAnsi="AytoRoquetas Light Condensed" w:cs="Arial-BoldMT"/>
          <w:szCs w:val="20"/>
        </w:rPr>
      </w:pPr>
      <w:r w:rsidRPr="002F0D9B">
        <w:rPr>
          <w:rFonts w:ascii="AytoRoquetas Light Condensed" w:hAnsi="AytoRoquetas Light Condensed" w:cs="Arial-BoldMT"/>
          <w:szCs w:val="20"/>
        </w:rPr>
        <w:t>P</w:t>
      </w:r>
      <w:r w:rsidRPr="002F0D9B">
        <w:rPr>
          <w:rFonts w:ascii="AytoRoquetas Light Condensed" w:hAnsi="AytoRoquetas Light Condensed" w:cs="Arial-BoldMT"/>
          <w:szCs w:val="20"/>
          <w:vertAlign w:val="subscript"/>
        </w:rPr>
        <w:t>i</w:t>
      </w:r>
      <w:r w:rsidRPr="002F0D9B">
        <w:rPr>
          <w:rFonts w:ascii="AytoRoquetas Light Condensed" w:hAnsi="AytoRoquetas Light Condensed" w:cs="Arial-BoldMT"/>
          <w:szCs w:val="20"/>
        </w:rPr>
        <w:t xml:space="preserve"> = </w:t>
      </w:r>
      <w:proofErr w:type="gramStart"/>
      <w:r w:rsidRPr="002F0D9B">
        <w:rPr>
          <w:rFonts w:ascii="AytoRoquetas Light Condensed" w:hAnsi="AytoRoquetas Light Condensed" w:cs="Arial-BoldMT"/>
          <w:szCs w:val="20"/>
        </w:rPr>
        <w:t xml:space="preserve">( </w:t>
      </w:r>
      <w:proofErr w:type="spellStart"/>
      <w:r w:rsidRPr="002F0D9B">
        <w:rPr>
          <w:rFonts w:ascii="AytoRoquetas Light Condensed" w:hAnsi="AytoRoquetas Light Condensed" w:cs="Arial-BoldMT"/>
          <w:szCs w:val="20"/>
        </w:rPr>
        <w:t>O</w:t>
      </w:r>
      <w:r w:rsidRPr="002F0D9B">
        <w:rPr>
          <w:rFonts w:ascii="AytoRoquetas Light Condensed" w:hAnsi="AytoRoquetas Light Condensed" w:cs="Arial-BoldMT"/>
          <w:szCs w:val="20"/>
          <w:vertAlign w:val="subscript"/>
        </w:rPr>
        <w:t>min</w:t>
      </w:r>
      <w:proofErr w:type="spellEnd"/>
      <w:proofErr w:type="gramEnd"/>
      <w:r w:rsidRPr="002F0D9B">
        <w:rPr>
          <w:rFonts w:ascii="AytoRoquetas Light Condensed" w:hAnsi="AytoRoquetas Light Condensed" w:cs="Arial-BoldMT"/>
          <w:szCs w:val="20"/>
        </w:rPr>
        <w:t xml:space="preserve"> / </w:t>
      </w:r>
      <w:proofErr w:type="spellStart"/>
      <w:r w:rsidRPr="002F0D9B">
        <w:rPr>
          <w:rFonts w:ascii="AytoRoquetas Light Condensed" w:hAnsi="AytoRoquetas Light Condensed" w:cs="Arial-BoldMT"/>
          <w:szCs w:val="20"/>
        </w:rPr>
        <w:t>O</w:t>
      </w:r>
      <w:r w:rsidRPr="002F0D9B">
        <w:rPr>
          <w:rFonts w:ascii="AytoRoquetas Light Condensed" w:hAnsi="AytoRoquetas Light Condensed" w:cs="Arial-BoldMT"/>
          <w:szCs w:val="20"/>
          <w:vertAlign w:val="subscript"/>
        </w:rPr>
        <w:t>i</w:t>
      </w:r>
      <w:proofErr w:type="spellEnd"/>
      <w:r w:rsidRPr="002F0D9B">
        <w:rPr>
          <w:rFonts w:ascii="AytoRoquetas Light Condensed" w:hAnsi="AytoRoquetas Light Condensed" w:cs="Arial-BoldMT"/>
          <w:szCs w:val="20"/>
        </w:rPr>
        <w:t xml:space="preserve"> )</w:t>
      </w:r>
      <w:r w:rsidRPr="002F0D9B">
        <w:rPr>
          <w:rFonts w:ascii="AytoRoquetas Light Condensed" w:hAnsi="AytoRoquetas Light Condensed" w:cs="Arial-BoldMT"/>
          <w:szCs w:val="20"/>
          <w:vertAlign w:val="superscript"/>
        </w:rPr>
        <w:t>1/2</w:t>
      </w:r>
      <w:r w:rsidRPr="002F0D9B">
        <w:rPr>
          <w:rFonts w:ascii="AytoRoquetas Light Condensed" w:hAnsi="AytoRoquetas Light Condensed" w:cs="Arial-BoldMT"/>
          <w:szCs w:val="20"/>
        </w:rPr>
        <w:t xml:space="preserve"> x valoración máxima otorgada a la oferta económica en el PCAC.</w:t>
      </w:r>
    </w:p>
    <w:p w14:paraId="0D480FD3" w14:textId="77777777" w:rsidR="008F5710" w:rsidRPr="002F0D9B" w:rsidRDefault="008F5710" w:rsidP="00353BB6">
      <w:pPr>
        <w:autoSpaceDE w:val="0"/>
        <w:autoSpaceDN w:val="0"/>
        <w:adjustRightInd w:val="0"/>
        <w:spacing w:after="0" w:line="288" w:lineRule="auto"/>
        <w:jc w:val="both"/>
        <w:rPr>
          <w:rFonts w:ascii="AytoRoquetas Light Condensed" w:hAnsi="AytoRoquetas Light Condensed" w:cs="ArialMT"/>
          <w:szCs w:val="20"/>
        </w:rPr>
      </w:pPr>
    </w:p>
    <w:p w14:paraId="2093D40B" w14:textId="77777777" w:rsidR="008F5710" w:rsidRPr="002F0D9B" w:rsidRDefault="008F5710" w:rsidP="00353BB6">
      <w:pPr>
        <w:autoSpaceDE w:val="0"/>
        <w:autoSpaceDN w:val="0"/>
        <w:adjustRightInd w:val="0"/>
        <w:spacing w:after="0" w:line="288" w:lineRule="auto"/>
        <w:jc w:val="both"/>
        <w:rPr>
          <w:rFonts w:ascii="AytoRoquetas Light Condensed" w:hAnsi="AytoRoquetas Light Condensed" w:cs="ArialMT"/>
          <w:szCs w:val="20"/>
        </w:rPr>
      </w:pPr>
      <w:r w:rsidRPr="002F0D9B">
        <w:rPr>
          <w:rFonts w:ascii="AytoRoquetas Light Condensed" w:hAnsi="AytoRoquetas Light Condensed" w:cs="ArialMT"/>
          <w:szCs w:val="20"/>
        </w:rPr>
        <w:t>Siendo:</w:t>
      </w:r>
    </w:p>
    <w:p w14:paraId="623A5AEC" w14:textId="77777777" w:rsidR="008F5710" w:rsidRPr="002F0D9B" w:rsidRDefault="008F5710" w:rsidP="00353BB6">
      <w:pPr>
        <w:autoSpaceDE w:val="0"/>
        <w:autoSpaceDN w:val="0"/>
        <w:adjustRightInd w:val="0"/>
        <w:spacing w:after="0" w:line="288" w:lineRule="auto"/>
        <w:jc w:val="both"/>
        <w:rPr>
          <w:rFonts w:ascii="AytoRoquetas Light Condensed" w:hAnsi="AytoRoquetas Light Condensed" w:cs="ArialMT"/>
          <w:szCs w:val="20"/>
        </w:rPr>
      </w:pPr>
      <w:proofErr w:type="gramStart"/>
      <w:r w:rsidRPr="002F0D9B">
        <w:rPr>
          <w:rFonts w:ascii="AytoRoquetas Light Condensed" w:hAnsi="AytoRoquetas Light Condensed" w:cs="Arial-BoldMT"/>
          <w:szCs w:val="20"/>
        </w:rPr>
        <w:t>P</w:t>
      </w:r>
      <w:r w:rsidRPr="002F0D9B">
        <w:rPr>
          <w:rFonts w:ascii="AytoRoquetas Light Condensed" w:hAnsi="AytoRoquetas Light Condensed" w:cs="Arial-BoldMT"/>
          <w:szCs w:val="20"/>
          <w:vertAlign w:val="subscript"/>
        </w:rPr>
        <w:t>i</w:t>
      </w:r>
      <w:r w:rsidRPr="002F0D9B">
        <w:rPr>
          <w:rFonts w:ascii="AytoRoquetas Light Condensed" w:hAnsi="AytoRoquetas Light Condensed" w:cs="ArialMT"/>
          <w:szCs w:val="20"/>
        </w:rPr>
        <w:t xml:space="preserve"> :</w:t>
      </w:r>
      <w:proofErr w:type="gramEnd"/>
      <w:r w:rsidRPr="002F0D9B">
        <w:rPr>
          <w:rFonts w:ascii="AytoRoquetas Light Condensed" w:hAnsi="AytoRoquetas Light Condensed" w:cs="ArialMT"/>
          <w:szCs w:val="20"/>
        </w:rPr>
        <w:t xml:space="preserve"> Puntuación atribuida a la oferta económica del licitante i</w:t>
      </w:r>
    </w:p>
    <w:p w14:paraId="73BF0106" w14:textId="77777777" w:rsidR="008F5710" w:rsidRPr="002F0D9B" w:rsidRDefault="008F5710" w:rsidP="00353BB6">
      <w:pPr>
        <w:autoSpaceDE w:val="0"/>
        <w:autoSpaceDN w:val="0"/>
        <w:adjustRightInd w:val="0"/>
        <w:spacing w:after="0" w:line="288" w:lineRule="auto"/>
        <w:jc w:val="both"/>
        <w:rPr>
          <w:rFonts w:ascii="AytoRoquetas Light Condensed" w:hAnsi="AytoRoquetas Light Condensed" w:cs="ArialMT"/>
          <w:szCs w:val="20"/>
        </w:rPr>
      </w:pPr>
      <w:proofErr w:type="spellStart"/>
      <w:r w:rsidRPr="002F0D9B">
        <w:rPr>
          <w:rFonts w:ascii="AytoRoquetas Light Condensed" w:hAnsi="AytoRoquetas Light Condensed" w:cs="Arial-BoldMT"/>
          <w:szCs w:val="20"/>
        </w:rPr>
        <w:t>O</w:t>
      </w:r>
      <w:r w:rsidRPr="002F0D9B">
        <w:rPr>
          <w:rFonts w:ascii="AytoRoquetas Light Condensed" w:hAnsi="AytoRoquetas Light Condensed" w:cs="Arial-BoldMT"/>
          <w:szCs w:val="20"/>
          <w:vertAlign w:val="subscript"/>
        </w:rPr>
        <w:t>min</w:t>
      </w:r>
      <w:proofErr w:type="spellEnd"/>
      <w:r w:rsidRPr="002F0D9B">
        <w:rPr>
          <w:rFonts w:ascii="AytoRoquetas Light Condensed" w:hAnsi="AytoRoquetas Light Condensed" w:cs="ArialMT"/>
          <w:szCs w:val="20"/>
        </w:rPr>
        <w:t>: Oferta económica de licitante i, a valorar.</w:t>
      </w:r>
    </w:p>
    <w:p w14:paraId="01973599" w14:textId="13A87A20" w:rsidR="008F5710" w:rsidRPr="002F0D9B" w:rsidRDefault="008F5710" w:rsidP="00353BB6">
      <w:pPr>
        <w:spacing w:after="0" w:line="288" w:lineRule="auto"/>
        <w:jc w:val="both"/>
        <w:rPr>
          <w:rFonts w:ascii="AytoRoquetas Light Condensed" w:hAnsi="AytoRoquetas Light Condensed" w:cs="ArialMT"/>
          <w:szCs w:val="20"/>
        </w:rPr>
      </w:pPr>
      <w:proofErr w:type="spellStart"/>
      <w:r w:rsidRPr="002F0D9B">
        <w:rPr>
          <w:rFonts w:ascii="AytoRoquetas Light Condensed" w:hAnsi="AytoRoquetas Light Condensed" w:cs="Arial-BoldMT"/>
          <w:szCs w:val="20"/>
        </w:rPr>
        <w:t>O</w:t>
      </w:r>
      <w:r w:rsidRPr="002F0D9B">
        <w:rPr>
          <w:rFonts w:ascii="AytoRoquetas Light Condensed" w:hAnsi="AytoRoquetas Light Condensed" w:cs="Arial-BoldMT"/>
          <w:szCs w:val="20"/>
          <w:vertAlign w:val="subscript"/>
        </w:rPr>
        <w:t>i</w:t>
      </w:r>
      <w:proofErr w:type="spellEnd"/>
      <w:r w:rsidRPr="002F0D9B">
        <w:rPr>
          <w:rFonts w:ascii="AytoRoquetas Light Condensed" w:hAnsi="AytoRoquetas Light Condensed" w:cs="ArialMT"/>
          <w:szCs w:val="20"/>
        </w:rPr>
        <w:t>: Oferta económica de cuantía mínima entre todas las admitidas.</w:t>
      </w:r>
    </w:p>
    <w:p w14:paraId="4161E6FB" w14:textId="63E6FE5A" w:rsidR="00CB2E9A" w:rsidRPr="002F0D9B" w:rsidRDefault="00CB2E9A" w:rsidP="00353BB6">
      <w:pPr>
        <w:spacing w:after="0" w:line="288" w:lineRule="auto"/>
        <w:jc w:val="both"/>
        <w:rPr>
          <w:rFonts w:ascii="AytoRoquetas Light Condensed" w:hAnsi="AytoRoquetas Light Condensed" w:cs="Arial-BoldMT"/>
          <w:szCs w:val="20"/>
        </w:rPr>
      </w:pPr>
    </w:p>
    <w:p w14:paraId="620764A5" w14:textId="6695B7C3" w:rsidR="00955E07" w:rsidRPr="00955E07" w:rsidRDefault="00955E07" w:rsidP="00955E07">
      <w:pPr>
        <w:pStyle w:val="Prrafodelista"/>
        <w:numPr>
          <w:ilvl w:val="0"/>
          <w:numId w:val="5"/>
        </w:numPr>
        <w:autoSpaceDE w:val="0"/>
        <w:autoSpaceDN w:val="0"/>
        <w:adjustRightInd w:val="0"/>
        <w:spacing w:after="0" w:line="288" w:lineRule="auto"/>
        <w:ind w:left="0" w:firstLine="0"/>
        <w:jc w:val="both"/>
        <w:rPr>
          <w:rFonts w:ascii="AytoRoquetas Light Condensed" w:hAnsi="AytoRoquetas Light Condensed" w:cs="ArialMT"/>
          <w:b/>
          <w:bCs/>
        </w:rPr>
      </w:pPr>
      <w:r w:rsidRPr="00955E07">
        <w:rPr>
          <w:rFonts w:ascii="AytoRoquetas Light Condensed" w:hAnsi="AytoRoquetas Light Condensed" w:cs="ArialMT"/>
          <w:b/>
          <w:bCs/>
        </w:rPr>
        <w:t>Criterios evaluables de forma automática en base al Precio (con un máximo de 85 puntos).</w:t>
      </w:r>
    </w:p>
    <w:p w14:paraId="0C2A871A" w14:textId="77777777" w:rsidR="008F5710" w:rsidRPr="002F0D9B" w:rsidRDefault="008F5710" w:rsidP="00353BB6">
      <w:pPr>
        <w:autoSpaceDE w:val="0"/>
        <w:autoSpaceDN w:val="0"/>
        <w:adjustRightInd w:val="0"/>
        <w:spacing w:after="0" w:line="288" w:lineRule="auto"/>
        <w:jc w:val="both"/>
        <w:rPr>
          <w:rFonts w:ascii="AytoRoquetas Light Condensed" w:hAnsi="AytoRoquetas Light Condensed" w:cs="ArialMT"/>
          <w:szCs w:val="20"/>
        </w:rPr>
      </w:pPr>
    </w:p>
    <w:tbl>
      <w:tblPr>
        <w:tblW w:w="0" w:type="auto"/>
        <w:jc w:val="center"/>
        <w:tblCellMar>
          <w:left w:w="70" w:type="dxa"/>
          <w:right w:w="70" w:type="dxa"/>
        </w:tblCellMar>
        <w:tblLook w:val="04A0" w:firstRow="1" w:lastRow="0" w:firstColumn="1" w:lastColumn="0" w:noHBand="0" w:noVBand="1"/>
      </w:tblPr>
      <w:tblGrid>
        <w:gridCol w:w="3604"/>
        <w:gridCol w:w="1102"/>
        <w:gridCol w:w="964"/>
        <w:gridCol w:w="1050"/>
        <w:gridCol w:w="927"/>
      </w:tblGrid>
      <w:tr w:rsidR="002F0D9B" w:rsidRPr="002F0D9B" w14:paraId="50CD6A74" w14:textId="77777777" w:rsidTr="008F5710">
        <w:trPr>
          <w:trHeight w:val="9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60C0B" w14:textId="77777777" w:rsidR="008F5710" w:rsidRPr="002F0D9B" w:rsidRDefault="008F5710" w:rsidP="00353BB6">
            <w:pPr>
              <w:spacing w:after="0" w:line="288" w:lineRule="auto"/>
              <w:jc w:val="both"/>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LICITADOR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E8A73B" w14:textId="77777777" w:rsidR="008F5710" w:rsidRPr="002F0D9B" w:rsidRDefault="008F5710" w:rsidP="00F20705">
            <w:pPr>
              <w:spacing w:after="0" w:line="288" w:lineRule="auto"/>
              <w:jc w:val="right"/>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OFERTA</w:t>
            </w:r>
            <w:r w:rsidRPr="002F0D9B">
              <w:rPr>
                <w:rFonts w:ascii="AytoRoquetas Light Condensed" w:eastAsia="Times New Roman" w:hAnsi="AytoRoquetas Light Condensed" w:cs="Calibri"/>
                <w:b/>
                <w:bCs/>
                <w:sz w:val="18"/>
                <w:szCs w:val="18"/>
                <w:lang w:eastAsia="es-ES"/>
              </w:rPr>
              <w:br/>
              <w:t>ECONOMICA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1645F36" w14:textId="77777777" w:rsidR="008F5710" w:rsidRPr="002F0D9B" w:rsidRDefault="008F5710" w:rsidP="00F20705">
            <w:pPr>
              <w:spacing w:after="0" w:line="288" w:lineRule="auto"/>
              <w:jc w:val="right"/>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IVA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2A58E02" w14:textId="77777777" w:rsidR="008F5710" w:rsidRPr="002F0D9B" w:rsidRDefault="008F5710" w:rsidP="00F20705">
            <w:pPr>
              <w:spacing w:after="0" w:line="288" w:lineRule="auto"/>
              <w:jc w:val="right"/>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TOTAL</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445B214" w14:textId="77777777" w:rsidR="008F5710" w:rsidRPr="002F0D9B" w:rsidRDefault="008F5710" w:rsidP="00F20705">
            <w:pPr>
              <w:spacing w:after="0" w:line="288" w:lineRule="auto"/>
              <w:jc w:val="right"/>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1.- PRECIO</w:t>
            </w:r>
          </w:p>
        </w:tc>
      </w:tr>
      <w:tr w:rsidR="002F0D9B" w:rsidRPr="002F0D9B" w14:paraId="7DC6D310" w14:textId="77777777" w:rsidTr="008F571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79BF07" w14:textId="77777777" w:rsidR="008F5710" w:rsidRPr="002F0D9B" w:rsidRDefault="008F5710"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CAMBIO ENERGETICO SL</w:t>
            </w:r>
          </w:p>
        </w:tc>
        <w:tc>
          <w:tcPr>
            <w:tcW w:w="0" w:type="auto"/>
            <w:tcBorders>
              <w:top w:val="nil"/>
              <w:left w:val="nil"/>
              <w:bottom w:val="single" w:sz="4" w:space="0" w:color="auto"/>
              <w:right w:val="single" w:sz="4" w:space="0" w:color="auto"/>
            </w:tcBorders>
            <w:shd w:val="clear" w:color="auto" w:fill="auto"/>
            <w:noWrap/>
            <w:vAlign w:val="center"/>
            <w:hideMark/>
          </w:tcPr>
          <w:p w14:paraId="20A2560C"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177.582,97 €</w:t>
            </w:r>
          </w:p>
        </w:tc>
        <w:tc>
          <w:tcPr>
            <w:tcW w:w="0" w:type="auto"/>
            <w:tcBorders>
              <w:top w:val="nil"/>
              <w:left w:val="nil"/>
              <w:bottom w:val="single" w:sz="4" w:space="0" w:color="auto"/>
              <w:right w:val="single" w:sz="4" w:space="0" w:color="auto"/>
            </w:tcBorders>
            <w:shd w:val="clear" w:color="auto" w:fill="auto"/>
            <w:noWrap/>
            <w:vAlign w:val="center"/>
            <w:hideMark/>
          </w:tcPr>
          <w:p w14:paraId="0ECBD06C"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37.292,42 €</w:t>
            </w:r>
          </w:p>
        </w:tc>
        <w:tc>
          <w:tcPr>
            <w:tcW w:w="0" w:type="auto"/>
            <w:tcBorders>
              <w:top w:val="nil"/>
              <w:left w:val="nil"/>
              <w:bottom w:val="single" w:sz="4" w:space="0" w:color="auto"/>
              <w:right w:val="single" w:sz="4" w:space="0" w:color="auto"/>
            </w:tcBorders>
            <w:shd w:val="clear" w:color="auto" w:fill="auto"/>
            <w:noWrap/>
            <w:vAlign w:val="center"/>
            <w:hideMark/>
          </w:tcPr>
          <w:p w14:paraId="3C076C57"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214.875,39 €</w:t>
            </w:r>
          </w:p>
        </w:tc>
        <w:tc>
          <w:tcPr>
            <w:tcW w:w="0" w:type="auto"/>
            <w:tcBorders>
              <w:top w:val="nil"/>
              <w:left w:val="nil"/>
              <w:bottom w:val="single" w:sz="4" w:space="0" w:color="auto"/>
              <w:right w:val="single" w:sz="4" w:space="0" w:color="auto"/>
            </w:tcBorders>
            <w:shd w:val="clear" w:color="auto" w:fill="auto"/>
            <w:noWrap/>
            <w:vAlign w:val="bottom"/>
            <w:hideMark/>
          </w:tcPr>
          <w:p w14:paraId="03D42CC9"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61,92</w:t>
            </w:r>
          </w:p>
        </w:tc>
      </w:tr>
      <w:tr w:rsidR="002F0D9B" w:rsidRPr="002F0D9B" w14:paraId="52920370" w14:textId="77777777" w:rsidTr="008F571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9C07EB" w14:textId="77777777" w:rsidR="008F5710" w:rsidRPr="002F0D9B" w:rsidRDefault="008F5710"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IMPULSA CONSTRUCCIONES Y OBRAS S.L.</w:t>
            </w:r>
          </w:p>
        </w:tc>
        <w:tc>
          <w:tcPr>
            <w:tcW w:w="0" w:type="auto"/>
            <w:tcBorders>
              <w:top w:val="nil"/>
              <w:left w:val="nil"/>
              <w:bottom w:val="single" w:sz="4" w:space="0" w:color="auto"/>
              <w:right w:val="single" w:sz="4" w:space="0" w:color="auto"/>
            </w:tcBorders>
            <w:shd w:val="clear" w:color="auto" w:fill="auto"/>
            <w:noWrap/>
            <w:vAlign w:val="center"/>
            <w:hideMark/>
          </w:tcPr>
          <w:p w14:paraId="2FE8ACFF"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155.022,08 €</w:t>
            </w:r>
          </w:p>
        </w:tc>
        <w:tc>
          <w:tcPr>
            <w:tcW w:w="0" w:type="auto"/>
            <w:tcBorders>
              <w:top w:val="nil"/>
              <w:left w:val="nil"/>
              <w:bottom w:val="single" w:sz="4" w:space="0" w:color="auto"/>
              <w:right w:val="single" w:sz="4" w:space="0" w:color="auto"/>
            </w:tcBorders>
            <w:shd w:val="clear" w:color="auto" w:fill="auto"/>
            <w:noWrap/>
            <w:vAlign w:val="center"/>
            <w:hideMark/>
          </w:tcPr>
          <w:p w14:paraId="0C417853"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32.554,64 €</w:t>
            </w:r>
          </w:p>
        </w:tc>
        <w:tc>
          <w:tcPr>
            <w:tcW w:w="0" w:type="auto"/>
            <w:tcBorders>
              <w:top w:val="nil"/>
              <w:left w:val="nil"/>
              <w:bottom w:val="single" w:sz="4" w:space="0" w:color="auto"/>
              <w:right w:val="single" w:sz="4" w:space="0" w:color="auto"/>
            </w:tcBorders>
            <w:shd w:val="clear" w:color="auto" w:fill="auto"/>
            <w:noWrap/>
            <w:vAlign w:val="center"/>
            <w:hideMark/>
          </w:tcPr>
          <w:p w14:paraId="46B1B8C8"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187.576,72 €</w:t>
            </w:r>
          </w:p>
        </w:tc>
        <w:tc>
          <w:tcPr>
            <w:tcW w:w="0" w:type="auto"/>
            <w:tcBorders>
              <w:top w:val="nil"/>
              <w:left w:val="nil"/>
              <w:bottom w:val="single" w:sz="4" w:space="0" w:color="auto"/>
              <w:right w:val="single" w:sz="4" w:space="0" w:color="auto"/>
            </w:tcBorders>
            <w:shd w:val="clear" w:color="auto" w:fill="auto"/>
            <w:noWrap/>
            <w:vAlign w:val="bottom"/>
            <w:hideMark/>
          </w:tcPr>
          <w:p w14:paraId="2B0AA613"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66,27</w:t>
            </w:r>
          </w:p>
        </w:tc>
      </w:tr>
      <w:tr w:rsidR="002F0D9B" w:rsidRPr="002F0D9B" w14:paraId="7653604E" w14:textId="77777777" w:rsidTr="008F571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9AC60A" w14:textId="77777777" w:rsidR="008F5710" w:rsidRPr="002F0D9B" w:rsidRDefault="008F5710"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PRODESUR CONSTRUCCIONES Y PROYECTOS SL</w:t>
            </w:r>
          </w:p>
        </w:tc>
        <w:tc>
          <w:tcPr>
            <w:tcW w:w="0" w:type="auto"/>
            <w:tcBorders>
              <w:top w:val="nil"/>
              <w:left w:val="nil"/>
              <w:bottom w:val="single" w:sz="4" w:space="0" w:color="auto"/>
              <w:right w:val="single" w:sz="4" w:space="0" w:color="auto"/>
            </w:tcBorders>
            <w:shd w:val="clear" w:color="auto" w:fill="auto"/>
            <w:noWrap/>
            <w:vAlign w:val="center"/>
            <w:hideMark/>
          </w:tcPr>
          <w:p w14:paraId="3AAC4C1E"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150.968,00 €</w:t>
            </w:r>
          </w:p>
        </w:tc>
        <w:tc>
          <w:tcPr>
            <w:tcW w:w="0" w:type="auto"/>
            <w:tcBorders>
              <w:top w:val="nil"/>
              <w:left w:val="nil"/>
              <w:bottom w:val="single" w:sz="4" w:space="0" w:color="auto"/>
              <w:right w:val="single" w:sz="4" w:space="0" w:color="auto"/>
            </w:tcBorders>
            <w:shd w:val="clear" w:color="auto" w:fill="auto"/>
            <w:noWrap/>
            <w:vAlign w:val="center"/>
            <w:hideMark/>
          </w:tcPr>
          <w:p w14:paraId="7EF0F69B"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31.703,28 €</w:t>
            </w:r>
          </w:p>
        </w:tc>
        <w:tc>
          <w:tcPr>
            <w:tcW w:w="0" w:type="auto"/>
            <w:tcBorders>
              <w:top w:val="nil"/>
              <w:left w:val="nil"/>
              <w:bottom w:val="single" w:sz="4" w:space="0" w:color="auto"/>
              <w:right w:val="single" w:sz="4" w:space="0" w:color="auto"/>
            </w:tcBorders>
            <w:shd w:val="clear" w:color="auto" w:fill="auto"/>
            <w:noWrap/>
            <w:vAlign w:val="center"/>
            <w:hideMark/>
          </w:tcPr>
          <w:p w14:paraId="7D31A518"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182.671,28 €</w:t>
            </w:r>
          </w:p>
        </w:tc>
        <w:tc>
          <w:tcPr>
            <w:tcW w:w="0" w:type="auto"/>
            <w:tcBorders>
              <w:top w:val="nil"/>
              <w:left w:val="nil"/>
              <w:bottom w:val="single" w:sz="4" w:space="0" w:color="auto"/>
              <w:right w:val="single" w:sz="4" w:space="0" w:color="auto"/>
            </w:tcBorders>
            <w:shd w:val="clear" w:color="auto" w:fill="auto"/>
            <w:noWrap/>
            <w:vAlign w:val="bottom"/>
            <w:hideMark/>
          </w:tcPr>
          <w:p w14:paraId="7497959B"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67,16</w:t>
            </w:r>
          </w:p>
        </w:tc>
      </w:tr>
      <w:tr w:rsidR="002F0D9B" w:rsidRPr="002F0D9B" w14:paraId="7AE3DC66" w14:textId="77777777" w:rsidTr="008F571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A27A0F" w14:textId="77777777" w:rsidR="008F5710" w:rsidRPr="002F0D9B" w:rsidRDefault="008F5710"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GIGOSA SLU</w:t>
            </w:r>
          </w:p>
        </w:tc>
        <w:tc>
          <w:tcPr>
            <w:tcW w:w="0" w:type="auto"/>
            <w:tcBorders>
              <w:top w:val="nil"/>
              <w:left w:val="nil"/>
              <w:bottom w:val="single" w:sz="4" w:space="0" w:color="auto"/>
              <w:right w:val="single" w:sz="4" w:space="0" w:color="auto"/>
            </w:tcBorders>
            <w:shd w:val="clear" w:color="auto" w:fill="auto"/>
            <w:noWrap/>
            <w:vAlign w:val="center"/>
            <w:hideMark/>
          </w:tcPr>
          <w:p w14:paraId="2F3176AE"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148.384,62 €</w:t>
            </w:r>
          </w:p>
        </w:tc>
        <w:tc>
          <w:tcPr>
            <w:tcW w:w="0" w:type="auto"/>
            <w:tcBorders>
              <w:top w:val="nil"/>
              <w:left w:val="nil"/>
              <w:bottom w:val="single" w:sz="4" w:space="0" w:color="auto"/>
              <w:right w:val="single" w:sz="4" w:space="0" w:color="auto"/>
            </w:tcBorders>
            <w:shd w:val="clear" w:color="auto" w:fill="auto"/>
            <w:noWrap/>
            <w:vAlign w:val="center"/>
            <w:hideMark/>
          </w:tcPr>
          <w:p w14:paraId="17A2B3FA"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31.160,77 €</w:t>
            </w:r>
          </w:p>
        </w:tc>
        <w:tc>
          <w:tcPr>
            <w:tcW w:w="0" w:type="auto"/>
            <w:tcBorders>
              <w:top w:val="nil"/>
              <w:left w:val="nil"/>
              <w:bottom w:val="single" w:sz="4" w:space="0" w:color="auto"/>
              <w:right w:val="single" w:sz="4" w:space="0" w:color="auto"/>
            </w:tcBorders>
            <w:shd w:val="clear" w:color="auto" w:fill="auto"/>
            <w:noWrap/>
            <w:vAlign w:val="center"/>
            <w:hideMark/>
          </w:tcPr>
          <w:p w14:paraId="57DF2B3A"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179.545,39 €</w:t>
            </w:r>
          </w:p>
        </w:tc>
        <w:tc>
          <w:tcPr>
            <w:tcW w:w="0" w:type="auto"/>
            <w:tcBorders>
              <w:top w:val="nil"/>
              <w:left w:val="nil"/>
              <w:bottom w:val="single" w:sz="4" w:space="0" w:color="auto"/>
              <w:right w:val="single" w:sz="4" w:space="0" w:color="auto"/>
            </w:tcBorders>
            <w:shd w:val="clear" w:color="auto" w:fill="auto"/>
            <w:noWrap/>
            <w:vAlign w:val="bottom"/>
            <w:hideMark/>
          </w:tcPr>
          <w:p w14:paraId="278A2CC2"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67,74</w:t>
            </w:r>
          </w:p>
        </w:tc>
      </w:tr>
      <w:tr w:rsidR="002F0D9B" w:rsidRPr="002F0D9B" w14:paraId="2D621526" w14:textId="77777777" w:rsidTr="008F571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8B31AA" w14:textId="77777777" w:rsidR="008F5710" w:rsidRPr="002F0D9B" w:rsidRDefault="008F5710"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INGEMONT TECNOLOGIAS SA</w:t>
            </w:r>
          </w:p>
        </w:tc>
        <w:tc>
          <w:tcPr>
            <w:tcW w:w="0" w:type="auto"/>
            <w:tcBorders>
              <w:top w:val="nil"/>
              <w:left w:val="nil"/>
              <w:bottom w:val="single" w:sz="4" w:space="0" w:color="auto"/>
              <w:right w:val="single" w:sz="4" w:space="0" w:color="auto"/>
            </w:tcBorders>
            <w:shd w:val="clear" w:color="auto" w:fill="auto"/>
            <w:noWrap/>
            <w:vAlign w:val="center"/>
            <w:hideMark/>
          </w:tcPr>
          <w:p w14:paraId="00FCFCEF"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144.238,35 €</w:t>
            </w:r>
          </w:p>
        </w:tc>
        <w:tc>
          <w:tcPr>
            <w:tcW w:w="0" w:type="auto"/>
            <w:tcBorders>
              <w:top w:val="nil"/>
              <w:left w:val="nil"/>
              <w:bottom w:val="single" w:sz="4" w:space="0" w:color="auto"/>
              <w:right w:val="single" w:sz="4" w:space="0" w:color="auto"/>
            </w:tcBorders>
            <w:shd w:val="clear" w:color="auto" w:fill="auto"/>
            <w:noWrap/>
            <w:vAlign w:val="center"/>
            <w:hideMark/>
          </w:tcPr>
          <w:p w14:paraId="04801CD1"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30.290,05 €</w:t>
            </w:r>
          </w:p>
        </w:tc>
        <w:tc>
          <w:tcPr>
            <w:tcW w:w="0" w:type="auto"/>
            <w:tcBorders>
              <w:top w:val="nil"/>
              <w:left w:val="nil"/>
              <w:bottom w:val="single" w:sz="4" w:space="0" w:color="auto"/>
              <w:right w:val="single" w:sz="4" w:space="0" w:color="auto"/>
            </w:tcBorders>
            <w:shd w:val="clear" w:color="auto" w:fill="auto"/>
            <w:noWrap/>
            <w:vAlign w:val="center"/>
            <w:hideMark/>
          </w:tcPr>
          <w:p w14:paraId="41DE360C"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174.528,40 €</w:t>
            </w:r>
          </w:p>
        </w:tc>
        <w:tc>
          <w:tcPr>
            <w:tcW w:w="0" w:type="auto"/>
            <w:tcBorders>
              <w:top w:val="nil"/>
              <w:left w:val="nil"/>
              <w:bottom w:val="single" w:sz="4" w:space="0" w:color="auto"/>
              <w:right w:val="single" w:sz="4" w:space="0" w:color="auto"/>
            </w:tcBorders>
            <w:shd w:val="clear" w:color="auto" w:fill="auto"/>
            <w:noWrap/>
            <w:vAlign w:val="bottom"/>
            <w:hideMark/>
          </w:tcPr>
          <w:p w14:paraId="04CC5193"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68,71</w:t>
            </w:r>
          </w:p>
        </w:tc>
      </w:tr>
      <w:tr w:rsidR="002F0D9B" w:rsidRPr="002F0D9B" w14:paraId="2C71169B" w14:textId="77777777" w:rsidTr="008F571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D214BE" w14:textId="77777777" w:rsidR="008F5710" w:rsidRPr="002F0D9B" w:rsidRDefault="008F5710"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KONERY EFICIENCIA ENERGÉTICA SL</w:t>
            </w:r>
          </w:p>
        </w:tc>
        <w:tc>
          <w:tcPr>
            <w:tcW w:w="0" w:type="auto"/>
            <w:tcBorders>
              <w:top w:val="nil"/>
              <w:left w:val="nil"/>
              <w:bottom w:val="single" w:sz="4" w:space="0" w:color="auto"/>
              <w:right w:val="single" w:sz="4" w:space="0" w:color="auto"/>
            </w:tcBorders>
            <w:shd w:val="clear" w:color="auto" w:fill="auto"/>
            <w:noWrap/>
            <w:vAlign w:val="center"/>
            <w:hideMark/>
          </w:tcPr>
          <w:p w14:paraId="647290DE"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143.118,70 €</w:t>
            </w:r>
          </w:p>
        </w:tc>
        <w:tc>
          <w:tcPr>
            <w:tcW w:w="0" w:type="auto"/>
            <w:tcBorders>
              <w:top w:val="nil"/>
              <w:left w:val="nil"/>
              <w:bottom w:val="single" w:sz="4" w:space="0" w:color="auto"/>
              <w:right w:val="single" w:sz="4" w:space="0" w:color="auto"/>
            </w:tcBorders>
            <w:shd w:val="clear" w:color="auto" w:fill="auto"/>
            <w:noWrap/>
            <w:vAlign w:val="center"/>
            <w:hideMark/>
          </w:tcPr>
          <w:p w14:paraId="1A2C784E"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30.054,93 €</w:t>
            </w:r>
          </w:p>
        </w:tc>
        <w:tc>
          <w:tcPr>
            <w:tcW w:w="0" w:type="auto"/>
            <w:tcBorders>
              <w:top w:val="nil"/>
              <w:left w:val="nil"/>
              <w:bottom w:val="single" w:sz="4" w:space="0" w:color="auto"/>
              <w:right w:val="single" w:sz="4" w:space="0" w:color="auto"/>
            </w:tcBorders>
            <w:shd w:val="clear" w:color="auto" w:fill="auto"/>
            <w:noWrap/>
            <w:vAlign w:val="center"/>
            <w:hideMark/>
          </w:tcPr>
          <w:p w14:paraId="37101224"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173.173,63 €</w:t>
            </w:r>
          </w:p>
        </w:tc>
        <w:tc>
          <w:tcPr>
            <w:tcW w:w="0" w:type="auto"/>
            <w:tcBorders>
              <w:top w:val="nil"/>
              <w:left w:val="nil"/>
              <w:bottom w:val="single" w:sz="4" w:space="0" w:color="auto"/>
              <w:right w:val="single" w:sz="4" w:space="0" w:color="auto"/>
            </w:tcBorders>
            <w:shd w:val="clear" w:color="auto" w:fill="auto"/>
            <w:noWrap/>
            <w:vAlign w:val="bottom"/>
            <w:hideMark/>
          </w:tcPr>
          <w:p w14:paraId="7E94C5B1"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68,97</w:t>
            </w:r>
          </w:p>
        </w:tc>
      </w:tr>
      <w:tr w:rsidR="002F0D9B" w:rsidRPr="002F0D9B" w14:paraId="6B6964E5" w14:textId="77777777" w:rsidTr="008F571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7D032A" w14:textId="77777777" w:rsidR="008F5710" w:rsidRPr="002F0D9B" w:rsidRDefault="008F5710"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INSTALACIONES Y CONSTRUCCIONES ALMERIA SLU</w:t>
            </w:r>
          </w:p>
        </w:tc>
        <w:tc>
          <w:tcPr>
            <w:tcW w:w="0" w:type="auto"/>
            <w:tcBorders>
              <w:top w:val="nil"/>
              <w:left w:val="nil"/>
              <w:bottom w:val="single" w:sz="4" w:space="0" w:color="auto"/>
              <w:right w:val="single" w:sz="4" w:space="0" w:color="auto"/>
            </w:tcBorders>
            <w:shd w:val="clear" w:color="auto" w:fill="auto"/>
            <w:noWrap/>
            <w:vAlign w:val="center"/>
            <w:hideMark/>
          </w:tcPr>
          <w:p w14:paraId="1BEF2758"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142.589,69 €</w:t>
            </w:r>
          </w:p>
        </w:tc>
        <w:tc>
          <w:tcPr>
            <w:tcW w:w="0" w:type="auto"/>
            <w:tcBorders>
              <w:top w:val="nil"/>
              <w:left w:val="nil"/>
              <w:bottom w:val="single" w:sz="4" w:space="0" w:color="auto"/>
              <w:right w:val="single" w:sz="4" w:space="0" w:color="auto"/>
            </w:tcBorders>
            <w:shd w:val="clear" w:color="auto" w:fill="auto"/>
            <w:noWrap/>
            <w:vAlign w:val="center"/>
            <w:hideMark/>
          </w:tcPr>
          <w:p w14:paraId="40C52094"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29.943,83 €</w:t>
            </w:r>
          </w:p>
        </w:tc>
        <w:tc>
          <w:tcPr>
            <w:tcW w:w="0" w:type="auto"/>
            <w:tcBorders>
              <w:top w:val="nil"/>
              <w:left w:val="nil"/>
              <w:bottom w:val="single" w:sz="4" w:space="0" w:color="auto"/>
              <w:right w:val="single" w:sz="4" w:space="0" w:color="auto"/>
            </w:tcBorders>
            <w:shd w:val="clear" w:color="auto" w:fill="auto"/>
            <w:noWrap/>
            <w:vAlign w:val="center"/>
            <w:hideMark/>
          </w:tcPr>
          <w:p w14:paraId="657F9DC9"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172.533,52 €</w:t>
            </w:r>
          </w:p>
        </w:tc>
        <w:tc>
          <w:tcPr>
            <w:tcW w:w="0" w:type="auto"/>
            <w:tcBorders>
              <w:top w:val="nil"/>
              <w:left w:val="nil"/>
              <w:bottom w:val="single" w:sz="4" w:space="0" w:color="auto"/>
              <w:right w:val="single" w:sz="4" w:space="0" w:color="auto"/>
            </w:tcBorders>
            <w:shd w:val="clear" w:color="auto" w:fill="auto"/>
            <w:noWrap/>
            <w:vAlign w:val="bottom"/>
            <w:hideMark/>
          </w:tcPr>
          <w:p w14:paraId="6BD527EB"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69,10</w:t>
            </w:r>
          </w:p>
        </w:tc>
      </w:tr>
      <w:tr w:rsidR="002F0D9B" w:rsidRPr="002F0D9B" w14:paraId="2284BA93" w14:textId="77777777" w:rsidTr="008F571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508F37" w14:textId="77777777" w:rsidR="008F5710" w:rsidRPr="002F0D9B" w:rsidRDefault="008F5710"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INSTALACIONES ELECTRICAS SEGURA SL</w:t>
            </w:r>
          </w:p>
        </w:tc>
        <w:tc>
          <w:tcPr>
            <w:tcW w:w="0" w:type="auto"/>
            <w:tcBorders>
              <w:top w:val="nil"/>
              <w:left w:val="nil"/>
              <w:bottom w:val="single" w:sz="4" w:space="0" w:color="auto"/>
              <w:right w:val="single" w:sz="4" w:space="0" w:color="auto"/>
            </w:tcBorders>
            <w:shd w:val="clear" w:color="auto" w:fill="auto"/>
            <w:noWrap/>
            <w:vAlign w:val="center"/>
            <w:hideMark/>
          </w:tcPr>
          <w:p w14:paraId="3E930BB8"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129.500,00 €</w:t>
            </w:r>
          </w:p>
        </w:tc>
        <w:tc>
          <w:tcPr>
            <w:tcW w:w="0" w:type="auto"/>
            <w:tcBorders>
              <w:top w:val="nil"/>
              <w:left w:val="nil"/>
              <w:bottom w:val="single" w:sz="4" w:space="0" w:color="auto"/>
              <w:right w:val="single" w:sz="4" w:space="0" w:color="auto"/>
            </w:tcBorders>
            <w:shd w:val="clear" w:color="auto" w:fill="auto"/>
            <w:noWrap/>
            <w:vAlign w:val="center"/>
            <w:hideMark/>
          </w:tcPr>
          <w:p w14:paraId="2A356A69"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27.195,00 €</w:t>
            </w:r>
          </w:p>
        </w:tc>
        <w:tc>
          <w:tcPr>
            <w:tcW w:w="0" w:type="auto"/>
            <w:tcBorders>
              <w:top w:val="nil"/>
              <w:left w:val="nil"/>
              <w:bottom w:val="single" w:sz="4" w:space="0" w:color="auto"/>
              <w:right w:val="single" w:sz="4" w:space="0" w:color="auto"/>
            </w:tcBorders>
            <w:shd w:val="clear" w:color="auto" w:fill="auto"/>
            <w:noWrap/>
            <w:vAlign w:val="center"/>
            <w:hideMark/>
          </w:tcPr>
          <w:p w14:paraId="5E400C71"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156.695,00 €</w:t>
            </w:r>
          </w:p>
        </w:tc>
        <w:tc>
          <w:tcPr>
            <w:tcW w:w="0" w:type="auto"/>
            <w:tcBorders>
              <w:top w:val="nil"/>
              <w:left w:val="nil"/>
              <w:bottom w:val="single" w:sz="4" w:space="0" w:color="auto"/>
              <w:right w:val="single" w:sz="4" w:space="0" w:color="auto"/>
            </w:tcBorders>
            <w:shd w:val="clear" w:color="auto" w:fill="auto"/>
            <w:noWrap/>
            <w:vAlign w:val="bottom"/>
            <w:hideMark/>
          </w:tcPr>
          <w:p w14:paraId="5A2A4422"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72,51</w:t>
            </w:r>
          </w:p>
        </w:tc>
      </w:tr>
      <w:tr w:rsidR="002F0D9B" w:rsidRPr="002F0D9B" w14:paraId="7B531CE9" w14:textId="77777777" w:rsidTr="008F571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F6544B" w14:textId="77777777" w:rsidR="008F5710" w:rsidRPr="002F0D9B" w:rsidRDefault="008F5710"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IMS 2020 SOLUCIONES DE ENERGIA SL</w:t>
            </w:r>
          </w:p>
        </w:tc>
        <w:tc>
          <w:tcPr>
            <w:tcW w:w="0" w:type="auto"/>
            <w:tcBorders>
              <w:top w:val="nil"/>
              <w:left w:val="nil"/>
              <w:bottom w:val="single" w:sz="4" w:space="0" w:color="auto"/>
              <w:right w:val="single" w:sz="4" w:space="0" w:color="auto"/>
            </w:tcBorders>
            <w:shd w:val="clear" w:color="auto" w:fill="auto"/>
            <w:noWrap/>
            <w:vAlign w:val="center"/>
            <w:hideMark/>
          </w:tcPr>
          <w:p w14:paraId="7D0CB89A"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129.123,86 €</w:t>
            </w:r>
          </w:p>
        </w:tc>
        <w:tc>
          <w:tcPr>
            <w:tcW w:w="0" w:type="auto"/>
            <w:tcBorders>
              <w:top w:val="nil"/>
              <w:left w:val="nil"/>
              <w:bottom w:val="single" w:sz="4" w:space="0" w:color="auto"/>
              <w:right w:val="single" w:sz="4" w:space="0" w:color="auto"/>
            </w:tcBorders>
            <w:shd w:val="clear" w:color="auto" w:fill="auto"/>
            <w:noWrap/>
            <w:vAlign w:val="center"/>
            <w:hideMark/>
          </w:tcPr>
          <w:p w14:paraId="6C12F9B5"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27.116,01 €</w:t>
            </w:r>
          </w:p>
        </w:tc>
        <w:tc>
          <w:tcPr>
            <w:tcW w:w="0" w:type="auto"/>
            <w:tcBorders>
              <w:top w:val="nil"/>
              <w:left w:val="nil"/>
              <w:bottom w:val="single" w:sz="4" w:space="0" w:color="auto"/>
              <w:right w:val="single" w:sz="4" w:space="0" w:color="auto"/>
            </w:tcBorders>
            <w:shd w:val="clear" w:color="auto" w:fill="auto"/>
            <w:noWrap/>
            <w:vAlign w:val="center"/>
            <w:hideMark/>
          </w:tcPr>
          <w:p w14:paraId="2F028812"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156.239,87 €</w:t>
            </w:r>
          </w:p>
        </w:tc>
        <w:tc>
          <w:tcPr>
            <w:tcW w:w="0" w:type="auto"/>
            <w:tcBorders>
              <w:top w:val="nil"/>
              <w:left w:val="nil"/>
              <w:bottom w:val="single" w:sz="4" w:space="0" w:color="auto"/>
              <w:right w:val="single" w:sz="4" w:space="0" w:color="auto"/>
            </w:tcBorders>
            <w:shd w:val="clear" w:color="auto" w:fill="auto"/>
            <w:noWrap/>
            <w:vAlign w:val="bottom"/>
            <w:hideMark/>
          </w:tcPr>
          <w:p w14:paraId="0F2AE2FF"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72,62</w:t>
            </w:r>
          </w:p>
        </w:tc>
      </w:tr>
      <w:tr w:rsidR="002F0D9B" w:rsidRPr="002F0D9B" w14:paraId="13CC4994" w14:textId="77777777" w:rsidTr="008F571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891367" w14:textId="77777777" w:rsidR="008F5710" w:rsidRPr="002F0D9B" w:rsidRDefault="008F5710"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AQUATEC PROYECTOS PARA EL SECTOR DEL AGUA</w:t>
            </w:r>
          </w:p>
        </w:tc>
        <w:tc>
          <w:tcPr>
            <w:tcW w:w="0" w:type="auto"/>
            <w:tcBorders>
              <w:top w:val="nil"/>
              <w:left w:val="nil"/>
              <w:bottom w:val="single" w:sz="4" w:space="0" w:color="auto"/>
              <w:right w:val="single" w:sz="4" w:space="0" w:color="auto"/>
            </w:tcBorders>
            <w:shd w:val="clear" w:color="auto" w:fill="auto"/>
            <w:noWrap/>
            <w:vAlign w:val="center"/>
            <w:hideMark/>
          </w:tcPr>
          <w:p w14:paraId="2BBA1A88"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94.237,35 €</w:t>
            </w:r>
          </w:p>
        </w:tc>
        <w:tc>
          <w:tcPr>
            <w:tcW w:w="0" w:type="auto"/>
            <w:tcBorders>
              <w:top w:val="nil"/>
              <w:left w:val="nil"/>
              <w:bottom w:val="single" w:sz="4" w:space="0" w:color="auto"/>
              <w:right w:val="single" w:sz="4" w:space="0" w:color="auto"/>
            </w:tcBorders>
            <w:shd w:val="clear" w:color="auto" w:fill="auto"/>
            <w:noWrap/>
            <w:vAlign w:val="center"/>
            <w:hideMark/>
          </w:tcPr>
          <w:p w14:paraId="1D988B28"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19.789,84 €</w:t>
            </w:r>
          </w:p>
        </w:tc>
        <w:tc>
          <w:tcPr>
            <w:tcW w:w="0" w:type="auto"/>
            <w:tcBorders>
              <w:top w:val="nil"/>
              <w:left w:val="nil"/>
              <w:bottom w:val="single" w:sz="4" w:space="0" w:color="auto"/>
              <w:right w:val="single" w:sz="4" w:space="0" w:color="auto"/>
            </w:tcBorders>
            <w:shd w:val="clear" w:color="auto" w:fill="auto"/>
            <w:noWrap/>
            <w:vAlign w:val="center"/>
            <w:hideMark/>
          </w:tcPr>
          <w:p w14:paraId="001F3668"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114.027,19 €</w:t>
            </w:r>
          </w:p>
        </w:tc>
        <w:tc>
          <w:tcPr>
            <w:tcW w:w="0" w:type="auto"/>
            <w:tcBorders>
              <w:top w:val="nil"/>
              <w:left w:val="nil"/>
              <w:bottom w:val="single" w:sz="4" w:space="0" w:color="auto"/>
              <w:right w:val="single" w:sz="4" w:space="0" w:color="auto"/>
            </w:tcBorders>
            <w:shd w:val="clear" w:color="auto" w:fill="auto"/>
            <w:noWrap/>
            <w:vAlign w:val="center"/>
            <w:hideMark/>
          </w:tcPr>
          <w:p w14:paraId="4876E216" w14:textId="77777777" w:rsidR="008F5710" w:rsidRPr="00604894" w:rsidRDefault="008F5710" w:rsidP="00F20705">
            <w:pPr>
              <w:spacing w:after="0" w:line="288" w:lineRule="auto"/>
              <w:jc w:val="right"/>
              <w:rPr>
                <w:rFonts w:ascii="AytoRoquetas Light Condensed" w:eastAsia="Times New Roman" w:hAnsi="AytoRoquetas Light Condensed" w:cs="Calibri"/>
                <w:b/>
                <w:bCs/>
                <w:sz w:val="18"/>
                <w:szCs w:val="18"/>
                <w:lang w:eastAsia="es-ES"/>
              </w:rPr>
            </w:pPr>
            <w:r w:rsidRPr="00604894">
              <w:rPr>
                <w:rFonts w:ascii="AytoRoquetas Light Condensed" w:eastAsia="Times New Roman" w:hAnsi="AytoRoquetas Light Condensed" w:cs="Calibri"/>
                <w:b/>
                <w:bCs/>
                <w:sz w:val="18"/>
                <w:szCs w:val="18"/>
                <w:lang w:eastAsia="es-ES"/>
              </w:rPr>
              <w:t>85,00</w:t>
            </w:r>
          </w:p>
        </w:tc>
      </w:tr>
      <w:tr w:rsidR="002F0D9B" w:rsidRPr="002F0D9B" w14:paraId="1E13E9F2" w14:textId="77777777" w:rsidTr="008F571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2F5DA0" w14:textId="3C1C5439" w:rsidR="008F5710" w:rsidRPr="002F0D9B" w:rsidRDefault="008F5710"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 xml:space="preserve">SOLAR JIENNENSE </w:t>
            </w:r>
            <w:r w:rsidR="0016184A" w:rsidRPr="002F0D9B">
              <w:rPr>
                <w:rFonts w:ascii="AytoRoquetas Light Condensed" w:eastAsia="Times New Roman" w:hAnsi="AytoRoquetas Light Condensed" w:cs="Calibri"/>
                <w:sz w:val="18"/>
                <w:szCs w:val="18"/>
                <w:lang w:eastAsia="es-ES"/>
              </w:rPr>
              <w:t>SL</w:t>
            </w:r>
          </w:p>
        </w:tc>
        <w:tc>
          <w:tcPr>
            <w:tcW w:w="0" w:type="auto"/>
            <w:tcBorders>
              <w:top w:val="nil"/>
              <w:left w:val="nil"/>
              <w:bottom w:val="single" w:sz="4" w:space="0" w:color="auto"/>
              <w:right w:val="single" w:sz="4" w:space="0" w:color="auto"/>
            </w:tcBorders>
            <w:shd w:val="clear" w:color="auto" w:fill="auto"/>
            <w:noWrap/>
            <w:vAlign w:val="center"/>
            <w:hideMark/>
          </w:tcPr>
          <w:p w14:paraId="77279911"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109.298,86 €</w:t>
            </w:r>
          </w:p>
        </w:tc>
        <w:tc>
          <w:tcPr>
            <w:tcW w:w="0" w:type="auto"/>
            <w:tcBorders>
              <w:top w:val="nil"/>
              <w:left w:val="nil"/>
              <w:bottom w:val="single" w:sz="4" w:space="0" w:color="auto"/>
              <w:right w:val="single" w:sz="4" w:space="0" w:color="auto"/>
            </w:tcBorders>
            <w:shd w:val="clear" w:color="auto" w:fill="auto"/>
            <w:noWrap/>
            <w:vAlign w:val="center"/>
            <w:hideMark/>
          </w:tcPr>
          <w:p w14:paraId="45280821"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22.952,76 €</w:t>
            </w:r>
          </w:p>
        </w:tc>
        <w:tc>
          <w:tcPr>
            <w:tcW w:w="0" w:type="auto"/>
            <w:tcBorders>
              <w:top w:val="nil"/>
              <w:left w:val="nil"/>
              <w:bottom w:val="single" w:sz="4" w:space="0" w:color="auto"/>
              <w:right w:val="single" w:sz="4" w:space="0" w:color="auto"/>
            </w:tcBorders>
            <w:shd w:val="clear" w:color="auto" w:fill="auto"/>
            <w:noWrap/>
            <w:vAlign w:val="center"/>
            <w:hideMark/>
          </w:tcPr>
          <w:p w14:paraId="2BCCA3A5"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132.251,62 €</w:t>
            </w:r>
          </w:p>
        </w:tc>
        <w:tc>
          <w:tcPr>
            <w:tcW w:w="0" w:type="auto"/>
            <w:tcBorders>
              <w:top w:val="nil"/>
              <w:left w:val="nil"/>
              <w:bottom w:val="single" w:sz="4" w:space="0" w:color="auto"/>
              <w:right w:val="single" w:sz="4" w:space="0" w:color="auto"/>
            </w:tcBorders>
            <w:shd w:val="clear" w:color="auto" w:fill="auto"/>
            <w:noWrap/>
            <w:vAlign w:val="center"/>
            <w:hideMark/>
          </w:tcPr>
          <w:p w14:paraId="64AEB99F"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78,93</w:t>
            </w:r>
          </w:p>
        </w:tc>
      </w:tr>
      <w:tr w:rsidR="002F0D9B" w:rsidRPr="002F0D9B" w14:paraId="45679284" w14:textId="77777777" w:rsidTr="008F571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02B2F1" w14:textId="77777777" w:rsidR="008F5710" w:rsidRPr="002F0D9B" w:rsidRDefault="008F5710"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INGENALIUM</w:t>
            </w:r>
          </w:p>
        </w:tc>
        <w:tc>
          <w:tcPr>
            <w:tcW w:w="0" w:type="auto"/>
            <w:tcBorders>
              <w:top w:val="nil"/>
              <w:left w:val="nil"/>
              <w:bottom w:val="single" w:sz="4" w:space="0" w:color="auto"/>
              <w:right w:val="single" w:sz="4" w:space="0" w:color="auto"/>
            </w:tcBorders>
            <w:shd w:val="clear" w:color="auto" w:fill="auto"/>
            <w:noWrap/>
            <w:vAlign w:val="center"/>
            <w:hideMark/>
          </w:tcPr>
          <w:p w14:paraId="6B97B312"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110.604,14 €</w:t>
            </w:r>
          </w:p>
        </w:tc>
        <w:tc>
          <w:tcPr>
            <w:tcW w:w="0" w:type="auto"/>
            <w:tcBorders>
              <w:top w:val="nil"/>
              <w:left w:val="nil"/>
              <w:bottom w:val="single" w:sz="4" w:space="0" w:color="auto"/>
              <w:right w:val="single" w:sz="4" w:space="0" w:color="auto"/>
            </w:tcBorders>
            <w:shd w:val="clear" w:color="auto" w:fill="auto"/>
            <w:noWrap/>
            <w:vAlign w:val="center"/>
            <w:hideMark/>
          </w:tcPr>
          <w:p w14:paraId="35BDAC8E"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23.226,87 €</w:t>
            </w:r>
          </w:p>
        </w:tc>
        <w:tc>
          <w:tcPr>
            <w:tcW w:w="0" w:type="auto"/>
            <w:tcBorders>
              <w:top w:val="nil"/>
              <w:left w:val="nil"/>
              <w:bottom w:val="single" w:sz="4" w:space="0" w:color="auto"/>
              <w:right w:val="single" w:sz="4" w:space="0" w:color="auto"/>
            </w:tcBorders>
            <w:shd w:val="clear" w:color="auto" w:fill="auto"/>
            <w:noWrap/>
            <w:vAlign w:val="center"/>
            <w:hideMark/>
          </w:tcPr>
          <w:p w14:paraId="48919688"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133.831,01 €</w:t>
            </w:r>
          </w:p>
        </w:tc>
        <w:tc>
          <w:tcPr>
            <w:tcW w:w="0" w:type="auto"/>
            <w:tcBorders>
              <w:top w:val="nil"/>
              <w:left w:val="nil"/>
              <w:bottom w:val="single" w:sz="4" w:space="0" w:color="auto"/>
              <w:right w:val="single" w:sz="4" w:space="0" w:color="auto"/>
            </w:tcBorders>
            <w:shd w:val="clear" w:color="auto" w:fill="auto"/>
            <w:noWrap/>
            <w:vAlign w:val="center"/>
            <w:hideMark/>
          </w:tcPr>
          <w:p w14:paraId="1448BC2C" w14:textId="77777777" w:rsidR="008F5710" w:rsidRPr="002F0D9B" w:rsidRDefault="008F5710" w:rsidP="00F20705">
            <w:pPr>
              <w:spacing w:after="0" w:line="288" w:lineRule="auto"/>
              <w:jc w:val="right"/>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78,46</w:t>
            </w:r>
          </w:p>
        </w:tc>
      </w:tr>
    </w:tbl>
    <w:p w14:paraId="3CAB9BF6" w14:textId="7CDC0E51" w:rsidR="008F5710" w:rsidRDefault="008F5710" w:rsidP="00353BB6">
      <w:pPr>
        <w:autoSpaceDE w:val="0"/>
        <w:autoSpaceDN w:val="0"/>
        <w:adjustRightInd w:val="0"/>
        <w:spacing w:after="0" w:line="288" w:lineRule="auto"/>
        <w:jc w:val="both"/>
        <w:rPr>
          <w:rFonts w:ascii="AytoRoquetas Light Condensed" w:hAnsi="AytoRoquetas Light Condensed" w:cs="ArialMT"/>
          <w:szCs w:val="20"/>
        </w:rPr>
      </w:pPr>
    </w:p>
    <w:p w14:paraId="211E3223" w14:textId="77777777" w:rsidR="001172DB" w:rsidRPr="002F0D9B" w:rsidRDefault="001172DB" w:rsidP="00353BB6">
      <w:pPr>
        <w:autoSpaceDE w:val="0"/>
        <w:autoSpaceDN w:val="0"/>
        <w:adjustRightInd w:val="0"/>
        <w:spacing w:after="0" w:line="288" w:lineRule="auto"/>
        <w:jc w:val="both"/>
        <w:rPr>
          <w:rFonts w:ascii="AytoRoquetas Light Condensed" w:hAnsi="AytoRoquetas Light Condensed" w:cs="ArialMT"/>
          <w:szCs w:val="20"/>
        </w:rPr>
      </w:pPr>
    </w:p>
    <w:p w14:paraId="61FA18BA" w14:textId="708CF085" w:rsidR="00CB2E9A" w:rsidRPr="002F0D9B" w:rsidRDefault="00CB2E9A" w:rsidP="00353BB6">
      <w:pPr>
        <w:autoSpaceDE w:val="0"/>
        <w:autoSpaceDN w:val="0"/>
        <w:adjustRightInd w:val="0"/>
        <w:spacing w:after="0" w:line="288" w:lineRule="auto"/>
        <w:jc w:val="both"/>
        <w:rPr>
          <w:rFonts w:ascii="AytoRoquetas Light Condensed" w:hAnsi="AytoRoquetas Light Condensed"/>
          <w:b/>
          <w:bCs/>
        </w:rPr>
      </w:pPr>
      <w:r w:rsidRPr="002F0D9B">
        <w:rPr>
          <w:rFonts w:ascii="AytoRoquetas Light Condensed" w:hAnsi="AytoRoquetas Light Condensed"/>
          <w:b/>
          <w:bCs/>
        </w:rPr>
        <w:t>Cálculo de puntuación total resultante de los tres criterios de adjudicación.</w:t>
      </w:r>
    </w:p>
    <w:p w14:paraId="551E2093" w14:textId="7FD480B7" w:rsidR="008F5710" w:rsidRPr="002F0D9B" w:rsidRDefault="008F5710" w:rsidP="00353BB6">
      <w:pPr>
        <w:autoSpaceDE w:val="0"/>
        <w:autoSpaceDN w:val="0"/>
        <w:adjustRightInd w:val="0"/>
        <w:spacing w:after="0" w:line="288" w:lineRule="auto"/>
        <w:jc w:val="both"/>
        <w:rPr>
          <w:rFonts w:ascii="AytoRoquetas Light Condensed" w:hAnsi="AytoRoquetas Light Condensed" w:cs="ArialMT"/>
          <w:szCs w:val="20"/>
        </w:rPr>
      </w:pPr>
    </w:p>
    <w:tbl>
      <w:tblPr>
        <w:tblW w:w="893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36"/>
        <w:gridCol w:w="979"/>
        <w:gridCol w:w="1664"/>
        <w:gridCol w:w="1030"/>
        <w:gridCol w:w="1425"/>
      </w:tblGrid>
      <w:tr w:rsidR="002F0D9B" w:rsidRPr="002F0D9B" w14:paraId="1D39A97A" w14:textId="77777777" w:rsidTr="00C630FB">
        <w:trPr>
          <w:trHeight w:val="300"/>
        </w:trPr>
        <w:tc>
          <w:tcPr>
            <w:tcW w:w="3836" w:type="dxa"/>
            <w:shd w:val="clear" w:color="auto" w:fill="auto"/>
            <w:noWrap/>
            <w:vAlign w:val="center"/>
          </w:tcPr>
          <w:p w14:paraId="0C4D9683" w14:textId="77777777" w:rsidR="00CB2E9A" w:rsidRPr="002F0D9B" w:rsidRDefault="00CB2E9A"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b/>
                <w:bCs/>
                <w:sz w:val="18"/>
                <w:szCs w:val="18"/>
                <w:lang w:eastAsia="es-ES"/>
              </w:rPr>
              <w:t>LICITADOR</w:t>
            </w:r>
          </w:p>
        </w:tc>
        <w:tc>
          <w:tcPr>
            <w:tcW w:w="979" w:type="dxa"/>
            <w:shd w:val="clear" w:color="auto" w:fill="auto"/>
            <w:noWrap/>
            <w:vAlign w:val="center"/>
          </w:tcPr>
          <w:p w14:paraId="1793CB47"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PRECIO</w:t>
            </w:r>
          </w:p>
        </w:tc>
        <w:tc>
          <w:tcPr>
            <w:tcW w:w="1664" w:type="dxa"/>
            <w:shd w:val="clear" w:color="auto" w:fill="auto"/>
            <w:noWrap/>
            <w:vAlign w:val="center"/>
          </w:tcPr>
          <w:p w14:paraId="1BEA124D"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AUMENTO PLAZO GARANTIA</w:t>
            </w:r>
          </w:p>
        </w:tc>
        <w:tc>
          <w:tcPr>
            <w:tcW w:w="0" w:type="auto"/>
            <w:shd w:val="clear" w:color="auto" w:fill="auto"/>
            <w:noWrap/>
            <w:vAlign w:val="center"/>
          </w:tcPr>
          <w:p w14:paraId="7DCCCD97"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EXPERIENCIA</w:t>
            </w:r>
          </w:p>
          <w:p w14:paraId="34F80DD8"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PREVIA</w:t>
            </w:r>
          </w:p>
        </w:tc>
        <w:tc>
          <w:tcPr>
            <w:tcW w:w="1425" w:type="dxa"/>
            <w:shd w:val="clear" w:color="auto" w:fill="auto"/>
            <w:noWrap/>
            <w:vAlign w:val="center"/>
          </w:tcPr>
          <w:p w14:paraId="2B37F834"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proofErr w:type="gramStart"/>
            <w:r w:rsidRPr="002F0D9B">
              <w:rPr>
                <w:rFonts w:ascii="AytoRoquetas Light Condensed" w:eastAsia="Times New Roman" w:hAnsi="AytoRoquetas Light Condensed" w:cs="Calibri"/>
                <w:sz w:val="18"/>
                <w:szCs w:val="18"/>
                <w:lang w:eastAsia="es-ES"/>
              </w:rPr>
              <w:t>TOTAL</w:t>
            </w:r>
            <w:proofErr w:type="gramEnd"/>
            <w:r w:rsidRPr="002F0D9B">
              <w:rPr>
                <w:rFonts w:ascii="AytoRoquetas Light Condensed" w:eastAsia="Times New Roman" w:hAnsi="AytoRoquetas Light Condensed" w:cs="Calibri"/>
                <w:sz w:val="18"/>
                <w:szCs w:val="18"/>
                <w:lang w:eastAsia="es-ES"/>
              </w:rPr>
              <w:t xml:space="preserve"> PUNTOS</w:t>
            </w:r>
          </w:p>
        </w:tc>
      </w:tr>
      <w:tr w:rsidR="002F0D9B" w:rsidRPr="002F0D9B" w14:paraId="71207ECF" w14:textId="77777777" w:rsidTr="00C630FB">
        <w:trPr>
          <w:trHeight w:val="300"/>
        </w:trPr>
        <w:tc>
          <w:tcPr>
            <w:tcW w:w="3836" w:type="dxa"/>
            <w:shd w:val="clear" w:color="auto" w:fill="auto"/>
            <w:noWrap/>
            <w:vAlign w:val="center"/>
            <w:hideMark/>
          </w:tcPr>
          <w:p w14:paraId="482764D8" w14:textId="77777777" w:rsidR="00CB2E9A" w:rsidRPr="002F0D9B" w:rsidRDefault="00CB2E9A"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CAMBIO ENERGETICO SL</w:t>
            </w:r>
          </w:p>
        </w:tc>
        <w:tc>
          <w:tcPr>
            <w:tcW w:w="979" w:type="dxa"/>
            <w:shd w:val="clear" w:color="auto" w:fill="auto"/>
            <w:noWrap/>
            <w:vAlign w:val="center"/>
            <w:hideMark/>
          </w:tcPr>
          <w:p w14:paraId="2A547CCD"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61,92</w:t>
            </w:r>
          </w:p>
        </w:tc>
        <w:tc>
          <w:tcPr>
            <w:tcW w:w="1664" w:type="dxa"/>
            <w:shd w:val="clear" w:color="auto" w:fill="auto"/>
            <w:noWrap/>
            <w:vAlign w:val="center"/>
            <w:hideMark/>
          </w:tcPr>
          <w:p w14:paraId="06447F25"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7,5</w:t>
            </w:r>
          </w:p>
        </w:tc>
        <w:tc>
          <w:tcPr>
            <w:tcW w:w="0" w:type="auto"/>
            <w:shd w:val="clear" w:color="auto" w:fill="auto"/>
            <w:noWrap/>
            <w:vAlign w:val="center"/>
            <w:hideMark/>
          </w:tcPr>
          <w:p w14:paraId="0CCE6A8A"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0,25</w:t>
            </w:r>
          </w:p>
        </w:tc>
        <w:tc>
          <w:tcPr>
            <w:tcW w:w="1425" w:type="dxa"/>
            <w:shd w:val="clear" w:color="auto" w:fill="auto"/>
            <w:noWrap/>
            <w:vAlign w:val="center"/>
            <w:hideMark/>
          </w:tcPr>
          <w:p w14:paraId="65D9D72B"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69,67</w:t>
            </w:r>
          </w:p>
        </w:tc>
      </w:tr>
      <w:tr w:rsidR="002F0D9B" w:rsidRPr="002F0D9B" w14:paraId="1683B357" w14:textId="77777777" w:rsidTr="00C630FB">
        <w:trPr>
          <w:trHeight w:val="300"/>
        </w:trPr>
        <w:tc>
          <w:tcPr>
            <w:tcW w:w="3836" w:type="dxa"/>
            <w:shd w:val="clear" w:color="auto" w:fill="auto"/>
            <w:noWrap/>
            <w:vAlign w:val="center"/>
            <w:hideMark/>
          </w:tcPr>
          <w:p w14:paraId="06ADC483" w14:textId="77777777" w:rsidR="00CB2E9A" w:rsidRPr="002F0D9B" w:rsidRDefault="00CB2E9A"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IMPULSA CONSTRUCCIONES Y OBRAS S.L.</w:t>
            </w:r>
          </w:p>
        </w:tc>
        <w:tc>
          <w:tcPr>
            <w:tcW w:w="979" w:type="dxa"/>
            <w:shd w:val="clear" w:color="auto" w:fill="auto"/>
            <w:noWrap/>
            <w:vAlign w:val="center"/>
            <w:hideMark/>
          </w:tcPr>
          <w:p w14:paraId="53588C10"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66,27</w:t>
            </w:r>
          </w:p>
        </w:tc>
        <w:tc>
          <w:tcPr>
            <w:tcW w:w="1664" w:type="dxa"/>
            <w:shd w:val="clear" w:color="auto" w:fill="auto"/>
            <w:noWrap/>
            <w:vAlign w:val="center"/>
            <w:hideMark/>
          </w:tcPr>
          <w:p w14:paraId="07021DAE"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7,5</w:t>
            </w:r>
          </w:p>
        </w:tc>
        <w:tc>
          <w:tcPr>
            <w:tcW w:w="0" w:type="auto"/>
            <w:shd w:val="clear" w:color="auto" w:fill="auto"/>
            <w:noWrap/>
            <w:vAlign w:val="center"/>
            <w:hideMark/>
          </w:tcPr>
          <w:p w14:paraId="773943D8"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0,08</w:t>
            </w:r>
          </w:p>
        </w:tc>
        <w:tc>
          <w:tcPr>
            <w:tcW w:w="1425" w:type="dxa"/>
            <w:shd w:val="clear" w:color="auto" w:fill="auto"/>
            <w:noWrap/>
            <w:vAlign w:val="center"/>
            <w:hideMark/>
          </w:tcPr>
          <w:p w14:paraId="6AECB90A"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73,85</w:t>
            </w:r>
          </w:p>
        </w:tc>
      </w:tr>
      <w:tr w:rsidR="002F0D9B" w:rsidRPr="002F0D9B" w14:paraId="0792D0F7" w14:textId="77777777" w:rsidTr="00C630FB">
        <w:trPr>
          <w:trHeight w:val="300"/>
        </w:trPr>
        <w:tc>
          <w:tcPr>
            <w:tcW w:w="3836" w:type="dxa"/>
            <w:shd w:val="clear" w:color="auto" w:fill="auto"/>
            <w:noWrap/>
            <w:vAlign w:val="center"/>
            <w:hideMark/>
          </w:tcPr>
          <w:p w14:paraId="5583CA13" w14:textId="77777777" w:rsidR="00CB2E9A" w:rsidRPr="002F0D9B" w:rsidRDefault="00CB2E9A"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PRODESUR CONSTRUCCIONES Y PROYECTOS SL</w:t>
            </w:r>
          </w:p>
        </w:tc>
        <w:tc>
          <w:tcPr>
            <w:tcW w:w="979" w:type="dxa"/>
            <w:shd w:val="clear" w:color="auto" w:fill="auto"/>
            <w:noWrap/>
            <w:vAlign w:val="center"/>
            <w:hideMark/>
          </w:tcPr>
          <w:p w14:paraId="3BEC20F5"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67,16</w:t>
            </w:r>
          </w:p>
        </w:tc>
        <w:tc>
          <w:tcPr>
            <w:tcW w:w="1664" w:type="dxa"/>
            <w:shd w:val="clear" w:color="auto" w:fill="auto"/>
            <w:noWrap/>
            <w:vAlign w:val="center"/>
            <w:hideMark/>
          </w:tcPr>
          <w:p w14:paraId="6CB9199D"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7,5</w:t>
            </w:r>
          </w:p>
        </w:tc>
        <w:tc>
          <w:tcPr>
            <w:tcW w:w="0" w:type="auto"/>
            <w:shd w:val="clear" w:color="auto" w:fill="auto"/>
            <w:noWrap/>
            <w:vAlign w:val="center"/>
            <w:hideMark/>
          </w:tcPr>
          <w:p w14:paraId="1418883C"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0,14</w:t>
            </w:r>
          </w:p>
        </w:tc>
        <w:tc>
          <w:tcPr>
            <w:tcW w:w="1425" w:type="dxa"/>
            <w:shd w:val="clear" w:color="auto" w:fill="auto"/>
            <w:noWrap/>
            <w:vAlign w:val="center"/>
            <w:hideMark/>
          </w:tcPr>
          <w:p w14:paraId="0C2F245E"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74,8</w:t>
            </w:r>
          </w:p>
        </w:tc>
      </w:tr>
      <w:tr w:rsidR="002F0D9B" w:rsidRPr="002F0D9B" w14:paraId="20A9D2C5" w14:textId="77777777" w:rsidTr="00C630FB">
        <w:trPr>
          <w:trHeight w:val="300"/>
        </w:trPr>
        <w:tc>
          <w:tcPr>
            <w:tcW w:w="3836" w:type="dxa"/>
            <w:shd w:val="clear" w:color="auto" w:fill="auto"/>
            <w:noWrap/>
            <w:vAlign w:val="center"/>
            <w:hideMark/>
          </w:tcPr>
          <w:p w14:paraId="26674AA8" w14:textId="77777777" w:rsidR="00CB2E9A" w:rsidRPr="002F0D9B" w:rsidRDefault="00CB2E9A"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GIGOSA SLU</w:t>
            </w:r>
          </w:p>
        </w:tc>
        <w:tc>
          <w:tcPr>
            <w:tcW w:w="979" w:type="dxa"/>
            <w:shd w:val="clear" w:color="auto" w:fill="auto"/>
            <w:noWrap/>
            <w:vAlign w:val="center"/>
            <w:hideMark/>
          </w:tcPr>
          <w:p w14:paraId="63A7C7FA"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67,74</w:t>
            </w:r>
          </w:p>
        </w:tc>
        <w:tc>
          <w:tcPr>
            <w:tcW w:w="1664" w:type="dxa"/>
            <w:shd w:val="clear" w:color="auto" w:fill="auto"/>
            <w:noWrap/>
            <w:vAlign w:val="center"/>
            <w:hideMark/>
          </w:tcPr>
          <w:p w14:paraId="36AF9D75"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7,5</w:t>
            </w:r>
          </w:p>
        </w:tc>
        <w:tc>
          <w:tcPr>
            <w:tcW w:w="0" w:type="auto"/>
            <w:shd w:val="clear" w:color="auto" w:fill="auto"/>
            <w:noWrap/>
            <w:vAlign w:val="center"/>
            <w:hideMark/>
          </w:tcPr>
          <w:p w14:paraId="0A3870F7"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2,19</w:t>
            </w:r>
          </w:p>
        </w:tc>
        <w:tc>
          <w:tcPr>
            <w:tcW w:w="1425" w:type="dxa"/>
            <w:shd w:val="clear" w:color="auto" w:fill="auto"/>
            <w:noWrap/>
            <w:vAlign w:val="center"/>
            <w:hideMark/>
          </w:tcPr>
          <w:p w14:paraId="325276F1"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77,43</w:t>
            </w:r>
          </w:p>
        </w:tc>
      </w:tr>
      <w:tr w:rsidR="002F0D9B" w:rsidRPr="002F0D9B" w14:paraId="012E4380" w14:textId="77777777" w:rsidTr="00C630FB">
        <w:trPr>
          <w:trHeight w:val="300"/>
        </w:trPr>
        <w:tc>
          <w:tcPr>
            <w:tcW w:w="3836" w:type="dxa"/>
            <w:shd w:val="clear" w:color="auto" w:fill="auto"/>
            <w:noWrap/>
            <w:vAlign w:val="center"/>
            <w:hideMark/>
          </w:tcPr>
          <w:p w14:paraId="2E079387" w14:textId="77777777" w:rsidR="00CB2E9A" w:rsidRPr="002F0D9B" w:rsidRDefault="00CB2E9A"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INGEMONT TECNOLOGIAS SA</w:t>
            </w:r>
          </w:p>
        </w:tc>
        <w:tc>
          <w:tcPr>
            <w:tcW w:w="979" w:type="dxa"/>
            <w:shd w:val="clear" w:color="auto" w:fill="auto"/>
            <w:noWrap/>
            <w:vAlign w:val="center"/>
            <w:hideMark/>
          </w:tcPr>
          <w:p w14:paraId="73B37237"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68,71</w:t>
            </w:r>
          </w:p>
        </w:tc>
        <w:tc>
          <w:tcPr>
            <w:tcW w:w="1664" w:type="dxa"/>
            <w:shd w:val="clear" w:color="auto" w:fill="auto"/>
            <w:noWrap/>
            <w:vAlign w:val="center"/>
            <w:hideMark/>
          </w:tcPr>
          <w:p w14:paraId="46318F75"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7,5</w:t>
            </w:r>
          </w:p>
        </w:tc>
        <w:tc>
          <w:tcPr>
            <w:tcW w:w="0" w:type="auto"/>
            <w:shd w:val="clear" w:color="auto" w:fill="auto"/>
            <w:noWrap/>
            <w:vAlign w:val="center"/>
            <w:hideMark/>
          </w:tcPr>
          <w:p w14:paraId="76594F7F"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w:t>
            </w:r>
          </w:p>
        </w:tc>
        <w:tc>
          <w:tcPr>
            <w:tcW w:w="1425" w:type="dxa"/>
            <w:shd w:val="clear" w:color="auto" w:fill="auto"/>
            <w:noWrap/>
            <w:vAlign w:val="center"/>
            <w:hideMark/>
          </w:tcPr>
          <w:p w14:paraId="5B4BACBA"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76,21</w:t>
            </w:r>
          </w:p>
        </w:tc>
      </w:tr>
      <w:tr w:rsidR="002F0D9B" w:rsidRPr="002F0D9B" w14:paraId="1C219B90" w14:textId="77777777" w:rsidTr="00C630FB">
        <w:trPr>
          <w:trHeight w:val="300"/>
        </w:trPr>
        <w:tc>
          <w:tcPr>
            <w:tcW w:w="3836" w:type="dxa"/>
            <w:shd w:val="clear" w:color="auto" w:fill="auto"/>
            <w:noWrap/>
            <w:vAlign w:val="center"/>
            <w:hideMark/>
          </w:tcPr>
          <w:p w14:paraId="66E03680" w14:textId="77777777" w:rsidR="00CB2E9A" w:rsidRPr="002F0D9B" w:rsidRDefault="00CB2E9A"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KONERY EFICIENCIA ENERGÉTICA SL</w:t>
            </w:r>
          </w:p>
        </w:tc>
        <w:tc>
          <w:tcPr>
            <w:tcW w:w="979" w:type="dxa"/>
            <w:shd w:val="clear" w:color="auto" w:fill="auto"/>
            <w:noWrap/>
            <w:vAlign w:val="center"/>
            <w:hideMark/>
          </w:tcPr>
          <w:p w14:paraId="4297C4C3"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68,97</w:t>
            </w:r>
          </w:p>
        </w:tc>
        <w:tc>
          <w:tcPr>
            <w:tcW w:w="1664" w:type="dxa"/>
            <w:shd w:val="clear" w:color="auto" w:fill="auto"/>
            <w:noWrap/>
            <w:vAlign w:val="center"/>
            <w:hideMark/>
          </w:tcPr>
          <w:p w14:paraId="5364403C"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7,5</w:t>
            </w:r>
          </w:p>
        </w:tc>
        <w:tc>
          <w:tcPr>
            <w:tcW w:w="0" w:type="auto"/>
            <w:shd w:val="clear" w:color="auto" w:fill="auto"/>
            <w:noWrap/>
            <w:vAlign w:val="center"/>
            <w:hideMark/>
          </w:tcPr>
          <w:p w14:paraId="48011E01"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0,09</w:t>
            </w:r>
          </w:p>
        </w:tc>
        <w:tc>
          <w:tcPr>
            <w:tcW w:w="1425" w:type="dxa"/>
            <w:shd w:val="clear" w:color="auto" w:fill="auto"/>
            <w:noWrap/>
            <w:vAlign w:val="center"/>
            <w:hideMark/>
          </w:tcPr>
          <w:p w14:paraId="6DE8EEE4"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76,56</w:t>
            </w:r>
          </w:p>
        </w:tc>
      </w:tr>
      <w:tr w:rsidR="002F0D9B" w:rsidRPr="002F0D9B" w14:paraId="3EFBFC91" w14:textId="77777777" w:rsidTr="00C630FB">
        <w:trPr>
          <w:trHeight w:val="300"/>
        </w:trPr>
        <w:tc>
          <w:tcPr>
            <w:tcW w:w="3836" w:type="dxa"/>
            <w:shd w:val="clear" w:color="auto" w:fill="auto"/>
            <w:noWrap/>
            <w:vAlign w:val="center"/>
            <w:hideMark/>
          </w:tcPr>
          <w:p w14:paraId="5059AB2B" w14:textId="77777777" w:rsidR="00CB2E9A" w:rsidRPr="002F0D9B" w:rsidRDefault="00CB2E9A"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INSTALACIONES Y CONSTRUCCIONES ALMERIA SLU</w:t>
            </w:r>
          </w:p>
        </w:tc>
        <w:tc>
          <w:tcPr>
            <w:tcW w:w="979" w:type="dxa"/>
            <w:shd w:val="clear" w:color="auto" w:fill="auto"/>
            <w:noWrap/>
            <w:vAlign w:val="center"/>
            <w:hideMark/>
          </w:tcPr>
          <w:p w14:paraId="1B0871E1"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69,1</w:t>
            </w:r>
          </w:p>
        </w:tc>
        <w:tc>
          <w:tcPr>
            <w:tcW w:w="1664" w:type="dxa"/>
            <w:shd w:val="clear" w:color="auto" w:fill="auto"/>
            <w:noWrap/>
            <w:vAlign w:val="center"/>
            <w:hideMark/>
          </w:tcPr>
          <w:p w14:paraId="2E0595BD"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7,5</w:t>
            </w:r>
          </w:p>
        </w:tc>
        <w:tc>
          <w:tcPr>
            <w:tcW w:w="0" w:type="auto"/>
            <w:shd w:val="clear" w:color="auto" w:fill="auto"/>
            <w:noWrap/>
            <w:vAlign w:val="center"/>
            <w:hideMark/>
          </w:tcPr>
          <w:p w14:paraId="274E34B3"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0,54</w:t>
            </w:r>
          </w:p>
        </w:tc>
        <w:tc>
          <w:tcPr>
            <w:tcW w:w="1425" w:type="dxa"/>
            <w:shd w:val="clear" w:color="auto" w:fill="auto"/>
            <w:noWrap/>
            <w:vAlign w:val="center"/>
            <w:hideMark/>
          </w:tcPr>
          <w:p w14:paraId="7E4883FA"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77,14</w:t>
            </w:r>
          </w:p>
        </w:tc>
      </w:tr>
      <w:tr w:rsidR="002F0D9B" w:rsidRPr="002F0D9B" w14:paraId="39DCE8A8" w14:textId="77777777" w:rsidTr="00C630FB">
        <w:trPr>
          <w:trHeight w:val="300"/>
        </w:trPr>
        <w:tc>
          <w:tcPr>
            <w:tcW w:w="3836" w:type="dxa"/>
            <w:shd w:val="clear" w:color="auto" w:fill="auto"/>
            <w:noWrap/>
            <w:vAlign w:val="center"/>
            <w:hideMark/>
          </w:tcPr>
          <w:p w14:paraId="64150C22" w14:textId="77777777" w:rsidR="00CB2E9A" w:rsidRPr="002F0D9B" w:rsidRDefault="00CB2E9A"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INSTALACIONES ELECTRICAS SEGURA SL</w:t>
            </w:r>
          </w:p>
        </w:tc>
        <w:tc>
          <w:tcPr>
            <w:tcW w:w="979" w:type="dxa"/>
            <w:shd w:val="clear" w:color="auto" w:fill="auto"/>
            <w:noWrap/>
            <w:vAlign w:val="center"/>
            <w:hideMark/>
          </w:tcPr>
          <w:p w14:paraId="167F5CCE"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72,51</w:t>
            </w:r>
          </w:p>
        </w:tc>
        <w:tc>
          <w:tcPr>
            <w:tcW w:w="1664" w:type="dxa"/>
            <w:shd w:val="clear" w:color="auto" w:fill="auto"/>
            <w:noWrap/>
            <w:vAlign w:val="center"/>
            <w:hideMark/>
          </w:tcPr>
          <w:p w14:paraId="2F180641"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7,5</w:t>
            </w:r>
          </w:p>
        </w:tc>
        <w:tc>
          <w:tcPr>
            <w:tcW w:w="0" w:type="auto"/>
            <w:shd w:val="clear" w:color="auto" w:fill="auto"/>
            <w:noWrap/>
            <w:vAlign w:val="center"/>
            <w:hideMark/>
          </w:tcPr>
          <w:p w14:paraId="47B4C707"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0,08</w:t>
            </w:r>
          </w:p>
        </w:tc>
        <w:tc>
          <w:tcPr>
            <w:tcW w:w="1425" w:type="dxa"/>
            <w:shd w:val="clear" w:color="auto" w:fill="auto"/>
            <w:noWrap/>
            <w:vAlign w:val="center"/>
            <w:hideMark/>
          </w:tcPr>
          <w:p w14:paraId="7D442218"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80,09</w:t>
            </w:r>
          </w:p>
        </w:tc>
      </w:tr>
      <w:tr w:rsidR="002F0D9B" w:rsidRPr="002F0D9B" w14:paraId="55B29217" w14:textId="77777777" w:rsidTr="00C630FB">
        <w:trPr>
          <w:trHeight w:val="300"/>
        </w:trPr>
        <w:tc>
          <w:tcPr>
            <w:tcW w:w="3836" w:type="dxa"/>
            <w:shd w:val="clear" w:color="auto" w:fill="auto"/>
            <w:noWrap/>
            <w:vAlign w:val="center"/>
            <w:hideMark/>
          </w:tcPr>
          <w:p w14:paraId="6AD64B45" w14:textId="77777777" w:rsidR="00CB2E9A" w:rsidRPr="002F0D9B" w:rsidRDefault="00CB2E9A"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IMS 2020 SOLUCIONES DE ENERGIA SL</w:t>
            </w:r>
          </w:p>
        </w:tc>
        <w:tc>
          <w:tcPr>
            <w:tcW w:w="979" w:type="dxa"/>
            <w:shd w:val="clear" w:color="auto" w:fill="auto"/>
            <w:noWrap/>
            <w:vAlign w:val="center"/>
            <w:hideMark/>
          </w:tcPr>
          <w:p w14:paraId="3A1298E4"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72,62</w:t>
            </w:r>
          </w:p>
        </w:tc>
        <w:tc>
          <w:tcPr>
            <w:tcW w:w="1664" w:type="dxa"/>
            <w:shd w:val="clear" w:color="auto" w:fill="auto"/>
            <w:noWrap/>
            <w:vAlign w:val="center"/>
            <w:hideMark/>
          </w:tcPr>
          <w:p w14:paraId="7680425C"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7,5</w:t>
            </w:r>
          </w:p>
        </w:tc>
        <w:tc>
          <w:tcPr>
            <w:tcW w:w="0" w:type="auto"/>
            <w:shd w:val="clear" w:color="auto" w:fill="auto"/>
            <w:noWrap/>
            <w:vAlign w:val="center"/>
            <w:hideMark/>
          </w:tcPr>
          <w:p w14:paraId="317EB3F7"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0,75</w:t>
            </w:r>
          </w:p>
        </w:tc>
        <w:tc>
          <w:tcPr>
            <w:tcW w:w="1425" w:type="dxa"/>
            <w:shd w:val="clear" w:color="auto" w:fill="auto"/>
            <w:noWrap/>
            <w:vAlign w:val="center"/>
            <w:hideMark/>
          </w:tcPr>
          <w:p w14:paraId="64CADDF9"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80,87</w:t>
            </w:r>
          </w:p>
        </w:tc>
      </w:tr>
      <w:tr w:rsidR="002F0D9B" w:rsidRPr="002F0D9B" w14:paraId="0700F40B" w14:textId="77777777" w:rsidTr="00C630FB">
        <w:trPr>
          <w:trHeight w:val="300"/>
        </w:trPr>
        <w:tc>
          <w:tcPr>
            <w:tcW w:w="3836" w:type="dxa"/>
            <w:shd w:val="clear" w:color="auto" w:fill="auto"/>
            <w:noWrap/>
            <w:vAlign w:val="center"/>
            <w:hideMark/>
          </w:tcPr>
          <w:p w14:paraId="3E9B6721" w14:textId="77777777" w:rsidR="00CB2E9A" w:rsidRPr="002F0D9B" w:rsidRDefault="00CB2E9A"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AQUATEC PROYECTOS PARA EL SECTOR DEL AGUA</w:t>
            </w:r>
          </w:p>
        </w:tc>
        <w:tc>
          <w:tcPr>
            <w:tcW w:w="979" w:type="dxa"/>
            <w:shd w:val="clear" w:color="auto" w:fill="auto"/>
            <w:noWrap/>
            <w:vAlign w:val="center"/>
            <w:hideMark/>
          </w:tcPr>
          <w:p w14:paraId="6AD0309B" w14:textId="68E7B43A" w:rsidR="00CB2E9A" w:rsidRPr="001172DB" w:rsidRDefault="00CB2E9A" w:rsidP="009324C2">
            <w:pPr>
              <w:spacing w:after="0" w:line="288" w:lineRule="auto"/>
              <w:jc w:val="center"/>
              <w:rPr>
                <w:rFonts w:ascii="AytoRoquetas Light Condensed" w:eastAsia="Times New Roman" w:hAnsi="AytoRoquetas Light Condensed" w:cs="Calibri"/>
                <w:b/>
                <w:bCs/>
                <w:sz w:val="18"/>
                <w:szCs w:val="18"/>
                <w:lang w:eastAsia="es-ES"/>
              </w:rPr>
            </w:pPr>
            <w:r w:rsidRPr="001172DB">
              <w:rPr>
                <w:rFonts w:ascii="AytoRoquetas Light Condensed" w:eastAsia="Times New Roman" w:hAnsi="AytoRoquetas Light Condensed" w:cs="Calibri"/>
                <w:b/>
                <w:bCs/>
                <w:sz w:val="18"/>
                <w:szCs w:val="18"/>
                <w:lang w:eastAsia="es-ES"/>
              </w:rPr>
              <w:t>85</w:t>
            </w:r>
            <w:r w:rsidR="00C630FB" w:rsidRPr="001172DB">
              <w:rPr>
                <w:rFonts w:ascii="AytoRoquetas Light Condensed" w:eastAsia="Times New Roman" w:hAnsi="AytoRoquetas Light Condensed" w:cs="Calibri"/>
                <w:b/>
                <w:bCs/>
                <w:sz w:val="18"/>
                <w:szCs w:val="18"/>
                <w:lang w:eastAsia="es-ES"/>
              </w:rPr>
              <w:t>,00</w:t>
            </w:r>
          </w:p>
        </w:tc>
        <w:tc>
          <w:tcPr>
            <w:tcW w:w="1664" w:type="dxa"/>
            <w:shd w:val="clear" w:color="auto" w:fill="auto"/>
            <w:noWrap/>
            <w:vAlign w:val="center"/>
            <w:hideMark/>
          </w:tcPr>
          <w:p w14:paraId="4FE59F6C"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7,5</w:t>
            </w:r>
          </w:p>
        </w:tc>
        <w:tc>
          <w:tcPr>
            <w:tcW w:w="0" w:type="auto"/>
            <w:shd w:val="clear" w:color="auto" w:fill="auto"/>
            <w:noWrap/>
            <w:vAlign w:val="center"/>
            <w:hideMark/>
          </w:tcPr>
          <w:p w14:paraId="3721C87A"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0,39</w:t>
            </w:r>
          </w:p>
        </w:tc>
        <w:tc>
          <w:tcPr>
            <w:tcW w:w="1425" w:type="dxa"/>
            <w:shd w:val="clear" w:color="auto" w:fill="auto"/>
            <w:noWrap/>
            <w:vAlign w:val="center"/>
            <w:hideMark/>
          </w:tcPr>
          <w:p w14:paraId="2614CCC9"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92,89</w:t>
            </w:r>
          </w:p>
        </w:tc>
      </w:tr>
      <w:tr w:rsidR="002F0D9B" w:rsidRPr="002F0D9B" w14:paraId="4CAC0E14" w14:textId="77777777" w:rsidTr="00C630FB">
        <w:trPr>
          <w:trHeight w:val="300"/>
        </w:trPr>
        <w:tc>
          <w:tcPr>
            <w:tcW w:w="3836" w:type="dxa"/>
            <w:shd w:val="clear" w:color="auto" w:fill="auto"/>
            <w:noWrap/>
            <w:vAlign w:val="center"/>
            <w:hideMark/>
          </w:tcPr>
          <w:p w14:paraId="4A9F063D" w14:textId="6793ADEF" w:rsidR="00CB2E9A" w:rsidRPr="002F0D9B" w:rsidRDefault="00CB2E9A"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 xml:space="preserve">SOLAR JIENNENSE </w:t>
            </w:r>
            <w:r w:rsidR="0016184A" w:rsidRPr="002F0D9B">
              <w:rPr>
                <w:rFonts w:ascii="AytoRoquetas Light Condensed" w:eastAsia="Times New Roman" w:hAnsi="AytoRoquetas Light Condensed" w:cs="Calibri"/>
                <w:sz w:val="18"/>
                <w:szCs w:val="18"/>
                <w:lang w:eastAsia="es-ES"/>
              </w:rPr>
              <w:t>SL</w:t>
            </w:r>
          </w:p>
        </w:tc>
        <w:tc>
          <w:tcPr>
            <w:tcW w:w="979" w:type="dxa"/>
            <w:shd w:val="clear" w:color="auto" w:fill="auto"/>
            <w:noWrap/>
            <w:vAlign w:val="center"/>
            <w:hideMark/>
          </w:tcPr>
          <w:p w14:paraId="51BF2D7F"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78,93</w:t>
            </w:r>
          </w:p>
        </w:tc>
        <w:tc>
          <w:tcPr>
            <w:tcW w:w="1664" w:type="dxa"/>
            <w:shd w:val="clear" w:color="auto" w:fill="auto"/>
            <w:noWrap/>
            <w:vAlign w:val="center"/>
            <w:hideMark/>
          </w:tcPr>
          <w:p w14:paraId="2E414B16"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7,5</w:t>
            </w:r>
          </w:p>
        </w:tc>
        <w:tc>
          <w:tcPr>
            <w:tcW w:w="0" w:type="auto"/>
            <w:shd w:val="clear" w:color="auto" w:fill="auto"/>
            <w:noWrap/>
            <w:vAlign w:val="center"/>
            <w:hideMark/>
          </w:tcPr>
          <w:p w14:paraId="19EA5EB1"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7,5</w:t>
            </w:r>
          </w:p>
        </w:tc>
        <w:tc>
          <w:tcPr>
            <w:tcW w:w="1425" w:type="dxa"/>
            <w:shd w:val="clear" w:color="auto" w:fill="auto"/>
            <w:noWrap/>
            <w:vAlign w:val="center"/>
            <w:hideMark/>
          </w:tcPr>
          <w:p w14:paraId="4F3F5BA8" w14:textId="77777777" w:rsidR="00CB2E9A" w:rsidRPr="001172DB" w:rsidRDefault="00CB2E9A" w:rsidP="009324C2">
            <w:pPr>
              <w:spacing w:after="0" w:line="288" w:lineRule="auto"/>
              <w:jc w:val="center"/>
              <w:rPr>
                <w:rFonts w:ascii="AytoRoquetas Light Condensed" w:eastAsia="Times New Roman" w:hAnsi="AytoRoquetas Light Condensed" w:cs="Calibri"/>
                <w:b/>
                <w:bCs/>
                <w:sz w:val="18"/>
                <w:szCs w:val="18"/>
                <w:lang w:eastAsia="es-ES"/>
              </w:rPr>
            </w:pPr>
            <w:r w:rsidRPr="001172DB">
              <w:rPr>
                <w:rFonts w:ascii="AytoRoquetas Light Condensed" w:eastAsia="Times New Roman" w:hAnsi="AytoRoquetas Light Condensed" w:cs="Calibri"/>
                <w:b/>
                <w:bCs/>
                <w:sz w:val="18"/>
                <w:szCs w:val="18"/>
                <w:lang w:eastAsia="es-ES"/>
              </w:rPr>
              <w:t>93,93</w:t>
            </w:r>
          </w:p>
        </w:tc>
      </w:tr>
      <w:tr w:rsidR="002F0D9B" w:rsidRPr="002F0D9B" w14:paraId="7C66050D" w14:textId="77777777" w:rsidTr="00C630FB">
        <w:trPr>
          <w:trHeight w:val="300"/>
        </w:trPr>
        <w:tc>
          <w:tcPr>
            <w:tcW w:w="3836" w:type="dxa"/>
            <w:shd w:val="clear" w:color="auto" w:fill="auto"/>
            <w:noWrap/>
            <w:vAlign w:val="center"/>
            <w:hideMark/>
          </w:tcPr>
          <w:p w14:paraId="7FA4EB21" w14:textId="77777777" w:rsidR="00CB2E9A" w:rsidRPr="002F0D9B" w:rsidRDefault="00CB2E9A"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INGENALIUM</w:t>
            </w:r>
          </w:p>
        </w:tc>
        <w:tc>
          <w:tcPr>
            <w:tcW w:w="979" w:type="dxa"/>
            <w:shd w:val="clear" w:color="auto" w:fill="auto"/>
            <w:noWrap/>
            <w:vAlign w:val="center"/>
            <w:hideMark/>
          </w:tcPr>
          <w:p w14:paraId="74DD5755"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78,46</w:t>
            </w:r>
          </w:p>
        </w:tc>
        <w:tc>
          <w:tcPr>
            <w:tcW w:w="1664" w:type="dxa"/>
            <w:shd w:val="clear" w:color="auto" w:fill="auto"/>
            <w:noWrap/>
            <w:vAlign w:val="center"/>
            <w:hideMark/>
          </w:tcPr>
          <w:p w14:paraId="6A6C4BF1"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7,5</w:t>
            </w:r>
          </w:p>
        </w:tc>
        <w:tc>
          <w:tcPr>
            <w:tcW w:w="0" w:type="auto"/>
            <w:shd w:val="clear" w:color="auto" w:fill="auto"/>
            <w:noWrap/>
            <w:vAlign w:val="center"/>
            <w:hideMark/>
          </w:tcPr>
          <w:p w14:paraId="57AA4453"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0,41</w:t>
            </w:r>
          </w:p>
        </w:tc>
        <w:tc>
          <w:tcPr>
            <w:tcW w:w="1425" w:type="dxa"/>
            <w:shd w:val="clear" w:color="auto" w:fill="auto"/>
            <w:noWrap/>
            <w:vAlign w:val="center"/>
            <w:hideMark/>
          </w:tcPr>
          <w:p w14:paraId="3A0C13F2" w14:textId="77777777" w:rsidR="00CB2E9A" w:rsidRPr="002F0D9B" w:rsidRDefault="00CB2E9A" w:rsidP="009324C2">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86,37</w:t>
            </w:r>
          </w:p>
        </w:tc>
      </w:tr>
    </w:tbl>
    <w:p w14:paraId="165ADA1A" w14:textId="366DE765" w:rsidR="008F5710" w:rsidRPr="002F0D9B" w:rsidRDefault="008F5710" w:rsidP="00353BB6">
      <w:pPr>
        <w:autoSpaceDE w:val="0"/>
        <w:autoSpaceDN w:val="0"/>
        <w:adjustRightInd w:val="0"/>
        <w:spacing w:after="0" w:line="288" w:lineRule="auto"/>
        <w:jc w:val="both"/>
        <w:rPr>
          <w:rFonts w:ascii="AytoRoquetas Light Condensed" w:hAnsi="AytoRoquetas Light Condensed" w:cs="ArialMT"/>
        </w:rPr>
      </w:pPr>
    </w:p>
    <w:p w14:paraId="570C8796" w14:textId="4B9C516D" w:rsidR="00521994" w:rsidRPr="002F0D9B" w:rsidRDefault="00DC747F" w:rsidP="00DC747F">
      <w:pPr>
        <w:spacing w:after="0" w:line="288" w:lineRule="auto"/>
        <w:ind w:firstLine="708"/>
        <w:jc w:val="both"/>
        <w:rPr>
          <w:rFonts w:ascii="AytoRoquetas Light Condensed" w:hAnsi="AytoRoquetas Light Condensed" w:cs="ArialMT"/>
        </w:rPr>
      </w:pPr>
      <w:r w:rsidRPr="002F0D9B">
        <w:rPr>
          <w:rFonts w:ascii="AytoRoquetas Light Condensed" w:hAnsi="AytoRoquetas Light Condensed" w:cs="ArialMT"/>
        </w:rPr>
        <w:t>Por la puntuación resultante de la suma de los tres criterios de adjudicación</w:t>
      </w:r>
      <w:r w:rsidR="00521994" w:rsidRPr="002F0D9B">
        <w:rPr>
          <w:rFonts w:ascii="AytoRoquetas Light Condensed" w:hAnsi="AytoRoquetas Light Condensed" w:cs="ArialMT"/>
        </w:rPr>
        <w:t xml:space="preserve">, por la mesa se determina que la empresa licitadora MEJOR </w:t>
      </w:r>
      <w:r w:rsidR="001172DB">
        <w:rPr>
          <w:rFonts w:ascii="AytoRoquetas Light Condensed" w:hAnsi="AytoRoquetas Light Condensed" w:cs="ArialMT"/>
        </w:rPr>
        <w:t>VALORADA</w:t>
      </w:r>
      <w:r w:rsidR="00521994" w:rsidRPr="002F0D9B">
        <w:rPr>
          <w:rFonts w:ascii="AytoRoquetas Light Condensed" w:hAnsi="AytoRoquetas Light Condensed" w:cs="ArialMT"/>
        </w:rPr>
        <w:t xml:space="preserve"> es </w:t>
      </w:r>
      <w:r w:rsidRPr="002F0D9B">
        <w:rPr>
          <w:rFonts w:ascii="AytoRoquetas Light Condensed" w:eastAsia="Times New Roman" w:hAnsi="AytoRoquetas Light Condensed" w:cs="Calibri"/>
          <w:lang w:eastAsia="es-ES"/>
        </w:rPr>
        <w:t>SOLAR JIENNENSE SL</w:t>
      </w:r>
      <w:r w:rsidRPr="002F0D9B">
        <w:rPr>
          <w:rFonts w:ascii="AytoRoquetas Light Condensed" w:eastAsia="Times New Roman" w:hAnsi="AytoRoquetas Light Condensed" w:cs="Calibri"/>
          <w:lang w:eastAsia="es-ES"/>
        </w:rPr>
        <w:t>.</w:t>
      </w:r>
    </w:p>
    <w:p w14:paraId="0A54CA1C" w14:textId="77777777" w:rsidR="00521994" w:rsidRPr="002F0D9B" w:rsidRDefault="00521994" w:rsidP="00353BB6">
      <w:pPr>
        <w:spacing w:after="0" w:line="288" w:lineRule="auto"/>
        <w:jc w:val="both"/>
        <w:rPr>
          <w:rFonts w:ascii="AytoRoquetas Light Condensed" w:hAnsi="AytoRoquetas Light Condensed" w:cs="ArialMT"/>
        </w:rPr>
      </w:pPr>
    </w:p>
    <w:p w14:paraId="664DD0A5" w14:textId="2D024EE5" w:rsidR="003C6E7E" w:rsidRPr="002F0D9B" w:rsidRDefault="00CB2E9A" w:rsidP="00521994">
      <w:pPr>
        <w:spacing w:after="0" w:line="288" w:lineRule="auto"/>
        <w:ind w:firstLine="708"/>
        <w:jc w:val="both"/>
        <w:rPr>
          <w:rFonts w:ascii="AytoRoquetas Light Condensed" w:hAnsi="AytoRoquetas Light Condensed"/>
          <w:shd w:val="clear" w:color="auto" w:fill="FFFFFF"/>
        </w:rPr>
      </w:pPr>
      <w:r w:rsidRPr="002F0D9B">
        <w:rPr>
          <w:rFonts w:ascii="AytoRoquetas Light Condensed" w:hAnsi="AytoRoquetas Light Condensed" w:cs="ArialMT"/>
        </w:rPr>
        <w:t xml:space="preserve">A continuación, y en aplicación del artículo </w:t>
      </w:r>
      <w:r w:rsidR="009F7D96" w:rsidRPr="002F0D9B">
        <w:rPr>
          <w:rFonts w:ascii="AytoRoquetas Light Condensed" w:hAnsi="AytoRoquetas Light Condensed"/>
          <w:shd w:val="clear" w:color="auto" w:fill="FFFFFF"/>
        </w:rPr>
        <w:t>159</w:t>
      </w:r>
      <w:r w:rsidR="004A1339" w:rsidRPr="002F0D9B">
        <w:rPr>
          <w:rFonts w:ascii="AytoRoquetas Light Condensed" w:hAnsi="AytoRoquetas Light Condensed"/>
          <w:shd w:val="clear" w:color="auto" w:fill="FFFFFF"/>
        </w:rPr>
        <w:t xml:space="preserve"> de la LCSP,</w:t>
      </w:r>
      <w:r w:rsidR="00723830" w:rsidRPr="002F0D9B">
        <w:rPr>
          <w:rFonts w:ascii="AytoRoquetas Light Condensed" w:hAnsi="AytoRoquetas Light Condensed"/>
          <w:shd w:val="clear" w:color="auto" w:fill="FFFFFF"/>
        </w:rPr>
        <w:t xml:space="preserve"> </w:t>
      </w:r>
      <w:r w:rsidR="004A1339" w:rsidRPr="002F0D9B">
        <w:rPr>
          <w:rFonts w:ascii="AytoRoquetas Light Condensed" w:hAnsi="AytoRoquetas Light Condensed"/>
          <w:shd w:val="clear" w:color="auto" w:fill="FFFFFF"/>
        </w:rPr>
        <w:t>de</w:t>
      </w:r>
      <w:r w:rsidR="00723830" w:rsidRPr="002F0D9B">
        <w:rPr>
          <w:rFonts w:ascii="AytoRoquetas Light Condensed" w:hAnsi="AytoRoquetas Light Condensed"/>
          <w:shd w:val="clear" w:color="auto" w:fill="FFFFFF"/>
        </w:rPr>
        <w:t xml:space="preserve"> los procedimientos abiertos simplificados,</w:t>
      </w:r>
      <w:r w:rsidR="009F7D96" w:rsidRPr="002F0D9B">
        <w:rPr>
          <w:rFonts w:ascii="AytoRoquetas Light Condensed" w:hAnsi="AytoRoquetas Light Condensed"/>
          <w:shd w:val="clear" w:color="auto" w:fill="FFFFFF"/>
        </w:rPr>
        <w:t xml:space="preserve"> resulta necesario comprobar si la oferta del licitador con mejor puntuación es o no anormalmente baja y, en este caso, requerirle justificación de su oferta en el plazo previsto.</w:t>
      </w:r>
    </w:p>
    <w:p w14:paraId="545BB98C" w14:textId="4DFD292B" w:rsidR="009F7D96" w:rsidRPr="002F0D9B" w:rsidRDefault="009F7D96" w:rsidP="00353BB6">
      <w:pPr>
        <w:spacing w:after="0" w:line="288" w:lineRule="auto"/>
        <w:jc w:val="both"/>
        <w:rPr>
          <w:rFonts w:ascii="AytoRoquetas Light Condensed" w:hAnsi="AytoRoquetas Light Condensed" w:cs="ArialMT"/>
        </w:rPr>
      </w:pPr>
    </w:p>
    <w:p w14:paraId="6F9C6F44" w14:textId="3A404104" w:rsidR="005D2042" w:rsidRPr="002F0D9B" w:rsidRDefault="003C6E7E" w:rsidP="00353BB6">
      <w:pPr>
        <w:autoSpaceDE w:val="0"/>
        <w:autoSpaceDN w:val="0"/>
        <w:adjustRightInd w:val="0"/>
        <w:spacing w:after="0" w:line="288" w:lineRule="auto"/>
        <w:jc w:val="both"/>
        <w:rPr>
          <w:rFonts w:ascii="AytoRoquetas Light Condensed" w:hAnsi="AytoRoquetas Light Condensed" w:cs="ArialMT"/>
        </w:rPr>
      </w:pPr>
      <w:r w:rsidRPr="002F0D9B">
        <w:rPr>
          <w:rFonts w:ascii="AytoRoquetas Light Condensed" w:hAnsi="AytoRoquetas Light Condensed" w:cs="ArialMT"/>
        </w:rPr>
        <w:tab/>
        <w:t>Para determina</w:t>
      </w:r>
      <w:r w:rsidR="00162EEF" w:rsidRPr="002F0D9B">
        <w:rPr>
          <w:rFonts w:ascii="AytoRoquetas Light Condensed" w:hAnsi="AytoRoquetas Light Condensed" w:cs="ArialMT"/>
        </w:rPr>
        <w:t>r</w:t>
      </w:r>
      <w:r w:rsidR="00B56B5E" w:rsidRPr="002F0D9B">
        <w:rPr>
          <w:rFonts w:ascii="AytoRoquetas Light Condensed" w:hAnsi="AytoRoquetas Light Condensed" w:cs="ArialMT"/>
        </w:rPr>
        <w:t xml:space="preserve"> las ofertas que puedan incurrir </w:t>
      </w:r>
      <w:r w:rsidR="005D2042" w:rsidRPr="002F0D9B">
        <w:rPr>
          <w:rFonts w:ascii="AytoRoquetas Light Condensed" w:hAnsi="AytoRoquetas Light Condensed" w:cs="ArialMT"/>
        </w:rPr>
        <w:t>en valores anormales o desproporcionados</w:t>
      </w:r>
      <w:r w:rsidR="00162EEF" w:rsidRPr="002F0D9B">
        <w:rPr>
          <w:rFonts w:ascii="AytoRoquetas Light Condensed" w:hAnsi="AytoRoquetas Light Condensed" w:cs="ArialMT"/>
        </w:rPr>
        <w:t>, al concurrir cuatro o más licitadores,</w:t>
      </w:r>
      <w:r w:rsidR="005D2042" w:rsidRPr="002F0D9B">
        <w:rPr>
          <w:rFonts w:ascii="AytoRoquetas Light Condensed" w:hAnsi="AytoRoquetas Light Condensed" w:cs="ArialMT"/>
        </w:rPr>
        <w:t xml:space="preserve"> se </w:t>
      </w:r>
      <w:r w:rsidR="00C7626A" w:rsidRPr="002F0D9B">
        <w:rPr>
          <w:rFonts w:ascii="AytoRoquetas Light Condensed" w:hAnsi="AytoRoquetas Light Condensed" w:cs="ArialMT"/>
        </w:rPr>
        <w:t xml:space="preserve">procede </w:t>
      </w:r>
      <w:r w:rsidR="005D2042" w:rsidRPr="002F0D9B">
        <w:rPr>
          <w:rFonts w:ascii="AytoRoquetas Light Condensed" w:hAnsi="AytoRoquetas Light Condensed" w:cs="ArialMT"/>
        </w:rPr>
        <w:t>según lo dispuesto</w:t>
      </w:r>
      <w:r w:rsidRPr="002F0D9B">
        <w:rPr>
          <w:rFonts w:ascii="AytoRoquetas Light Condensed" w:hAnsi="AytoRoquetas Light Condensed" w:cs="ArialMT"/>
        </w:rPr>
        <w:t xml:space="preserve"> </w:t>
      </w:r>
      <w:r w:rsidR="005D2042" w:rsidRPr="002F0D9B">
        <w:rPr>
          <w:rFonts w:ascii="AytoRoquetas Light Condensed" w:hAnsi="AytoRoquetas Light Condensed" w:cs="ArialMT"/>
          <w:szCs w:val="20"/>
        </w:rPr>
        <w:t>en el artículo 85.4 del Reglamento general de la LCAP</w:t>
      </w:r>
      <w:r w:rsidR="009F59D0" w:rsidRPr="002F0D9B">
        <w:rPr>
          <w:rFonts w:ascii="AytoRoquetas Light Condensed" w:hAnsi="AytoRoquetas Light Condensed" w:cs="ArialMT"/>
        </w:rPr>
        <w:t xml:space="preserve"> en relación con el </w:t>
      </w:r>
      <w:r w:rsidR="009F59D0" w:rsidRPr="002F0D9B">
        <w:rPr>
          <w:rFonts w:ascii="AytoRoquetas Light Condensed" w:hAnsi="AytoRoquetas Light Condensed"/>
          <w:shd w:val="clear" w:color="auto" w:fill="FFFFFF"/>
        </w:rPr>
        <w:t>1</w:t>
      </w:r>
      <w:r w:rsidR="009F59D0" w:rsidRPr="002F0D9B">
        <w:rPr>
          <w:rFonts w:ascii="AytoRoquetas Light Condensed" w:hAnsi="AytoRoquetas Light Condensed"/>
          <w:shd w:val="clear" w:color="auto" w:fill="FFFFFF"/>
        </w:rPr>
        <w:t>4</w:t>
      </w:r>
      <w:r w:rsidR="009F59D0" w:rsidRPr="002F0D9B">
        <w:rPr>
          <w:rFonts w:ascii="AytoRoquetas Light Condensed" w:hAnsi="AytoRoquetas Light Condensed"/>
          <w:shd w:val="clear" w:color="auto" w:fill="FFFFFF"/>
        </w:rPr>
        <w:t>9 de la LCSP</w:t>
      </w:r>
      <w:r w:rsidR="009F59D0" w:rsidRPr="002F0D9B">
        <w:rPr>
          <w:rFonts w:ascii="AytoRoquetas Light Condensed" w:hAnsi="AytoRoquetas Light Condensed"/>
          <w:shd w:val="clear" w:color="auto" w:fill="FFFFFF"/>
        </w:rPr>
        <w:t>.</w:t>
      </w:r>
    </w:p>
    <w:p w14:paraId="5054DD23" w14:textId="77777777" w:rsidR="005D2042" w:rsidRPr="002F0D9B" w:rsidRDefault="005D2042" w:rsidP="00353BB6">
      <w:pPr>
        <w:autoSpaceDE w:val="0"/>
        <w:autoSpaceDN w:val="0"/>
        <w:adjustRightInd w:val="0"/>
        <w:spacing w:after="0" w:line="288" w:lineRule="auto"/>
        <w:jc w:val="both"/>
        <w:rPr>
          <w:rFonts w:ascii="AytoRoquetas Light Condensed" w:hAnsi="AytoRoquetas Light Condensed" w:cs="ArialMT"/>
        </w:rPr>
      </w:pPr>
    </w:p>
    <w:p w14:paraId="7E1D3770" w14:textId="7C2A4415" w:rsidR="00522905" w:rsidRPr="002F0D9B" w:rsidRDefault="00522905" w:rsidP="00353BB6">
      <w:pPr>
        <w:autoSpaceDE w:val="0"/>
        <w:autoSpaceDN w:val="0"/>
        <w:adjustRightInd w:val="0"/>
        <w:spacing w:after="0" w:line="288" w:lineRule="auto"/>
        <w:jc w:val="both"/>
        <w:rPr>
          <w:rFonts w:ascii="AytoRoquetas Light Condensed" w:hAnsi="AytoRoquetas Light Condensed" w:cs="ArialMT"/>
        </w:rPr>
      </w:pPr>
      <w:r w:rsidRPr="002F0D9B">
        <w:rPr>
          <w:rFonts w:ascii="AytoRoquetas Light Condensed" w:hAnsi="AytoRoquetas Light Condensed" w:cs="ArialMT"/>
        </w:rPr>
        <w:tab/>
      </w:r>
      <w:r w:rsidR="005D2042" w:rsidRPr="002F0D9B">
        <w:rPr>
          <w:rFonts w:ascii="AytoRoquetas Light Condensed" w:hAnsi="AytoRoquetas Light Condensed" w:cs="ArialMT"/>
        </w:rPr>
        <w:t xml:space="preserve">Se </w:t>
      </w:r>
      <w:r w:rsidR="009324C2" w:rsidRPr="002F0D9B">
        <w:rPr>
          <w:rFonts w:ascii="AytoRoquetas Light Condensed" w:hAnsi="AytoRoquetas Light Condensed" w:cs="ArialMT"/>
        </w:rPr>
        <w:t>realiza</w:t>
      </w:r>
      <w:r w:rsidR="005D2042" w:rsidRPr="002F0D9B">
        <w:rPr>
          <w:rFonts w:ascii="AytoRoquetas Light Condensed" w:hAnsi="AytoRoquetas Light Condensed" w:cs="ArialMT"/>
        </w:rPr>
        <w:t xml:space="preserve"> un primer cálculo de la media aritmética de las ofertas económicas, IVA no incluido, </w:t>
      </w:r>
      <w:r w:rsidR="009324C2" w:rsidRPr="002F0D9B">
        <w:rPr>
          <w:rFonts w:ascii="AytoRoquetas Light Condensed" w:hAnsi="AytoRoquetas Light Condensed" w:cs="ArialMT"/>
        </w:rPr>
        <w:t xml:space="preserve">obteniéndose un importe de </w:t>
      </w:r>
      <w:r w:rsidR="009324C2" w:rsidRPr="002F0D9B">
        <w:rPr>
          <w:rFonts w:ascii="AytoRoquetas Light Condensed" w:eastAsia="Times New Roman" w:hAnsi="AytoRoquetas Light Condensed" w:cs="Calibri"/>
          <w:lang w:eastAsia="es-ES"/>
        </w:rPr>
        <w:t xml:space="preserve">136.222,39 €. A </w:t>
      </w:r>
      <w:r w:rsidR="00160FD1" w:rsidRPr="002F0D9B">
        <w:rPr>
          <w:rFonts w:ascii="AytoRoquetas Light Condensed" w:eastAsia="Times New Roman" w:hAnsi="AytoRoquetas Light Condensed" w:cs="Calibri"/>
          <w:lang w:eastAsia="es-ES"/>
        </w:rPr>
        <w:t>continuación,</w:t>
      </w:r>
      <w:r w:rsidR="009324C2" w:rsidRPr="002F0D9B">
        <w:rPr>
          <w:rFonts w:ascii="AytoRoquetas Light Condensed" w:eastAsia="Times New Roman" w:hAnsi="AytoRoquetas Light Condensed" w:cs="Calibri"/>
          <w:lang w:eastAsia="es-ES"/>
        </w:rPr>
        <w:t xml:space="preserve"> se comprueba </w:t>
      </w:r>
      <w:r w:rsidR="005D2042" w:rsidRPr="002F0D9B">
        <w:rPr>
          <w:rFonts w:ascii="AytoRoquetas Light Condensed" w:hAnsi="AytoRoquetas Light Condensed" w:cs="ArialMT"/>
        </w:rPr>
        <w:t>la existencia</w:t>
      </w:r>
      <w:r w:rsidR="009324C2" w:rsidRPr="002F0D9B">
        <w:rPr>
          <w:rFonts w:ascii="AytoRoquetas Light Condensed" w:hAnsi="AytoRoquetas Light Condensed" w:cs="ArialMT"/>
        </w:rPr>
        <w:t xml:space="preserve"> o no</w:t>
      </w:r>
      <w:r w:rsidR="005D2042" w:rsidRPr="002F0D9B">
        <w:rPr>
          <w:rFonts w:ascii="AytoRoquetas Light Condensed" w:hAnsi="AytoRoquetas Light Condensed" w:cs="ArialMT"/>
        </w:rPr>
        <w:t xml:space="preserve"> de ofertas </w:t>
      </w:r>
      <w:r w:rsidR="00353BB6" w:rsidRPr="002F0D9B">
        <w:rPr>
          <w:rFonts w:ascii="AytoRoquetas Light Condensed" w:hAnsi="AytoRoquetas Light Condensed" w:cs="ArialMT"/>
        </w:rPr>
        <w:t>superiores a la media en más de 10 unidades porcentuales</w:t>
      </w:r>
      <w:r w:rsidR="009324C2" w:rsidRPr="002F0D9B">
        <w:rPr>
          <w:rFonts w:ascii="AytoRoquetas Light Condensed" w:hAnsi="AytoRoquetas Light Condensed" w:cs="ArialMT"/>
        </w:rPr>
        <w:t xml:space="preserve">, con un importe, por </w:t>
      </w:r>
      <w:r w:rsidR="003166F4" w:rsidRPr="002F0D9B">
        <w:rPr>
          <w:rFonts w:ascii="AytoRoquetas Light Condensed" w:hAnsi="AytoRoquetas Light Condensed" w:cs="ArialMT"/>
        </w:rPr>
        <w:t>tanto,</w:t>
      </w:r>
      <w:r w:rsidR="009324C2" w:rsidRPr="002F0D9B">
        <w:rPr>
          <w:rFonts w:ascii="AytoRoquetas Light Condensed" w:hAnsi="AytoRoquetas Light Condensed" w:cs="ArialMT"/>
        </w:rPr>
        <w:t xml:space="preserve"> superior a la media anterior </w:t>
      </w:r>
      <w:r w:rsidR="004A1339" w:rsidRPr="002F0D9B">
        <w:rPr>
          <w:rFonts w:ascii="AytoRoquetas Light Condensed" w:hAnsi="AytoRoquetas Light Condensed" w:cs="ArialMT"/>
        </w:rPr>
        <w:t>más</w:t>
      </w:r>
      <w:r w:rsidR="009324C2" w:rsidRPr="002F0D9B">
        <w:rPr>
          <w:rFonts w:ascii="AytoRoquetas Light Condensed" w:hAnsi="AytoRoquetas Light Condensed" w:cs="ArialMT"/>
        </w:rPr>
        <w:t xml:space="preserve"> un 10 por ciento, de lo que resulta un importe de </w:t>
      </w:r>
      <w:r w:rsidR="009324C2" w:rsidRPr="002F0D9B">
        <w:rPr>
          <w:rFonts w:ascii="AytoRoquetas Light Condensed" w:eastAsia="Times New Roman" w:hAnsi="AytoRoquetas Light Condensed" w:cs="Calibri"/>
          <w:lang w:eastAsia="es-ES"/>
        </w:rPr>
        <w:t>149.844,62 €.</w:t>
      </w:r>
    </w:p>
    <w:p w14:paraId="6A673E7F" w14:textId="77777777" w:rsidR="005D2042" w:rsidRPr="002F0D9B" w:rsidRDefault="005D2042" w:rsidP="00353BB6">
      <w:pPr>
        <w:autoSpaceDE w:val="0"/>
        <w:autoSpaceDN w:val="0"/>
        <w:adjustRightInd w:val="0"/>
        <w:spacing w:after="0" w:line="288" w:lineRule="auto"/>
        <w:jc w:val="both"/>
        <w:rPr>
          <w:rFonts w:ascii="AytoRoquetas Light Condensed" w:hAnsi="AytoRoquetas Light Condensed" w:cs="ArialMT"/>
        </w:rPr>
      </w:pPr>
    </w:p>
    <w:tbl>
      <w:tblPr>
        <w:tblW w:w="5000" w:type="pct"/>
        <w:tblCellMar>
          <w:left w:w="70" w:type="dxa"/>
          <w:right w:w="70" w:type="dxa"/>
        </w:tblCellMar>
        <w:tblLook w:val="04A0" w:firstRow="1" w:lastRow="0" w:firstColumn="1" w:lastColumn="0" w:noHBand="0" w:noVBand="1"/>
      </w:tblPr>
      <w:tblGrid>
        <w:gridCol w:w="4286"/>
        <w:gridCol w:w="2023"/>
        <w:gridCol w:w="964"/>
        <w:gridCol w:w="1108"/>
      </w:tblGrid>
      <w:tr w:rsidR="002F0D9B" w:rsidRPr="002F0D9B" w14:paraId="4D8DAC0D" w14:textId="77777777" w:rsidTr="00522905">
        <w:trPr>
          <w:trHeight w:val="375"/>
        </w:trPr>
        <w:tc>
          <w:tcPr>
            <w:tcW w:w="25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2245E" w14:textId="77777777" w:rsidR="00522905" w:rsidRPr="002F0D9B" w:rsidRDefault="00522905" w:rsidP="00F9262C">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LICITADOR</w:t>
            </w:r>
          </w:p>
        </w:tc>
        <w:tc>
          <w:tcPr>
            <w:tcW w:w="1207" w:type="pct"/>
            <w:tcBorders>
              <w:top w:val="single" w:sz="4" w:space="0" w:color="auto"/>
              <w:left w:val="nil"/>
              <w:bottom w:val="single" w:sz="4" w:space="0" w:color="auto"/>
              <w:right w:val="single" w:sz="4" w:space="0" w:color="auto"/>
            </w:tcBorders>
            <w:shd w:val="clear" w:color="auto" w:fill="auto"/>
            <w:noWrap/>
            <w:vAlign w:val="center"/>
            <w:hideMark/>
          </w:tcPr>
          <w:p w14:paraId="5D5A1F8F" w14:textId="77777777" w:rsidR="00522905" w:rsidRPr="002F0D9B" w:rsidRDefault="00522905" w:rsidP="00F9262C">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OFERTA ECONOMICA</w:t>
            </w:r>
          </w:p>
        </w:tc>
        <w:tc>
          <w:tcPr>
            <w:tcW w:w="575" w:type="pct"/>
            <w:tcBorders>
              <w:top w:val="single" w:sz="4" w:space="0" w:color="auto"/>
              <w:left w:val="nil"/>
              <w:bottom w:val="single" w:sz="4" w:space="0" w:color="auto"/>
              <w:right w:val="single" w:sz="4" w:space="0" w:color="auto"/>
            </w:tcBorders>
            <w:shd w:val="clear" w:color="auto" w:fill="auto"/>
            <w:noWrap/>
            <w:vAlign w:val="center"/>
            <w:hideMark/>
          </w:tcPr>
          <w:p w14:paraId="6579A310" w14:textId="77777777" w:rsidR="00522905" w:rsidRPr="002F0D9B" w:rsidRDefault="00522905" w:rsidP="00F9262C">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IVA</w:t>
            </w:r>
          </w:p>
        </w:tc>
        <w:tc>
          <w:tcPr>
            <w:tcW w:w="661" w:type="pct"/>
            <w:tcBorders>
              <w:top w:val="single" w:sz="4" w:space="0" w:color="auto"/>
              <w:left w:val="nil"/>
              <w:bottom w:val="single" w:sz="4" w:space="0" w:color="auto"/>
              <w:right w:val="single" w:sz="4" w:space="0" w:color="auto"/>
            </w:tcBorders>
            <w:shd w:val="clear" w:color="auto" w:fill="auto"/>
            <w:noWrap/>
            <w:vAlign w:val="center"/>
            <w:hideMark/>
          </w:tcPr>
          <w:p w14:paraId="06718F28" w14:textId="77777777" w:rsidR="00522905" w:rsidRPr="002F0D9B" w:rsidRDefault="00522905" w:rsidP="00F9262C">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TOTAL</w:t>
            </w:r>
          </w:p>
        </w:tc>
      </w:tr>
      <w:tr w:rsidR="002F0D9B" w:rsidRPr="002F0D9B" w14:paraId="6D9980CD" w14:textId="77777777" w:rsidTr="00522905">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4F0E433E" w14:textId="77777777" w:rsidR="00522905" w:rsidRPr="002F0D9B" w:rsidRDefault="00522905"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AQUATEC, PROYECTOS PARA EL SECTOR DEL AGUA SAU</w:t>
            </w:r>
          </w:p>
        </w:tc>
        <w:tc>
          <w:tcPr>
            <w:tcW w:w="1207" w:type="pct"/>
            <w:tcBorders>
              <w:top w:val="nil"/>
              <w:left w:val="nil"/>
              <w:bottom w:val="single" w:sz="4" w:space="0" w:color="auto"/>
              <w:right w:val="single" w:sz="4" w:space="0" w:color="auto"/>
            </w:tcBorders>
            <w:shd w:val="clear" w:color="auto" w:fill="auto"/>
            <w:noWrap/>
            <w:vAlign w:val="center"/>
            <w:hideMark/>
          </w:tcPr>
          <w:p w14:paraId="7136772A"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94.237,35 €</w:t>
            </w:r>
          </w:p>
        </w:tc>
        <w:tc>
          <w:tcPr>
            <w:tcW w:w="575" w:type="pct"/>
            <w:tcBorders>
              <w:top w:val="nil"/>
              <w:left w:val="nil"/>
              <w:bottom w:val="single" w:sz="4" w:space="0" w:color="auto"/>
              <w:right w:val="single" w:sz="4" w:space="0" w:color="auto"/>
            </w:tcBorders>
            <w:shd w:val="clear" w:color="auto" w:fill="auto"/>
            <w:noWrap/>
            <w:vAlign w:val="center"/>
            <w:hideMark/>
          </w:tcPr>
          <w:p w14:paraId="518677B3"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19.789,84 €</w:t>
            </w:r>
          </w:p>
        </w:tc>
        <w:tc>
          <w:tcPr>
            <w:tcW w:w="661" w:type="pct"/>
            <w:tcBorders>
              <w:top w:val="nil"/>
              <w:left w:val="nil"/>
              <w:bottom w:val="single" w:sz="4" w:space="0" w:color="auto"/>
              <w:right w:val="single" w:sz="4" w:space="0" w:color="auto"/>
            </w:tcBorders>
            <w:shd w:val="clear" w:color="auto" w:fill="auto"/>
            <w:noWrap/>
            <w:vAlign w:val="center"/>
            <w:hideMark/>
          </w:tcPr>
          <w:p w14:paraId="2EAAE82B"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114.027,19 €</w:t>
            </w:r>
          </w:p>
        </w:tc>
      </w:tr>
      <w:tr w:rsidR="002F0D9B" w:rsidRPr="002F0D9B" w14:paraId="64DD5DBE" w14:textId="77777777" w:rsidTr="00522905">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34EF27BE" w14:textId="77777777" w:rsidR="00522905" w:rsidRPr="002F0D9B" w:rsidRDefault="00522905" w:rsidP="00353BB6">
            <w:pPr>
              <w:spacing w:after="0" w:line="288" w:lineRule="auto"/>
              <w:jc w:val="both"/>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CAMBIO ENERGETICO SL</w:t>
            </w:r>
          </w:p>
        </w:tc>
        <w:tc>
          <w:tcPr>
            <w:tcW w:w="1207" w:type="pct"/>
            <w:tcBorders>
              <w:top w:val="nil"/>
              <w:left w:val="nil"/>
              <w:bottom w:val="single" w:sz="4" w:space="0" w:color="auto"/>
              <w:right w:val="single" w:sz="4" w:space="0" w:color="auto"/>
            </w:tcBorders>
            <w:shd w:val="clear" w:color="auto" w:fill="auto"/>
            <w:noWrap/>
            <w:vAlign w:val="center"/>
            <w:hideMark/>
          </w:tcPr>
          <w:p w14:paraId="55D473D2" w14:textId="77777777" w:rsidR="00522905" w:rsidRPr="002F0D9B" w:rsidRDefault="00522905" w:rsidP="00F9262C">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177.582,97 €</w:t>
            </w:r>
          </w:p>
        </w:tc>
        <w:tc>
          <w:tcPr>
            <w:tcW w:w="575" w:type="pct"/>
            <w:tcBorders>
              <w:top w:val="nil"/>
              <w:left w:val="nil"/>
              <w:bottom w:val="single" w:sz="4" w:space="0" w:color="auto"/>
              <w:right w:val="single" w:sz="4" w:space="0" w:color="auto"/>
            </w:tcBorders>
            <w:shd w:val="clear" w:color="auto" w:fill="auto"/>
            <w:noWrap/>
            <w:vAlign w:val="center"/>
            <w:hideMark/>
          </w:tcPr>
          <w:p w14:paraId="526C2A49"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37.292,42 €</w:t>
            </w:r>
          </w:p>
        </w:tc>
        <w:tc>
          <w:tcPr>
            <w:tcW w:w="661" w:type="pct"/>
            <w:tcBorders>
              <w:top w:val="nil"/>
              <w:left w:val="nil"/>
              <w:bottom w:val="single" w:sz="4" w:space="0" w:color="auto"/>
              <w:right w:val="single" w:sz="4" w:space="0" w:color="auto"/>
            </w:tcBorders>
            <w:shd w:val="clear" w:color="auto" w:fill="auto"/>
            <w:noWrap/>
            <w:vAlign w:val="center"/>
            <w:hideMark/>
          </w:tcPr>
          <w:p w14:paraId="1A9F1B0C"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214.875,39 €</w:t>
            </w:r>
          </w:p>
        </w:tc>
      </w:tr>
      <w:tr w:rsidR="002F0D9B" w:rsidRPr="002F0D9B" w14:paraId="79697BD1" w14:textId="77777777" w:rsidTr="00522905">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7FCCF9E1" w14:textId="77777777" w:rsidR="00522905" w:rsidRPr="002F0D9B" w:rsidRDefault="00522905"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GIGOSA SLU</w:t>
            </w:r>
          </w:p>
        </w:tc>
        <w:tc>
          <w:tcPr>
            <w:tcW w:w="1207" w:type="pct"/>
            <w:tcBorders>
              <w:top w:val="nil"/>
              <w:left w:val="nil"/>
              <w:bottom w:val="single" w:sz="4" w:space="0" w:color="auto"/>
              <w:right w:val="single" w:sz="4" w:space="0" w:color="auto"/>
            </w:tcBorders>
            <w:shd w:val="clear" w:color="auto" w:fill="auto"/>
            <w:noWrap/>
            <w:vAlign w:val="center"/>
            <w:hideMark/>
          </w:tcPr>
          <w:p w14:paraId="759B2632"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148.384,62 €</w:t>
            </w:r>
          </w:p>
        </w:tc>
        <w:tc>
          <w:tcPr>
            <w:tcW w:w="575" w:type="pct"/>
            <w:tcBorders>
              <w:top w:val="nil"/>
              <w:left w:val="nil"/>
              <w:bottom w:val="single" w:sz="4" w:space="0" w:color="auto"/>
              <w:right w:val="single" w:sz="4" w:space="0" w:color="auto"/>
            </w:tcBorders>
            <w:shd w:val="clear" w:color="auto" w:fill="auto"/>
            <w:noWrap/>
            <w:vAlign w:val="center"/>
            <w:hideMark/>
          </w:tcPr>
          <w:p w14:paraId="5C1536EF"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31.160,77 €</w:t>
            </w:r>
          </w:p>
        </w:tc>
        <w:tc>
          <w:tcPr>
            <w:tcW w:w="661" w:type="pct"/>
            <w:tcBorders>
              <w:top w:val="nil"/>
              <w:left w:val="nil"/>
              <w:bottom w:val="single" w:sz="4" w:space="0" w:color="auto"/>
              <w:right w:val="single" w:sz="4" w:space="0" w:color="auto"/>
            </w:tcBorders>
            <w:shd w:val="clear" w:color="auto" w:fill="auto"/>
            <w:noWrap/>
            <w:vAlign w:val="center"/>
            <w:hideMark/>
          </w:tcPr>
          <w:p w14:paraId="34E968E2"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179.545,39 €</w:t>
            </w:r>
          </w:p>
        </w:tc>
      </w:tr>
      <w:tr w:rsidR="002F0D9B" w:rsidRPr="002F0D9B" w14:paraId="5A1E5377" w14:textId="77777777" w:rsidTr="00522905">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5EBFF956" w14:textId="77777777" w:rsidR="00522905" w:rsidRPr="002F0D9B" w:rsidRDefault="00522905" w:rsidP="00353BB6">
            <w:pPr>
              <w:spacing w:after="0" w:line="288" w:lineRule="auto"/>
              <w:jc w:val="both"/>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IMPULSA CONSTRUCCIONES Y OBRAS S.L.</w:t>
            </w:r>
          </w:p>
        </w:tc>
        <w:tc>
          <w:tcPr>
            <w:tcW w:w="1207" w:type="pct"/>
            <w:tcBorders>
              <w:top w:val="nil"/>
              <w:left w:val="nil"/>
              <w:bottom w:val="single" w:sz="4" w:space="0" w:color="auto"/>
              <w:right w:val="single" w:sz="4" w:space="0" w:color="auto"/>
            </w:tcBorders>
            <w:shd w:val="clear" w:color="auto" w:fill="auto"/>
            <w:noWrap/>
            <w:vAlign w:val="center"/>
            <w:hideMark/>
          </w:tcPr>
          <w:p w14:paraId="05CD2E30" w14:textId="77777777" w:rsidR="00522905" w:rsidRPr="002F0D9B" w:rsidRDefault="00522905" w:rsidP="00F9262C">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155.022,08 €</w:t>
            </w:r>
          </w:p>
        </w:tc>
        <w:tc>
          <w:tcPr>
            <w:tcW w:w="575" w:type="pct"/>
            <w:tcBorders>
              <w:top w:val="nil"/>
              <w:left w:val="nil"/>
              <w:bottom w:val="single" w:sz="4" w:space="0" w:color="auto"/>
              <w:right w:val="single" w:sz="4" w:space="0" w:color="auto"/>
            </w:tcBorders>
            <w:shd w:val="clear" w:color="auto" w:fill="auto"/>
            <w:noWrap/>
            <w:vAlign w:val="center"/>
            <w:hideMark/>
          </w:tcPr>
          <w:p w14:paraId="2B71A807"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32.554,64 €</w:t>
            </w:r>
          </w:p>
        </w:tc>
        <w:tc>
          <w:tcPr>
            <w:tcW w:w="661" w:type="pct"/>
            <w:tcBorders>
              <w:top w:val="nil"/>
              <w:left w:val="nil"/>
              <w:bottom w:val="single" w:sz="4" w:space="0" w:color="auto"/>
              <w:right w:val="single" w:sz="4" w:space="0" w:color="auto"/>
            </w:tcBorders>
            <w:shd w:val="clear" w:color="auto" w:fill="auto"/>
            <w:noWrap/>
            <w:vAlign w:val="center"/>
            <w:hideMark/>
          </w:tcPr>
          <w:p w14:paraId="4247DE0C"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187.576,72 €</w:t>
            </w:r>
          </w:p>
        </w:tc>
      </w:tr>
      <w:tr w:rsidR="002F0D9B" w:rsidRPr="002F0D9B" w14:paraId="37C74E25" w14:textId="77777777" w:rsidTr="00522905">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5874E5A7" w14:textId="77777777" w:rsidR="00522905" w:rsidRPr="002F0D9B" w:rsidRDefault="00522905"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IMS 2020 SOLUCIONES DE ENERGIA SL</w:t>
            </w:r>
          </w:p>
        </w:tc>
        <w:tc>
          <w:tcPr>
            <w:tcW w:w="1207" w:type="pct"/>
            <w:tcBorders>
              <w:top w:val="nil"/>
              <w:left w:val="nil"/>
              <w:bottom w:val="single" w:sz="4" w:space="0" w:color="auto"/>
              <w:right w:val="single" w:sz="4" w:space="0" w:color="auto"/>
            </w:tcBorders>
            <w:shd w:val="clear" w:color="auto" w:fill="auto"/>
            <w:noWrap/>
            <w:vAlign w:val="center"/>
            <w:hideMark/>
          </w:tcPr>
          <w:p w14:paraId="179B2750"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129.123,86 €</w:t>
            </w:r>
          </w:p>
        </w:tc>
        <w:tc>
          <w:tcPr>
            <w:tcW w:w="575" w:type="pct"/>
            <w:tcBorders>
              <w:top w:val="nil"/>
              <w:left w:val="nil"/>
              <w:bottom w:val="single" w:sz="4" w:space="0" w:color="auto"/>
              <w:right w:val="single" w:sz="4" w:space="0" w:color="auto"/>
            </w:tcBorders>
            <w:shd w:val="clear" w:color="auto" w:fill="auto"/>
            <w:noWrap/>
            <w:vAlign w:val="center"/>
            <w:hideMark/>
          </w:tcPr>
          <w:p w14:paraId="363FF444"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27.116,01 €</w:t>
            </w:r>
          </w:p>
        </w:tc>
        <w:tc>
          <w:tcPr>
            <w:tcW w:w="661" w:type="pct"/>
            <w:tcBorders>
              <w:top w:val="nil"/>
              <w:left w:val="nil"/>
              <w:bottom w:val="single" w:sz="4" w:space="0" w:color="auto"/>
              <w:right w:val="single" w:sz="4" w:space="0" w:color="auto"/>
            </w:tcBorders>
            <w:shd w:val="clear" w:color="auto" w:fill="auto"/>
            <w:noWrap/>
            <w:vAlign w:val="center"/>
            <w:hideMark/>
          </w:tcPr>
          <w:p w14:paraId="4E8AA420"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156.239,87 €</w:t>
            </w:r>
          </w:p>
        </w:tc>
      </w:tr>
      <w:tr w:rsidR="002F0D9B" w:rsidRPr="002F0D9B" w14:paraId="1168183E" w14:textId="77777777" w:rsidTr="005F579C">
        <w:trPr>
          <w:trHeight w:val="173"/>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740DB835" w14:textId="77777777" w:rsidR="00522905" w:rsidRPr="002F0D9B" w:rsidRDefault="00522905"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INGEMONT TECNOLOGIAS SA</w:t>
            </w:r>
          </w:p>
        </w:tc>
        <w:tc>
          <w:tcPr>
            <w:tcW w:w="1207" w:type="pct"/>
            <w:tcBorders>
              <w:top w:val="nil"/>
              <w:left w:val="nil"/>
              <w:bottom w:val="single" w:sz="4" w:space="0" w:color="auto"/>
              <w:right w:val="single" w:sz="4" w:space="0" w:color="auto"/>
            </w:tcBorders>
            <w:shd w:val="clear" w:color="auto" w:fill="auto"/>
            <w:noWrap/>
            <w:vAlign w:val="center"/>
            <w:hideMark/>
          </w:tcPr>
          <w:p w14:paraId="4D60B021"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144.238,35 €</w:t>
            </w:r>
          </w:p>
        </w:tc>
        <w:tc>
          <w:tcPr>
            <w:tcW w:w="575" w:type="pct"/>
            <w:tcBorders>
              <w:top w:val="nil"/>
              <w:left w:val="nil"/>
              <w:bottom w:val="single" w:sz="4" w:space="0" w:color="auto"/>
              <w:right w:val="single" w:sz="4" w:space="0" w:color="auto"/>
            </w:tcBorders>
            <w:shd w:val="clear" w:color="auto" w:fill="auto"/>
            <w:noWrap/>
            <w:vAlign w:val="center"/>
            <w:hideMark/>
          </w:tcPr>
          <w:p w14:paraId="1151CAF7"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30.290,05 €</w:t>
            </w:r>
          </w:p>
        </w:tc>
        <w:tc>
          <w:tcPr>
            <w:tcW w:w="661" w:type="pct"/>
            <w:tcBorders>
              <w:top w:val="nil"/>
              <w:left w:val="nil"/>
              <w:bottom w:val="single" w:sz="4" w:space="0" w:color="auto"/>
              <w:right w:val="single" w:sz="4" w:space="0" w:color="auto"/>
            </w:tcBorders>
            <w:shd w:val="clear" w:color="auto" w:fill="auto"/>
            <w:noWrap/>
            <w:vAlign w:val="center"/>
            <w:hideMark/>
          </w:tcPr>
          <w:p w14:paraId="09E42B91"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174.528,40 €</w:t>
            </w:r>
          </w:p>
        </w:tc>
      </w:tr>
      <w:tr w:rsidR="002F0D9B" w:rsidRPr="002F0D9B" w14:paraId="16F97444" w14:textId="77777777" w:rsidTr="00522905">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6176CFB3" w14:textId="77777777" w:rsidR="00522905" w:rsidRPr="002F0D9B" w:rsidRDefault="00522905"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INGENALIUM S.L.</w:t>
            </w:r>
          </w:p>
        </w:tc>
        <w:tc>
          <w:tcPr>
            <w:tcW w:w="1207" w:type="pct"/>
            <w:tcBorders>
              <w:top w:val="nil"/>
              <w:left w:val="nil"/>
              <w:bottom w:val="single" w:sz="4" w:space="0" w:color="auto"/>
              <w:right w:val="single" w:sz="4" w:space="0" w:color="auto"/>
            </w:tcBorders>
            <w:shd w:val="clear" w:color="auto" w:fill="auto"/>
            <w:noWrap/>
            <w:vAlign w:val="center"/>
            <w:hideMark/>
          </w:tcPr>
          <w:p w14:paraId="260AE351"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110.604,14 €</w:t>
            </w:r>
          </w:p>
        </w:tc>
        <w:tc>
          <w:tcPr>
            <w:tcW w:w="575" w:type="pct"/>
            <w:tcBorders>
              <w:top w:val="nil"/>
              <w:left w:val="nil"/>
              <w:bottom w:val="single" w:sz="4" w:space="0" w:color="auto"/>
              <w:right w:val="single" w:sz="4" w:space="0" w:color="auto"/>
            </w:tcBorders>
            <w:shd w:val="clear" w:color="auto" w:fill="auto"/>
            <w:noWrap/>
            <w:vAlign w:val="center"/>
            <w:hideMark/>
          </w:tcPr>
          <w:p w14:paraId="0ABF5360"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23.226,87 €</w:t>
            </w:r>
          </w:p>
        </w:tc>
        <w:tc>
          <w:tcPr>
            <w:tcW w:w="661" w:type="pct"/>
            <w:tcBorders>
              <w:top w:val="nil"/>
              <w:left w:val="nil"/>
              <w:bottom w:val="single" w:sz="4" w:space="0" w:color="auto"/>
              <w:right w:val="single" w:sz="4" w:space="0" w:color="auto"/>
            </w:tcBorders>
            <w:shd w:val="clear" w:color="auto" w:fill="auto"/>
            <w:noWrap/>
            <w:vAlign w:val="center"/>
            <w:hideMark/>
          </w:tcPr>
          <w:p w14:paraId="68EE3F26"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133.831,01 €</w:t>
            </w:r>
          </w:p>
        </w:tc>
      </w:tr>
      <w:tr w:rsidR="002F0D9B" w:rsidRPr="002F0D9B" w14:paraId="1EA429BE" w14:textId="77777777" w:rsidTr="00522905">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7AEE17E9" w14:textId="77777777" w:rsidR="00522905" w:rsidRPr="002F0D9B" w:rsidRDefault="00522905"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INSTALACIONES ELECTRICAS SEGURA SL</w:t>
            </w:r>
          </w:p>
        </w:tc>
        <w:tc>
          <w:tcPr>
            <w:tcW w:w="1207" w:type="pct"/>
            <w:tcBorders>
              <w:top w:val="nil"/>
              <w:left w:val="nil"/>
              <w:bottom w:val="single" w:sz="4" w:space="0" w:color="auto"/>
              <w:right w:val="single" w:sz="4" w:space="0" w:color="auto"/>
            </w:tcBorders>
            <w:shd w:val="clear" w:color="auto" w:fill="auto"/>
            <w:noWrap/>
            <w:vAlign w:val="center"/>
            <w:hideMark/>
          </w:tcPr>
          <w:p w14:paraId="1B18433A"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129.500,00 €</w:t>
            </w:r>
          </w:p>
        </w:tc>
        <w:tc>
          <w:tcPr>
            <w:tcW w:w="575" w:type="pct"/>
            <w:tcBorders>
              <w:top w:val="nil"/>
              <w:left w:val="nil"/>
              <w:bottom w:val="single" w:sz="4" w:space="0" w:color="auto"/>
              <w:right w:val="single" w:sz="4" w:space="0" w:color="auto"/>
            </w:tcBorders>
            <w:shd w:val="clear" w:color="auto" w:fill="auto"/>
            <w:noWrap/>
            <w:vAlign w:val="center"/>
            <w:hideMark/>
          </w:tcPr>
          <w:p w14:paraId="0CD7CC09"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27.195,00 €</w:t>
            </w:r>
          </w:p>
        </w:tc>
        <w:tc>
          <w:tcPr>
            <w:tcW w:w="661" w:type="pct"/>
            <w:tcBorders>
              <w:top w:val="nil"/>
              <w:left w:val="nil"/>
              <w:bottom w:val="single" w:sz="4" w:space="0" w:color="auto"/>
              <w:right w:val="single" w:sz="4" w:space="0" w:color="auto"/>
            </w:tcBorders>
            <w:shd w:val="clear" w:color="auto" w:fill="auto"/>
            <w:noWrap/>
            <w:vAlign w:val="center"/>
            <w:hideMark/>
          </w:tcPr>
          <w:p w14:paraId="4DBB1F14"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156.695,00 €</w:t>
            </w:r>
          </w:p>
        </w:tc>
      </w:tr>
      <w:tr w:rsidR="002F0D9B" w:rsidRPr="002F0D9B" w14:paraId="2E011ECA" w14:textId="77777777" w:rsidTr="00522905">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1AE231F2" w14:textId="77777777" w:rsidR="00522905" w:rsidRPr="002F0D9B" w:rsidRDefault="00522905"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INSTALACIONES Y CONSTRUCCIONES ALMERIA SLU</w:t>
            </w:r>
          </w:p>
        </w:tc>
        <w:tc>
          <w:tcPr>
            <w:tcW w:w="1207" w:type="pct"/>
            <w:tcBorders>
              <w:top w:val="nil"/>
              <w:left w:val="nil"/>
              <w:bottom w:val="single" w:sz="4" w:space="0" w:color="auto"/>
              <w:right w:val="single" w:sz="4" w:space="0" w:color="auto"/>
            </w:tcBorders>
            <w:shd w:val="clear" w:color="auto" w:fill="auto"/>
            <w:noWrap/>
            <w:vAlign w:val="center"/>
            <w:hideMark/>
          </w:tcPr>
          <w:p w14:paraId="72A2D52C"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142.589,69 €</w:t>
            </w:r>
          </w:p>
        </w:tc>
        <w:tc>
          <w:tcPr>
            <w:tcW w:w="575" w:type="pct"/>
            <w:tcBorders>
              <w:top w:val="nil"/>
              <w:left w:val="nil"/>
              <w:bottom w:val="single" w:sz="4" w:space="0" w:color="auto"/>
              <w:right w:val="single" w:sz="4" w:space="0" w:color="auto"/>
            </w:tcBorders>
            <w:shd w:val="clear" w:color="auto" w:fill="auto"/>
            <w:noWrap/>
            <w:vAlign w:val="center"/>
            <w:hideMark/>
          </w:tcPr>
          <w:p w14:paraId="6BD8E507"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29.943,83 €</w:t>
            </w:r>
          </w:p>
        </w:tc>
        <w:tc>
          <w:tcPr>
            <w:tcW w:w="661" w:type="pct"/>
            <w:tcBorders>
              <w:top w:val="nil"/>
              <w:left w:val="nil"/>
              <w:bottom w:val="single" w:sz="4" w:space="0" w:color="auto"/>
              <w:right w:val="single" w:sz="4" w:space="0" w:color="auto"/>
            </w:tcBorders>
            <w:shd w:val="clear" w:color="auto" w:fill="auto"/>
            <w:noWrap/>
            <w:vAlign w:val="center"/>
            <w:hideMark/>
          </w:tcPr>
          <w:p w14:paraId="7AD73B0B"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172.533,52 €</w:t>
            </w:r>
          </w:p>
        </w:tc>
      </w:tr>
      <w:tr w:rsidR="002F0D9B" w:rsidRPr="002F0D9B" w14:paraId="31E72865" w14:textId="77777777" w:rsidTr="00522905">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7C0706B8" w14:textId="77777777" w:rsidR="00522905" w:rsidRPr="002F0D9B" w:rsidRDefault="00522905"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KONERY EFICIENCIA ENERGÉTICA SL</w:t>
            </w:r>
          </w:p>
        </w:tc>
        <w:tc>
          <w:tcPr>
            <w:tcW w:w="1207" w:type="pct"/>
            <w:tcBorders>
              <w:top w:val="nil"/>
              <w:left w:val="nil"/>
              <w:bottom w:val="single" w:sz="4" w:space="0" w:color="auto"/>
              <w:right w:val="single" w:sz="4" w:space="0" w:color="auto"/>
            </w:tcBorders>
            <w:shd w:val="clear" w:color="auto" w:fill="auto"/>
            <w:noWrap/>
            <w:vAlign w:val="center"/>
            <w:hideMark/>
          </w:tcPr>
          <w:p w14:paraId="3499AACB"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143.118,70 €</w:t>
            </w:r>
          </w:p>
        </w:tc>
        <w:tc>
          <w:tcPr>
            <w:tcW w:w="575" w:type="pct"/>
            <w:tcBorders>
              <w:top w:val="nil"/>
              <w:left w:val="nil"/>
              <w:bottom w:val="single" w:sz="4" w:space="0" w:color="auto"/>
              <w:right w:val="single" w:sz="4" w:space="0" w:color="auto"/>
            </w:tcBorders>
            <w:shd w:val="clear" w:color="auto" w:fill="auto"/>
            <w:noWrap/>
            <w:vAlign w:val="center"/>
            <w:hideMark/>
          </w:tcPr>
          <w:p w14:paraId="063A0198"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30.054,93 €</w:t>
            </w:r>
          </w:p>
        </w:tc>
        <w:tc>
          <w:tcPr>
            <w:tcW w:w="661" w:type="pct"/>
            <w:tcBorders>
              <w:top w:val="nil"/>
              <w:left w:val="nil"/>
              <w:bottom w:val="single" w:sz="4" w:space="0" w:color="auto"/>
              <w:right w:val="single" w:sz="4" w:space="0" w:color="auto"/>
            </w:tcBorders>
            <w:shd w:val="clear" w:color="auto" w:fill="auto"/>
            <w:noWrap/>
            <w:vAlign w:val="center"/>
            <w:hideMark/>
          </w:tcPr>
          <w:p w14:paraId="7A5BE182"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173.173,63 €</w:t>
            </w:r>
          </w:p>
        </w:tc>
      </w:tr>
      <w:tr w:rsidR="002F0D9B" w:rsidRPr="002F0D9B" w14:paraId="27C4E43C" w14:textId="77777777" w:rsidTr="00522905">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0C058163" w14:textId="77777777" w:rsidR="00522905" w:rsidRPr="002F0D9B" w:rsidRDefault="00522905" w:rsidP="00353BB6">
            <w:pPr>
              <w:spacing w:after="0" w:line="288" w:lineRule="auto"/>
              <w:jc w:val="both"/>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PRODESUR CONSTRUCCIONES Y PROYECTOS SL</w:t>
            </w:r>
          </w:p>
        </w:tc>
        <w:tc>
          <w:tcPr>
            <w:tcW w:w="1207" w:type="pct"/>
            <w:tcBorders>
              <w:top w:val="nil"/>
              <w:left w:val="nil"/>
              <w:bottom w:val="single" w:sz="4" w:space="0" w:color="auto"/>
              <w:right w:val="single" w:sz="4" w:space="0" w:color="auto"/>
            </w:tcBorders>
            <w:shd w:val="clear" w:color="auto" w:fill="auto"/>
            <w:noWrap/>
            <w:vAlign w:val="center"/>
            <w:hideMark/>
          </w:tcPr>
          <w:p w14:paraId="4A416C82" w14:textId="77777777" w:rsidR="00522905" w:rsidRPr="002F0D9B" w:rsidRDefault="00522905" w:rsidP="00F9262C">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150.968,00 €</w:t>
            </w:r>
          </w:p>
        </w:tc>
        <w:tc>
          <w:tcPr>
            <w:tcW w:w="575" w:type="pct"/>
            <w:tcBorders>
              <w:top w:val="nil"/>
              <w:left w:val="nil"/>
              <w:bottom w:val="single" w:sz="4" w:space="0" w:color="auto"/>
              <w:right w:val="single" w:sz="4" w:space="0" w:color="auto"/>
            </w:tcBorders>
            <w:shd w:val="clear" w:color="auto" w:fill="auto"/>
            <w:noWrap/>
            <w:vAlign w:val="center"/>
            <w:hideMark/>
          </w:tcPr>
          <w:p w14:paraId="4AECA43F"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31.703,28 €</w:t>
            </w:r>
          </w:p>
        </w:tc>
        <w:tc>
          <w:tcPr>
            <w:tcW w:w="661" w:type="pct"/>
            <w:tcBorders>
              <w:top w:val="nil"/>
              <w:left w:val="nil"/>
              <w:bottom w:val="single" w:sz="4" w:space="0" w:color="auto"/>
              <w:right w:val="single" w:sz="4" w:space="0" w:color="auto"/>
            </w:tcBorders>
            <w:shd w:val="clear" w:color="auto" w:fill="auto"/>
            <w:noWrap/>
            <w:vAlign w:val="center"/>
            <w:hideMark/>
          </w:tcPr>
          <w:p w14:paraId="7365E9BD"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182.671,28 €</w:t>
            </w:r>
          </w:p>
        </w:tc>
      </w:tr>
      <w:tr w:rsidR="002F0D9B" w:rsidRPr="002F0D9B" w14:paraId="57EA167C" w14:textId="77777777" w:rsidTr="00522905">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47748CEA" w14:textId="77777777" w:rsidR="00522905" w:rsidRPr="002F0D9B" w:rsidRDefault="00522905"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SOLAR JIENNENSE SL</w:t>
            </w:r>
          </w:p>
        </w:tc>
        <w:tc>
          <w:tcPr>
            <w:tcW w:w="1207" w:type="pct"/>
            <w:tcBorders>
              <w:top w:val="nil"/>
              <w:left w:val="nil"/>
              <w:bottom w:val="single" w:sz="4" w:space="0" w:color="auto"/>
              <w:right w:val="single" w:sz="4" w:space="0" w:color="auto"/>
            </w:tcBorders>
            <w:shd w:val="clear" w:color="auto" w:fill="auto"/>
            <w:noWrap/>
            <w:vAlign w:val="center"/>
            <w:hideMark/>
          </w:tcPr>
          <w:p w14:paraId="5D4ED2E9"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109.298,86 €</w:t>
            </w:r>
          </w:p>
        </w:tc>
        <w:tc>
          <w:tcPr>
            <w:tcW w:w="575" w:type="pct"/>
            <w:tcBorders>
              <w:top w:val="nil"/>
              <w:left w:val="nil"/>
              <w:bottom w:val="single" w:sz="4" w:space="0" w:color="auto"/>
              <w:right w:val="single" w:sz="4" w:space="0" w:color="auto"/>
            </w:tcBorders>
            <w:shd w:val="clear" w:color="auto" w:fill="auto"/>
            <w:noWrap/>
            <w:vAlign w:val="center"/>
            <w:hideMark/>
          </w:tcPr>
          <w:p w14:paraId="33FE0FAF"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22.952,76 €</w:t>
            </w:r>
          </w:p>
        </w:tc>
        <w:tc>
          <w:tcPr>
            <w:tcW w:w="661" w:type="pct"/>
            <w:tcBorders>
              <w:top w:val="nil"/>
              <w:left w:val="nil"/>
              <w:bottom w:val="single" w:sz="4" w:space="0" w:color="auto"/>
              <w:right w:val="single" w:sz="4" w:space="0" w:color="auto"/>
            </w:tcBorders>
            <w:shd w:val="clear" w:color="auto" w:fill="auto"/>
            <w:noWrap/>
            <w:vAlign w:val="center"/>
            <w:hideMark/>
          </w:tcPr>
          <w:p w14:paraId="34AC7AA7"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132.251,62 €</w:t>
            </w:r>
          </w:p>
        </w:tc>
      </w:tr>
      <w:tr w:rsidR="002F0D9B" w:rsidRPr="002F0D9B" w14:paraId="4F3A706C" w14:textId="77777777" w:rsidTr="00522905">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4A6D6744" w14:textId="77777777" w:rsidR="00522905" w:rsidRPr="002F0D9B" w:rsidRDefault="00522905"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 </w:t>
            </w:r>
          </w:p>
        </w:tc>
        <w:tc>
          <w:tcPr>
            <w:tcW w:w="1207" w:type="pct"/>
            <w:tcBorders>
              <w:top w:val="nil"/>
              <w:left w:val="nil"/>
              <w:bottom w:val="single" w:sz="4" w:space="0" w:color="auto"/>
              <w:right w:val="single" w:sz="4" w:space="0" w:color="auto"/>
            </w:tcBorders>
            <w:shd w:val="clear" w:color="auto" w:fill="auto"/>
            <w:noWrap/>
            <w:vAlign w:val="center"/>
            <w:hideMark/>
          </w:tcPr>
          <w:p w14:paraId="621F7BD6" w14:textId="2B243505"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p>
        </w:tc>
        <w:tc>
          <w:tcPr>
            <w:tcW w:w="575" w:type="pct"/>
            <w:tcBorders>
              <w:top w:val="nil"/>
              <w:left w:val="nil"/>
              <w:bottom w:val="single" w:sz="4" w:space="0" w:color="auto"/>
              <w:right w:val="single" w:sz="4" w:space="0" w:color="auto"/>
            </w:tcBorders>
            <w:shd w:val="clear" w:color="auto" w:fill="auto"/>
            <w:noWrap/>
            <w:vAlign w:val="center"/>
            <w:hideMark/>
          </w:tcPr>
          <w:p w14:paraId="6CDE9C4D" w14:textId="2712C082"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p>
        </w:tc>
        <w:tc>
          <w:tcPr>
            <w:tcW w:w="661" w:type="pct"/>
            <w:tcBorders>
              <w:top w:val="nil"/>
              <w:left w:val="nil"/>
              <w:bottom w:val="single" w:sz="4" w:space="0" w:color="auto"/>
              <w:right w:val="single" w:sz="4" w:space="0" w:color="auto"/>
            </w:tcBorders>
            <w:shd w:val="clear" w:color="auto" w:fill="auto"/>
            <w:noWrap/>
            <w:vAlign w:val="center"/>
            <w:hideMark/>
          </w:tcPr>
          <w:p w14:paraId="331F34D4" w14:textId="156FFDD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p>
        </w:tc>
      </w:tr>
      <w:tr w:rsidR="002F0D9B" w:rsidRPr="002F0D9B" w14:paraId="2835A2C5" w14:textId="77777777" w:rsidTr="00522905">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0FF7BD0C" w14:textId="6986A391" w:rsidR="00522905" w:rsidRPr="002F0D9B" w:rsidRDefault="00522905" w:rsidP="00353BB6">
            <w:pPr>
              <w:spacing w:after="0" w:line="288" w:lineRule="auto"/>
              <w:jc w:val="both"/>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MEDIA</w:t>
            </w:r>
            <w:r w:rsidR="00162EEF" w:rsidRPr="002F0D9B">
              <w:rPr>
                <w:rFonts w:ascii="AytoRoquetas Light Condensed" w:eastAsia="Times New Roman" w:hAnsi="AytoRoquetas Light Condensed" w:cs="Calibri"/>
                <w:b/>
                <w:bCs/>
                <w:sz w:val="18"/>
                <w:szCs w:val="18"/>
                <w:lang w:eastAsia="es-ES"/>
              </w:rPr>
              <w:t xml:space="preserve"> ARITMÉTICA</w:t>
            </w:r>
          </w:p>
        </w:tc>
        <w:tc>
          <w:tcPr>
            <w:tcW w:w="1207" w:type="pct"/>
            <w:tcBorders>
              <w:top w:val="nil"/>
              <w:left w:val="nil"/>
              <w:bottom w:val="single" w:sz="4" w:space="0" w:color="auto"/>
              <w:right w:val="single" w:sz="4" w:space="0" w:color="auto"/>
            </w:tcBorders>
            <w:shd w:val="clear" w:color="auto" w:fill="auto"/>
            <w:noWrap/>
            <w:vAlign w:val="center"/>
            <w:hideMark/>
          </w:tcPr>
          <w:p w14:paraId="2E1C38B9" w14:textId="77777777" w:rsidR="00522905" w:rsidRPr="002F0D9B" w:rsidRDefault="00522905" w:rsidP="00F9262C">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136.222,39 €</w:t>
            </w:r>
          </w:p>
        </w:tc>
        <w:tc>
          <w:tcPr>
            <w:tcW w:w="575" w:type="pct"/>
            <w:tcBorders>
              <w:top w:val="nil"/>
              <w:left w:val="nil"/>
              <w:bottom w:val="single" w:sz="4" w:space="0" w:color="auto"/>
              <w:right w:val="single" w:sz="4" w:space="0" w:color="auto"/>
            </w:tcBorders>
            <w:shd w:val="clear" w:color="auto" w:fill="auto"/>
            <w:noWrap/>
            <w:vAlign w:val="center"/>
            <w:hideMark/>
          </w:tcPr>
          <w:p w14:paraId="0BB8D000" w14:textId="0469E6F1"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p>
        </w:tc>
        <w:tc>
          <w:tcPr>
            <w:tcW w:w="661" w:type="pct"/>
            <w:tcBorders>
              <w:top w:val="nil"/>
              <w:left w:val="nil"/>
              <w:bottom w:val="single" w:sz="4" w:space="0" w:color="auto"/>
              <w:right w:val="single" w:sz="4" w:space="0" w:color="auto"/>
            </w:tcBorders>
            <w:shd w:val="clear" w:color="auto" w:fill="auto"/>
            <w:noWrap/>
            <w:vAlign w:val="center"/>
            <w:hideMark/>
          </w:tcPr>
          <w:p w14:paraId="4C104BB8" w14:textId="6DCD6A1D"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p>
        </w:tc>
      </w:tr>
      <w:tr w:rsidR="002F0D9B" w:rsidRPr="002F0D9B" w14:paraId="79895026" w14:textId="77777777" w:rsidTr="00522905">
        <w:trPr>
          <w:trHeight w:val="315"/>
        </w:trPr>
        <w:tc>
          <w:tcPr>
            <w:tcW w:w="2557" w:type="pct"/>
            <w:tcBorders>
              <w:top w:val="nil"/>
              <w:left w:val="single" w:sz="4" w:space="0" w:color="auto"/>
              <w:bottom w:val="single" w:sz="4" w:space="0" w:color="auto"/>
              <w:right w:val="single" w:sz="4" w:space="0" w:color="auto"/>
            </w:tcBorders>
            <w:shd w:val="clear" w:color="auto" w:fill="auto"/>
            <w:noWrap/>
            <w:vAlign w:val="bottom"/>
            <w:hideMark/>
          </w:tcPr>
          <w:p w14:paraId="2CB219A3" w14:textId="32C386CF" w:rsidR="00522905" w:rsidRPr="002F0D9B" w:rsidRDefault="00522905"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 (10 %)</w:t>
            </w:r>
          </w:p>
        </w:tc>
        <w:tc>
          <w:tcPr>
            <w:tcW w:w="1207" w:type="pct"/>
            <w:tcBorders>
              <w:top w:val="nil"/>
              <w:left w:val="nil"/>
              <w:bottom w:val="single" w:sz="4" w:space="0" w:color="auto"/>
              <w:right w:val="single" w:sz="4" w:space="0" w:color="auto"/>
            </w:tcBorders>
            <w:shd w:val="clear" w:color="auto" w:fill="auto"/>
            <w:noWrap/>
            <w:vAlign w:val="center"/>
            <w:hideMark/>
          </w:tcPr>
          <w:p w14:paraId="478E534A"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13.622,24 €</w:t>
            </w:r>
          </w:p>
        </w:tc>
        <w:tc>
          <w:tcPr>
            <w:tcW w:w="575" w:type="pct"/>
            <w:tcBorders>
              <w:top w:val="nil"/>
              <w:left w:val="nil"/>
              <w:bottom w:val="single" w:sz="4" w:space="0" w:color="auto"/>
              <w:right w:val="single" w:sz="4" w:space="0" w:color="auto"/>
            </w:tcBorders>
            <w:shd w:val="clear" w:color="auto" w:fill="auto"/>
            <w:noWrap/>
            <w:vAlign w:val="center"/>
            <w:hideMark/>
          </w:tcPr>
          <w:p w14:paraId="3A1E05E4" w14:textId="7C6CCE12"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p>
        </w:tc>
        <w:tc>
          <w:tcPr>
            <w:tcW w:w="661" w:type="pct"/>
            <w:tcBorders>
              <w:top w:val="nil"/>
              <w:left w:val="nil"/>
              <w:bottom w:val="single" w:sz="4" w:space="0" w:color="auto"/>
              <w:right w:val="single" w:sz="4" w:space="0" w:color="auto"/>
            </w:tcBorders>
            <w:shd w:val="clear" w:color="auto" w:fill="auto"/>
            <w:noWrap/>
            <w:vAlign w:val="center"/>
            <w:hideMark/>
          </w:tcPr>
          <w:p w14:paraId="2CD4C4A9" w14:textId="752A8C56"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p>
        </w:tc>
      </w:tr>
      <w:tr w:rsidR="00522905" w:rsidRPr="002F0D9B" w14:paraId="2340134A" w14:textId="77777777" w:rsidTr="00522905">
        <w:trPr>
          <w:trHeight w:val="315"/>
        </w:trPr>
        <w:tc>
          <w:tcPr>
            <w:tcW w:w="2557" w:type="pct"/>
            <w:tcBorders>
              <w:top w:val="nil"/>
              <w:left w:val="single" w:sz="4" w:space="0" w:color="auto"/>
              <w:bottom w:val="single" w:sz="4" w:space="0" w:color="auto"/>
              <w:right w:val="single" w:sz="4" w:space="0" w:color="auto"/>
            </w:tcBorders>
            <w:shd w:val="clear" w:color="auto" w:fill="auto"/>
            <w:noWrap/>
            <w:vAlign w:val="bottom"/>
            <w:hideMark/>
          </w:tcPr>
          <w:p w14:paraId="23D4A9F5" w14:textId="77777777" w:rsidR="00522905" w:rsidRPr="002F0D9B" w:rsidRDefault="00522905"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 </w:t>
            </w:r>
          </w:p>
        </w:tc>
        <w:tc>
          <w:tcPr>
            <w:tcW w:w="1207" w:type="pct"/>
            <w:tcBorders>
              <w:top w:val="nil"/>
              <w:left w:val="nil"/>
              <w:bottom w:val="single" w:sz="4" w:space="0" w:color="auto"/>
              <w:right w:val="single" w:sz="4" w:space="0" w:color="auto"/>
            </w:tcBorders>
            <w:shd w:val="clear" w:color="auto" w:fill="auto"/>
            <w:noWrap/>
            <w:vAlign w:val="center"/>
            <w:hideMark/>
          </w:tcPr>
          <w:p w14:paraId="3088E210" w14:textId="77777777"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149.844,62 €</w:t>
            </w:r>
          </w:p>
        </w:tc>
        <w:tc>
          <w:tcPr>
            <w:tcW w:w="575" w:type="pct"/>
            <w:tcBorders>
              <w:top w:val="nil"/>
              <w:left w:val="nil"/>
              <w:bottom w:val="single" w:sz="4" w:space="0" w:color="auto"/>
              <w:right w:val="single" w:sz="4" w:space="0" w:color="auto"/>
            </w:tcBorders>
            <w:shd w:val="clear" w:color="auto" w:fill="auto"/>
            <w:noWrap/>
            <w:vAlign w:val="center"/>
            <w:hideMark/>
          </w:tcPr>
          <w:p w14:paraId="0E555349" w14:textId="7C56AC8F"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p>
        </w:tc>
        <w:tc>
          <w:tcPr>
            <w:tcW w:w="661" w:type="pct"/>
            <w:tcBorders>
              <w:top w:val="nil"/>
              <w:left w:val="nil"/>
              <w:bottom w:val="single" w:sz="4" w:space="0" w:color="auto"/>
              <w:right w:val="single" w:sz="4" w:space="0" w:color="auto"/>
            </w:tcBorders>
            <w:shd w:val="clear" w:color="auto" w:fill="auto"/>
            <w:noWrap/>
            <w:vAlign w:val="center"/>
            <w:hideMark/>
          </w:tcPr>
          <w:p w14:paraId="7A68D854" w14:textId="2426EAC1" w:rsidR="00522905" w:rsidRPr="002F0D9B" w:rsidRDefault="00522905" w:rsidP="00F9262C">
            <w:pPr>
              <w:spacing w:after="0" w:line="288" w:lineRule="auto"/>
              <w:jc w:val="center"/>
              <w:rPr>
                <w:rFonts w:ascii="AytoRoquetas Light Condensed" w:eastAsia="Times New Roman" w:hAnsi="AytoRoquetas Light Condensed" w:cs="Calibri"/>
                <w:sz w:val="18"/>
                <w:szCs w:val="18"/>
                <w:lang w:eastAsia="es-ES"/>
              </w:rPr>
            </w:pPr>
          </w:p>
        </w:tc>
      </w:tr>
    </w:tbl>
    <w:p w14:paraId="003BD394" w14:textId="47DA8917" w:rsidR="00522905" w:rsidRPr="002F0D9B" w:rsidRDefault="00522905" w:rsidP="00353BB6">
      <w:pPr>
        <w:autoSpaceDE w:val="0"/>
        <w:autoSpaceDN w:val="0"/>
        <w:adjustRightInd w:val="0"/>
        <w:spacing w:after="0" w:line="288" w:lineRule="auto"/>
        <w:jc w:val="both"/>
        <w:rPr>
          <w:rFonts w:ascii="AytoRoquetas Light Condensed" w:hAnsi="AytoRoquetas Light Condensed" w:cs="ArialMT"/>
        </w:rPr>
      </w:pPr>
    </w:p>
    <w:p w14:paraId="25CA09B4" w14:textId="1110BC94" w:rsidR="005074DB" w:rsidRPr="002F0D9B" w:rsidRDefault="009E1456" w:rsidP="00353BB6">
      <w:pPr>
        <w:autoSpaceDE w:val="0"/>
        <w:autoSpaceDN w:val="0"/>
        <w:adjustRightInd w:val="0"/>
        <w:spacing w:after="0" w:line="288" w:lineRule="auto"/>
        <w:jc w:val="both"/>
        <w:rPr>
          <w:rFonts w:ascii="AytoRoquetas Light Condensed" w:eastAsia="Times New Roman" w:hAnsi="AytoRoquetas Light Condensed" w:cs="Calibri"/>
          <w:lang w:eastAsia="es-ES"/>
        </w:rPr>
      </w:pPr>
      <w:r w:rsidRPr="002F0D9B">
        <w:rPr>
          <w:rFonts w:ascii="AytoRoquetas Light Condensed" w:hAnsi="AytoRoquetas Light Condensed" w:cs="ArialMT"/>
        </w:rPr>
        <w:tab/>
      </w:r>
      <w:r w:rsidR="009324C2" w:rsidRPr="002F0D9B">
        <w:rPr>
          <w:rFonts w:ascii="AytoRoquetas Light Condensed" w:hAnsi="AytoRoquetas Light Condensed" w:cs="ArialMT"/>
        </w:rPr>
        <w:t xml:space="preserve">En este </w:t>
      </w:r>
      <w:r w:rsidRPr="002F0D9B">
        <w:rPr>
          <w:rFonts w:ascii="AytoRoquetas Light Condensed" w:hAnsi="AytoRoquetas Light Condensed" w:cs="ArialMT"/>
        </w:rPr>
        <w:t xml:space="preserve">primer cálculo </w:t>
      </w:r>
      <w:r w:rsidR="00DB7B95" w:rsidRPr="002F0D9B">
        <w:rPr>
          <w:rFonts w:ascii="AytoRoquetas Light Condensed" w:hAnsi="AytoRoquetas Light Condensed" w:cs="ArialMT"/>
        </w:rPr>
        <w:t xml:space="preserve">se </w:t>
      </w:r>
      <w:r w:rsidR="003166F4" w:rsidRPr="002F0D9B">
        <w:rPr>
          <w:rFonts w:ascii="AytoRoquetas Light Condensed" w:hAnsi="AytoRoquetas Light Condensed" w:cs="ArialMT"/>
        </w:rPr>
        <w:t>determina</w:t>
      </w:r>
      <w:r w:rsidR="00DB7B95" w:rsidRPr="002F0D9B">
        <w:rPr>
          <w:rFonts w:ascii="AytoRoquetas Light Condensed" w:hAnsi="AytoRoquetas Light Condensed" w:cs="ArialMT"/>
        </w:rPr>
        <w:t xml:space="preserve"> que </w:t>
      </w:r>
      <w:r w:rsidRPr="002F0D9B">
        <w:rPr>
          <w:rFonts w:ascii="AytoRoquetas Light Condensed" w:hAnsi="AytoRoquetas Light Condensed" w:cs="ArialMT"/>
        </w:rPr>
        <w:t xml:space="preserve">las empresas </w:t>
      </w:r>
      <w:r w:rsidRPr="002F0D9B">
        <w:rPr>
          <w:rFonts w:ascii="AytoRoquetas Light Condensed" w:eastAsia="Times New Roman" w:hAnsi="AytoRoquetas Light Condensed" w:cs="Calibri"/>
          <w:lang w:eastAsia="es-ES"/>
        </w:rPr>
        <w:t>CAMBIO ENERGETICO SL, IMPULSA CONSTRUCCIONES Y OBRAS S.L. y PRODESUR CONSTRUCCIONES Y PROYECTOS SL presentan una oferta superior a 149.844,62 € por lo que</w:t>
      </w:r>
      <w:r w:rsidR="009324C2" w:rsidRPr="002F0D9B">
        <w:rPr>
          <w:rFonts w:ascii="AytoRoquetas Light Condensed" w:eastAsia="Times New Roman" w:hAnsi="AytoRoquetas Light Condensed" w:cs="Calibri"/>
          <w:lang w:eastAsia="es-ES"/>
        </w:rPr>
        <w:t xml:space="preserve"> procede la realización del </w:t>
      </w:r>
      <w:r w:rsidRPr="002F0D9B">
        <w:rPr>
          <w:rFonts w:ascii="AytoRoquetas Light Condensed" w:eastAsia="Times New Roman" w:hAnsi="AytoRoquetas Light Condensed" w:cs="Calibri"/>
          <w:lang w:eastAsia="es-ES"/>
        </w:rPr>
        <w:t>cálculo</w:t>
      </w:r>
      <w:r w:rsidR="009324C2" w:rsidRPr="002F0D9B">
        <w:rPr>
          <w:rFonts w:ascii="AytoRoquetas Light Condensed" w:eastAsia="Times New Roman" w:hAnsi="AytoRoquetas Light Condensed" w:cs="Calibri"/>
          <w:lang w:eastAsia="es-ES"/>
        </w:rPr>
        <w:t xml:space="preserve"> de una nueva media aritmética que </w:t>
      </w:r>
      <w:r w:rsidRPr="002F0D9B">
        <w:rPr>
          <w:rFonts w:ascii="AytoRoquetas Light Condensed" w:eastAsia="Times New Roman" w:hAnsi="AytoRoquetas Light Condensed" w:cs="Calibri"/>
          <w:lang w:eastAsia="es-ES"/>
        </w:rPr>
        <w:t>no ten</w:t>
      </w:r>
      <w:r w:rsidR="009324C2" w:rsidRPr="002F0D9B">
        <w:rPr>
          <w:rFonts w:ascii="AytoRoquetas Light Condensed" w:eastAsia="Times New Roman" w:hAnsi="AytoRoquetas Light Condensed" w:cs="Calibri"/>
          <w:lang w:eastAsia="es-ES"/>
        </w:rPr>
        <w:t>ga</w:t>
      </w:r>
      <w:r w:rsidRPr="002F0D9B">
        <w:rPr>
          <w:rFonts w:ascii="AytoRoquetas Light Condensed" w:eastAsia="Times New Roman" w:hAnsi="AytoRoquetas Light Condensed" w:cs="Calibri"/>
          <w:lang w:eastAsia="es-ES"/>
        </w:rPr>
        <w:t xml:space="preserve"> en cuenta</w:t>
      </w:r>
      <w:r w:rsidR="005A3CD8" w:rsidRPr="002F0D9B">
        <w:rPr>
          <w:rFonts w:ascii="AytoRoquetas Light Condensed" w:eastAsia="Times New Roman" w:hAnsi="AytoRoquetas Light Condensed" w:cs="Calibri"/>
          <w:lang w:eastAsia="es-ES"/>
        </w:rPr>
        <w:t xml:space="preserve"> los importes de</w:t>
      </w:r>
      <w:r w:rsidRPr="002F0D9B">
        <w:rPr>
          <w:rFonts w:ascii="AytoRoquetas Light Condensed" w:eastAsia="Times New Roman" w:hAnsi="AytoRoquetas Light Condensed" w:cs="Calibri"/>
          <w:lang w:eastAsia="es-ES"/>
        </w:rPr>
        <w:t xml:space="preserve"> </w:t>
      </w:r>
      <w:r w:rsidR="009324C2" w:rsidRPr="002F0D9B">
        <w:rPr>
          <w:rFonts w:ascii="AytoRoquetas Light Condensed" w:eastAsia="Times New Roman" w:hAnsi="AytoRoquetas Light Condensed" w:cs="Calibri"/>
          <w:lang w:eastAsia="es-ES"/>
        </w:rPr>
        <w:t xml:space="preserve">estas tres </w:t>
      </w:r>
      <w:r w:rsidRPr="002F0D9B">
        <w:rPr>
          <w:rFonts w:ascii="AytoRoquetas Light Condensed" w:eastAsia="Times New Roman" w:hAnsi="AytoRoquetas Light Condensed" w:cs="Calibri"/>
          <w:lang w:eastAsia="es-ES"/>
        </w:rPr>
        <w:t>propuestas.</w:t>
      </w:r>
    </w:p>
    <w:p w14:paraId="0A1371CA" w14:textId="2C8EE6BB" w:rsidR="00DB7B95" w:rsidRPr="002F0D9B" w:rsidRDefault="00DB7B95" w:rsidP="00353BB6">
      <w:pPr>
        <w:autoSpaceDE w:val="0"/>
        <w:autoSpaceDN w:val="0"/>
        <w:adjustRightInd w:val="0"/>
        <w:spacing w:after="0" w:line="288" w:lineRule="auto"/>
        <w:jc w:val="both"/>
        <w:rPr>
          <w:rFonts w:ascii="AytoRoquetas Light Condensed" w:eastAsia="Times New Roman" w:hAnsi="AytoRoquetas Light Condensed" w:cs="Calibri"/>
          <w:lang w:eastAsia="es-ES"/>
        </w:rPr>
      </w:pPr>
    </w:p>
    <w:tbl>
      <w:tblPr>
        <w:tblW w:w="5000" w:type="pct"/>
        <w:tblCellMar>
          <w:left w:w="70" w:type="dxa"/>
          <w:right w:w="70" w:type="dxa"/>
        </w:tblCellMar>
        <w:tblLook w:val="04A0" w:firstRow="1" w:lastRow="0" w:firstColumn="1" w:lastColumn="0" w:noHBand="0" w:noVBand="1"/>
      </w:tblPr>
      <w:tblGrid>
        <w:gridCol w:w="4286"/>
        <w:gridCol w:w="2023"/>
        <w:gridCol w:w="964"/>
        <w:gridCol w:w="1108"/>
      </w:tblGrid>
      <w:tr w:rsidR="002F0D9B" w:rsidRPr="002F0D9B" w14:paraId="07D61704" w14:textId="77777777" w:rsidTr="00AC35CA">
        <w:trPr>
          <w:trHeight w:val="375"/>
        </w:trPr>
        <w:tc>
          <w:tcPr>
            <w:tcW w:w="25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EEE71" w14:textId="77777777" w:rsidR="000414FD" w:rsidRPr="002F0D9B" w:rsidRDefault="000414FD" w:rsidP="00AC35CA">
            <w:pPr>
              <w:spacing w:after="0" w:line="288" w:lineRule="auto"/>
              <w:jc w:val="both"/>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LICITADOR</w:t>
            </w:r>
          </w:p>
        </w:tc>
        <w:tc>
          <w:tcPr>
            <w:tcW w:w="1207" w:type="pct"/>
            <w:tcBorders>
              <w:top w:val="single" w:sz="4" w:space="0" w:color="auto"/>
              <w:left w:val="nil"/>
              <w:bottom w:val="single" w:sz="4" w:space="0" w:color="auto"/>
              <w:right w:val="single" w:sz="4" w:space="0" w:color="auto"/>
            </w:tcBorders>
            <w:shd w:val="clear" w:color="auto" w:fill="auto"/>
            <w:noWrap/>
            <w:vAlign w:val="center"/>
            <w:hideMark/>
          </w:tcPr>
          <w:p w14:paraId="6AEE15E7" w14:textId="77777777" w:rsidR="000414FD" w:rsidRPr="002F0D9B" w:rsidRDefault="000414FD" w:rsidP="003166F4">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OFERTA ECONOMICA</w:t>
            </w:r>
          </w:p>
        </w:tc>
        <w:tc>
          <w:tcPr>
            <w:tcW w:w="575" w:type="pct"/>
            <w:tcBorders>
              <w:top w:val="single" w:sz="4" w:space="0" w:color="auto"/>
              <w:left w:val="nil"/>
              <w:bottom w:val="single" w:sz="4" w:space="0" w:color="auto"/>
              <w:right w:val="single" w:sz="4" w:space="0" w:color="auto"/>
            </w:tcBorders>
            <w:shd w:val="clear" w:color="auto" w:fill="auto"/>
            <w:noWrap/>
            <w:vAlign w:val="center"/>
            <w:hideMark/>
          </w:tcPr>
          <w:p w14:paraId="4ACB293E" w14:textId="77777777" w:rsidR="000414FD" w:rsidRPr="002F0D9B" w:rsidRDefault="000414FD" w:rsidP="003166F4">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IVA</w:t>
            </w:r>
          </w:p>
        </w:tc>
        <w:tc>
          <w:tcPr>
            <w:tcW w:w="661" w:type="pct"/>
            <w:tcBorders>
              <w:top w:val="single" w:sz="4" w:space="0" w:color="auto"/>
              <w:left w:val="nil"/>
              <w:bottom w:val="single" w:sz="4" w:space="0" w:color="auto"/>
              <w:right w:val="single" w:sz="4" w:space="0" w:color="auto"/>
            </w:tcBorders>
            <w:shd w:val="clear" w:color="auto" w:fill="auto"/>
            <w:noWrap/>
            <w:vAlign w:val="center"/>
            <w:hideMark/>
          </w:tcPr>
          <w:p w14:paraId="6EF9FFC5" w14:textId="77777777" w:rsidR="000414FD" w:rsidRPr="002F0D9B" w:rsidRDefault="000414FD" w:rsidP="003166F4">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TOTAL</w:t>
            </w:r>
          </w:p>
        </w:tc>
      </w:tr>
      <w:tr w:rsidR="002F0D9B" w:rsidRPr="002F0D9B" w14:paraId="260C1D4C" w14:textId="77777777" w:rsidTr="00AC35CA">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3B3D9E0A" w14:textId="77777777" w:rsidR="000414FD" w:rsidRPr="002F0D9B" w:rsidRDefault="000414FD" w:rsidP="00AC35CA">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AQUATEC, PROYECTOS PARA EL SECTOR DEL AGUA SAU</w:t>
            </w:r>
          </w:p>
        </w:tc>
        <w:tc>
          <w:tcPr>
            <w:tcW w:w="1207" w:type="pct"/>
            <w:tcBorders>
              <w:top w:val="nil"/>
              <w:left w:val="nil"/>
              <w:bottom w:val="single" w:sz="4" w:space="0" w:color="auto"/>
              <w:right w:val="single" w:sz="4" w:space="0" w:color="auto"/>
            </w:tcBorders>
            <w:shd w:val="clear" w:color="auto" w:fill="auto"/>
            <w:noWrap/>
            <w:vAlign w:val="center"/>
            <w:hideMark/>
          </w:tcPr>
          <w:p w14:paraId="45E4B834" w14:textId="77777777" w:rsidR="000414FD" w:rsidRPr="002F0D9B" w:rsidRDefault="000414FD" w:rsidP="003166F4">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94.237,35 €</w:t>
            </w:r>
          </w:p>
        </w:tc>
        <w:tc>
          <w:tcPr>
            <w:tcW w:w="575" w:type="pct"/>
            <w:tcBorders>
              <w:top w:val="nil"/>
              <w:left w:val="nil"/>
              <w:bottom w:val="single" w:sz="4" w:space="0" w:color="auto"/>
              <w:right w:val="single" w:sz="4" w:space="0" w:color="auto"/>
            </w:tcBorders>
            <w:shd w:val="clear" w:color="auto" w:fill="auto"/>
            <w:noWrap/>
            <w:vAlign w:val="center"/>
            <w:hideMark/>
          </w:tcPr>
          <w:p w14:paraId="727B832C"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19.789,84 €</w:t>
            </w:r>
          </w:p>
        </w:tc>
        <w:tc>
          <w:tcPr>
            <w:tcW w:w="661" w:type="pct"/>
            <w:tcBorders>
              <w:top w:val="nil"/>
              <w:left w:val="nil"/>
              <w:bottom w:val="single" w:sz="4" w:space="0" w:color="auto"/>
              <w:right w:val="single" w:sz="4" w:space="0" w:color="auto"/>
            </w:tcBorders>
            <w:shd w:val="clear" w:color="auto" w:fill="auto"/>
            <w:noWrap/>
            <w:vAlign w:val="center"/>
            <w:hideMark/>
          </w:tcPr>
          <w:p w14:paraId="0764187D"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114.027,19 €</w:t>
            </w:r>
          </w:p>
        </w:tc>
      </w:tr>
      <w:tr w:rsidR="002F0D9B" w:rsidRPr="002F0D9B" w14:paraId="68E41DDE" w14:textId="77777777" w:rsidTr="00AC35CA">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1F07BC63" w14:textId="77777777" w:rsidR="000414FD" w:rsidRPr="002F0D9B" w:rsidRDefault="000414FD" w:rsidP="00AC35CA">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GIGOSA SLU</w:t>
            </w:r>
          </w:p>
        </w:tc>
        <w:tc>
          <w:tcPr>
            <w:tcW w:w="1207" w:type="pct"/>
            <w:tcBorders>
              <w:top w:val="nil"/>
              <w:left w:val="nil"/>
              <w:bottom w:val="single" w:sz="4" w:space="0" w:color="auto"/>
              <w:right w:val="single" w:sz="4" w:space="0" w:color="auto"/>
            </w:tcBorders>
            <w:shd w:val="clear" w:color="auto" w:fill="auto"/>
            <w:noWrap/>
            <w:vAlign w:val="center"/>
            <w:hideMark/>
          </w:tcPr>
          <w:p w14:paraId="06D2ECBF"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148.384,62 €</w:t>
            </w:r>
          </w:p>
        </w:tc>
        <w:tc>
          <w:tcPr>
            <w:tcW w:w="575" w:type="pct"/>
            <w:tcBorders>
              <w:top w:val="nil"/>
              <w:left w:val="nil"/>
              <w:bottom w:val="single" w:sz="4" w:space="0" w:color="auto"/>
              <w:right w:val="single" w:sz="4" w:space="0" w:color="auto"/>
            </w:tcBorders>
            <w:shd w:val="clear" w:color="auto" w:fill="auto"/>
            <w:noWrap/>
            <w:vAlign w:val="center"/>
            <w:hideMark/>
          </w:tcPr>
          <w:p w14:paraId="64D11980"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31.160,77 €</w:t>
            </w:r>
          </w:p>
        </w:tc>
        <w:tc>
          <w:tcPr>
            <w:tcW w:w="661" w:type="pct"/>
            <w:tcBorders>
              <w:top w:val="nil"/>
              <w:left w:val="nil"/>
              <w:bottom w:val="single" w:sz="4" w:space="0" w:color="auto"/>
              <w:right w:val="single" w:sz="4" w:space="0" w:color="auto"/>
            </w:tcBorders>
            <w:shd w:val="clear" w:color="auto" w:fill="auto"/>
            <w:noWrap/>
            <w:vAlign w:val="center"/>
            <w:hideMark/>
          </w:tcPr>
          <w:p w14:paraId="44CC3398"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179.545,39 €</w:t>
            </w:r>
          </w:p>
        </w:tc>
      </w:tr>
      <w:tr w:rsidR="002F0D9B" w:rsidRPr="002F0D9B" w14:paraId="30233BC3" w14:textId="77777777" w:rsidTr="00AC35CA">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2B6C0CDB" w14:textId="77777777" w:rsidR="000414FD" w:rsidRPr="002F0D9B" w:rsidRDefault="000414FD" w:rsidP="00AC35CA">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IMS 2020 SOLUCIONES DE ENERGIA SL</w:t>
            </w:r>
          </w:p>
        </w:tc>
        <w:tc>
          <w:tcPr>
            <w:tcW w:w="1207" w:type="pct"/>
            <w:tcBorders>
              <w:top w:val="nil"/>
              <w:left w:val="nil"/>
              <w:bottom w:val="single" w:sz="4" w:space="0" w:color="auto"/>
              <w:right w:val="single" w:sz="4" w:space="0" w:color="auto"/>
            </w:tcBorders>
            <w:shd w:val="clear" w:color="auto" w:fill="auto"/>
            <w:noWrap/>
            <w:vAlign w:val="center"/>
            <w:hideMark/>
          </w:tcPr>
          <w:p w14:paraId="6B35F9D5"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129.123,86 €</w:t>
            </w:r>
          </w:p>
        </w:tc>
        <w:tc>
          <w:tcPr>
            <w:tcW w:w="575" w:type="pct"/>
            <w:tcBorders>
              <w:top w:val="nil"/>
              <w:left w:val="nil"/>
              <w:bottom w:val="single" w:sz="4" w:space="0" w:color="auto"/>
              <w:right w:val="single" w:sz="4" w:space="0" w:color="auto"/>
            </w:tcBorders>
            <w:shd w:val="clear" w:color="auto" w:fill="auto"/>
            <w:noWrap/>
            <w:vAlign w:val="center"/>
            <w:hideMark/>
          </w:tcPr>
          <w:p w14:paraId="10BE5D23"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27.116,01 €</w:t>
            </w:r>
          </w:p>
        </w:tc>
        <w:tc>
          <w:tcPr>
            <w:tcW w:w="661" w:type="pct"/>
            <w:tcBorders>
              <w:top w:val="nil"/>
              <w:left w:val="nil"/>
              <w:bottom w:val="single" w:sz="4" w:space="0" w:color="auto"/>
              <w:right w:val="single" w:sz="4" w:space="0" w:color="auto"/>
            </w:tcBorders>
            <w:shd w:val="clear" w:color="auto" w:fill="auto"/>
            <w:noWrap/>
            <w:vAlign w:val="center"/>
            <w:hideMark/>
          </w:tcPr>
          <w:p w14:paraId="7207CBD2"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156.239,87 €</w:t>
            </w:r>
          </w:p>
        </w:tc>
      </w:tr>
      <w:tr w:rsidR="002F0D9B" w:rsidRPr="002F0D9B" w14:paraId="1F1FC253" w14:textId="77777777" w:rsidTr="00AC35CA">
        <w:trPr>
          <w:trHeight w:val="173"/>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52B88713" w14:textId="77777777" w:rsidR="000414FD" w:rsidRPr="002F0D9B" w:rsidRDefault="000414FD" w:rsidP="00AC35CA">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INGEMONT TECNOLOGIAS SA</w:t>
            </w:r>
          </w:p>
        </w:tc>
        <w:tc>
          <w:tcPr>
            <w:tcW w:w="1207" w:type="pct"/>
            <w:tcBorders>
              <w:top w:val="nil"/>
              <w:left w:val="nil"/>
              <w:bottom w:val="single" w:sz="4" w:space="0" w:color="auto"/>
              <w:right w:val="single" w:sz="4" w:space="0" w:color="auto"/>
            </w:tcBorders>
            <w:shd w:val="clear" w:color="auto" w:fill="auto"/>
            <w:noWrap/>
            <w:vAlign w:val="center"/>
            <w:hideMark/>
          </w:tcPr>
          <w:p w14:paraId="0C22B893"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144.238,35 €</w:t>
            </w:r>
          </w:p>
        </w:tc>
        <w:tc>
          <w:tcPr>
            <w:tcW w:w="575" w:type="pct"/>
            <w:tcBorders>
              <w:top w:val="nil"/>
              <w:left w:val="nil"/>
              <w:bottom w:val="single" w:sz="4" w:space="0" w:color="auto"/>
              <w:right w:val="single" w:sz="4" w:space="0" w:color="auto"/>
            </w:tcBorders>
            <w:shd w:val="clear" w:color="auto" w:fill="auto"/>
            <w:noWrap/>
            <w:vAlign w:val="center"/>
            <w:hideMark/>
          </w:tcPr>
          <w:p w14:paraId="2B0F9C9F"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30.290,05 €</w:t>
            </w:r>
          </w:p>
        </w:tc>
        <w:tc>
          <w:tcPr>
            <w:tcW w:w="661" w:type="pct"/>
            <w:tcBorders>
              <w:top w:val="nil"/>
              <w:left w:val="nil"/>
              <w:bottom w:val="single" w:sz="4" w:space="0" w:color="auto"/>
              <w:right w:val="single" w:sz="4" w:space="0" w:color="auto"/>
            </w:tcBorders>
            <w:shd w:val="clear" w:color="auto" w:fill="auto"/>
            <w:noWrap/>
            <w:vAlign w:val="center"/>
            <w:hideMark/>
          </w:tcPr>
          <w:p w14:paraId="10F8429A"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174.528,40 €</w:t>
            </w:r>
          </w:p>
        </w:tc>
      </w:tr>
      <w:tr w:rsidR="002F0D9B" w:rsidRPr="002F0D9B" w14:paraId="480078DE" w14:textId="77777777" w:rsidTr="00AC35CA">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206E9C5B" w14:textId="77777777" w:rsidR="000414FD" w:rsidRPr="002F0D9B" w:rsidRDefault="000414FD" w:rsidP="00AC35CA">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INGENALIUM S.L.</w:t>
            </w:r>
          </w:p>
        </w:tc>
        <w:tc>
          <w:tcPr>
            <w:tcW w:w="1207" w:type="pct"/>
            <w:tcBorders>
              <w:top w:val="nil"/>
              <w:left w:val="nil"/>
              <w:bottom w:val="single" w:sz="4" w:space="0" w:color="auto"/>
              <w:right w:val="single" w:sz="4" w:space="0" w:color="auto"/>
            </w:tcBorders>
            <w:shd w:val="clear" w:color="auto" w:fill="auto"/>
            <w:noWrap/>
            <w:vAlign w:val="center"/>
            <w:hideMark/>
          </w:tcPr>
          <w:p w14:paraId="4E711D5C" w14:textId="77777777" w:rsidR="000414FD" w:rsidRPr="002F0D9B" w:rsidRDefault="000414FD" w:rsidP="003166F4">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110.604,14 €</w:t>
            </w:r>
          </w:p>
        </w:tc>
        <w:tc>
          <w:tcPr>
            <w:tcW w:w="575" w:type="pct"/>
            <w:tcBorders>
              <w:top w:val="nil"/>
              <w:left w:val="nil"/>
              <w:bottom w:val="single" w:sz="4" w:space="0" w:color="auto"/>
              <w:right w:val="single" w:sz="4" w:space="0" w:color="auto"/>
            </w:tcBorders>
            <w:shd w:val="clear" w:color="auto" w:fill="auto"/>
            <w:noWrap/>
            <w:vAlign w:val="center"/>
            <w:hideMark/>
          </w:tcPr>
          <w:p w14:paraId="64802524"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23.226,87 €</w:t>
            </w:r>
          </w:p>
        </w:tc>
        <w:tc>
          <w:tcPr>
            <w:tcW w:w="661" w:type="pct"/>
            <w:tcBorders>
              <w:top w:val="nil"/>
              <w:left w:val="nil"/>
              <w:bottom w:val="single" w:sz="4" w:space="0" w:color="auto"/>
              <w:right w:val="single" w:sz="4" w:space="0" w:color="auto"/>
            </w:tcBorders>
            <w:shd w:val="clear" w:color="auto" w:fill="auto"/>
            <w:noWrap/>
            <w:vAlign w:val="center"/>
            <w:hideMark/>
          </w:tcPr>
          <w:p w14:paraId="231DC44D"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133.831,01 €</w:t>
            </w:r>
          </w:p>
        </w:tc>
      </w:tr>
      <w:tr w:rsidR="002F0D9B" w:rsidRPr="002F0D9B" w14:paraId="27CB5035" w14:textId="77777777" w:rsidTr="00AC35CA">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5529ADA5" w14:textId="77777777" w:rsidR="000414FD" w:rsidRPr="002F0D9B" w:rsidRDefault="000414FD" w:rsidP="00AC35CA">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INSTALACIONES ELECTRICAS SEGURA SL</w:t>
            </w:r>
          </w:p>
        </w:tc>
        <w:tc>
          <w:tcPr>
            <w:tcW w:w="1207" w:type="pct"/>
            <w:tcBorders>
              <w:top w:val="nil"/>
              <w:left w:val="nil"/>
              <w:bottom w:val="single" w:sz="4" w:space="0" w:color="auto"/>
              <w:right w:val="single" w:sz="4" w:space="0" w:color="auto"/>
            </w:tcBorders>
            <w:shd w:val="clear" w:color="auto" w:fill="auto"/>
            <w:noWrap/>
            <w:vAlign w:val="center"/>
            <w:hideMark/>
          </w:tcPr>
          <w:p w14:paraId="3AF77A58"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129.500,00 €</w:t>
            </w:r>
          </w:p>
        </w:tc>
        <w:tc>
          <w:tcPr>
            <w:tcW w:w="575" w:type="pct"/>
            <w:tcBorders>
              <w:top w:val="nil"/>
              <w:left w:val="nil"/>
              <w:bottom w:val="single" w:sz="4" w:space="0" w:color="auto"/>
              <w:right w:val="single" w:sz="4" w:space="0" w:color="auto"/>
            </w:tcBorders>
            <w:shd w:val="clear" w:color="auto" w:fill="auto"/>
            <w:noWrap/>
            <w:vAlign w:val="center"/>
            <w:hideMark/>
          </w:tcPr>
          <w:p w14:paraId="431D4EEC"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27.195,00 €</w:t>
            </w:r>
          </w:p>
        </w:tc>
        <w:tc>
          <w:tcPr>
            <w:tcW w:w="661" w:type="pct"/>
            <w:tcBorders>
              <w:top w:val="nil"/>
              <w:left w:val="nil"/>
              <w:bottom w:val="single" w:sz="4" w:space="0" w:color="auto"/>
              <w:right w:val="single" w:sz="4" w:space="0" w:color="auto"/>
            </w:tcBorders>
            <w:shd w:val="clear" w:color="auto" w:fill="auto"/>
            <w:noWrap/>
            <w:vAlign w:val="center"/>
            <w:hideMark/>
          </w:tcPr>
          <w:p w14:paraId="56697C1D"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156.695,00 €</w:t>
            </w:r>
          </w:p>
        </w:tc>
      </w:tr>
      <w:tr w:rsidR="002F0D9B" w:rsidRPr="002F0D9B" w14:paraId="0AA5679E" w14:textId="77777777" w:rsidTr="00AC35CA">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3DD0DBC5" w14:textId="77777777" w:rsidR="000414FD" w:rsidRPr="002F0D9B" w:rsidRDefault="000414FD" w:rsidP="00AC35CA">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INSTALACIONES Y CONSTRUCCIONES ALMERIA SLU</w:t>
            </w:r>
          </w:p>
        </w:tc>
        <w:tc>
          <w:tcPr>
            <w:tcW w:w="1207" w:type="pct"/>
            <w:tcBorders>
              <w:top w:val="nil"/>
              <w:left w:val="nil"/>
              <w:bottom w:val="single" w:sz="4" w:space="0" w:color="auto"/>
              <w:right w:val="single" w:sz="4" w:space="0" w:color="auto"/>
            </w:tcBorders>
            <w:shd w:val="clear" w:color="auto" w:fill="auto"/>
            <w:noWrap/>
            <w:vAlign w:val="center"/>
            <w:hideMark/>
          </w:tcPr>
          <w:p w14:paraId="108BD83B"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142.589,69 €</w:t>
            </w:r>
          </w:p>
        </w:tc>
        <w:tc>
          <w:tcPr>
            <w:tcW w:w="575" w:type="pct"/>
            <w:tcBorders>
              <w:top w:val="nil"/>
              <w:left w:val="nil"/>
              <w:bottom w:val="single" w:sz="4" w:space="0" w:color="auto"/>
              <w:right w:val="single" w:sz="4" w:space="0" w:color="auto"/>
            </w:tcBorders>
            <w:shd w:val="clear" w:color="auto" w:fill="auto"/>
            <w:noWrap/>
            <w:vAlign w:val="center"/>
            <w:hideMark/>
          </w:tcPr>
          <w:p w14:paraId="5FF303BB"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29.943,83 €</w:t>
            </w:r>
          </w:p>
        </w:tc>
        <w:tc>
          <w:tcPr>
            <w:tcW w:w="661" w:type="pct"/>
            <w:tcBorders>
              <w:top w:val="nil"/>
              <w:left w:val="nil"/>
              <w:bottom w:val="single" w:sz="4" w:space="0" w:color="auto"/>
              <w:right w:val="single" w:sz="4" w:space="0" w:color="auto"/>
            </w:tcBorders>
            <w:shd w:val="clear" w:color="auto" w:fill="auto"/>
            <w:noWrap/>
            <w:vAlign w:val="center"/>
            <w:hideMark/>
          </w:tcPr>
          <w:p w14:paraId="08E314E6"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172.533,52 €</w:t>
            </w:r>
          </w:p>
        </w:tc>
      </w:tr>
      <w:tr w:rsidR="002F0D9B" w:rsidRPr="002F0D9B" w14:paraId="35F1BFAD" w14:textId="77777777" w:rsidTr="00AC35CA">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0684C463" w14:textId="77777777" w:rsidR="000414FD" w:rsidRPr="002F0D9B" w:rsidRDefault="000414FD" w:rsidP="00AC35CA">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KONERY EFICIENCIA ENERGÉTICA SL</w:t>
            </w:r>
          </w:p>
        </w:tc>
        <w:tc>
          <w:tcPr>
            <w:tcW w:w="1207" w:type="pct"/>
            <w:tcBorders>
              <w:top w:val="nil"/>
              <w:left w:val="nil"/>
              <w:bottom w:val="single" w:sz="4" w:space="0" w:color="auto"/>
              <w:right w:val="single" w:sz="4" w:space="0" w:color="auto"/>
            </w:tcBorders>
            <w:shd w:val="clear" w:color="auto" w:fill="auto"/>
            <w:noWrap/>
            <w:vAlign w:val="center"/>
            <w:hideMark/>
          </w:tcPr>
          <w:p w14:paraId="2E6EAEFB"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143.118,70 €</w:t>
            </w:r>
          </w:p>
        </w:tc>
        <w:tc>
          <w:tcPr>
            <w:tcW w:w="575" w:type="pct"/>
            <w:tcBorders>
              <w:top w:val="nil"/>
              <w:left w:val="nil"/>
              <w:bottom w:val="single" w:sz="4" w:space="0" w:color="auto"/>
              <w:right w:val="single" w:sz="4" w:space="0" w:color="auto"/>
            </w:tcBorders>
            <w:shd w:val="clear" w:color="auto" w:fill="auto"/>
            <w:noWrap/>
            <w:vAlign w:val="center"/>
            <w:hideMark/>
          </w:tcPr>
          <w:p w14:paraId="673BA2AE"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30.054,93 €</w:t>
            </w:r>
          </w:p>
        </w:tc>
        <w:tc>
          <w:tcPr>
            <w:tcW w:w="661" w:type="pct"/>
            <w:tcBorders>
              <w:top w:val="nil"/>
              <w:left w:val="nil"/>
              <w:bottom w:val="single" w:sz="4" w:space="0" w:color="auto"/>
              <w:right w:val="single" w:sz="4" w:space="0" w:color="auto"/>
            </w:tcBorders>
            <w:shd w:val="clear" w:color="auto" w:fill="auto"/>
            <w:noWrap/>
            <w:vAlign w:val="center"/>
            <w:hideMark/>
          </w:tcPr>
          <w:p w14:paraId="75DCE2B2"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173.173,63 €</w:t>
            </w:r>
          </w:p>
        </w:tc>
      </w:tr>
      <w:tr w:rsidR="002F0D9B" w:rsidRPr="002F0D9B" w14:paraId="32FD01C7" w14:textId="77777777" w:rsidTr="00AC35CA">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3BF80801" w14:textId="77777777" w:rsidR="000414FD" w:rsidRPr="002F0D9B" w:rsidRDefault="000414FD" w:rsidP="00AC35CA">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SOLAR JIENNENSE SL</w:t>
            </w:r>
          </w:p>
        </w:tc>
        <w:tc>
          <w:tcPr>
            <w:tcW w:w="1207" w:type="pct"/>
            <w:tcBorders>
              <w:top w:val="nil"/>
              <w:left w:val="nil"/>
              <w:bottom w:val="single" w:sz="4" w:space="0" w:color="auto"/>
              <w:right w:val="single" w:sz="4" w:space="0" w:color="auto"/>
            </w:tcBorders>
            <w:shd w:val="clear" w:color="auto" w:fill="auto"/>
            <w:noWrap/>
            <w:vAlign w:val="center"/>
            <w:hideMark/>
          </w:tcPr>
          <w:p w14:paraId="3557E727" w14:textId="77777777" w:rsidR="000414FD" w:rsidRPr="002F0D9B" w:rsidRDefault="000414FD" w:rsidP="003166F4">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109.298,86 €</w:t>
            </w:r>
          </w:p>
        </w:tc>
        <w:tc>
          <w:tcPr>
            <w:tcW w:w="575" w:type="pct"/>
            <w:tcBorders>
              <w:top w:val="nil"/>
              <w:left w:val="nil"/>
              <w:bottom w:val="single" w:sz="4" w:space="0" w:color="auto"/>
              <w:right w:val="single" w:sz="4" w:space="0" w:color="auto"/>
            </w:tcBorders>
            <w:shd w:val="clear" w:color="auto" w:fill="auto"/>
            <w:noWrap/>
            <w:vAlign w:val="center"/>
            <w:hideMark/>
          </w:tcPr>
          <w:p w14:paraId="084BA660"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22.952,76 €</w:t>
            </w:r>
          </w:p>
        </w:tc>
        <w:tc>
          <w:tcPr>
            <w:tcW w:w="661" w:type="pct"/>
            <w:tcBorders>
              <w:top w:val="nil"/>
              <w:left w:val="nil"/>
              <w:bottom w:val="single" w:sz="4" w:space="0" w:color="auto"/>
              <w:right w:val="single" w:sz="4" w:space="0" w:color="auto"/>
            </w:tcBorders>
            <w:shd w:val="clear" w:color="auto" w:fill="auto"/>
            <w:noWrap/>
            <w:vAlign w:val="center"/>
            <w:hideMark/>
          </w:tcPr>
          <w:p w14:paraId="593A773B"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132.251,62 €</w:t>
            </w:r>
          </w:p>
        </w:tc>
      </w:tr>
      <w:tr w:rsidR="002F0D9B" w:rsidRPr="002F0D9B" w14:paraId="466A4A59" w14:textId="77777777" w:rsidTr="00AC35CA">
        <w:trPr>
          <w:trHeight w:val="300"/>
        </w:trPr>
        <w:tc>
          <w:tcPr>
            <w:tcW w:w="2557" w:type="pct"/>
            <w:tcBorders>
              <w:top w:val="nil"/>
              <w:left w:val="single" w:sz="4" w:space="0" w:color="auto"/>
              <w:bottom w:val="single" w:sz="4" w:space="0" w:color="auto"/>
              <w:right w:val="single" w:sz="4" w:space="0" w:color="auto"/>
            </w:tcBorders>
            <w:shd w:val="clear" w:color="auto" w:fill="auto"/>
            <w:noWrap/>
            <w:vAlign w:val="bottom"/>
            <w:hideMark/>
          </w:tcPr>
          <w:p w14:paraId="5169C6D5" w14:textId="77777777" w:rsidR="000414FD" w:rsidRPr="002F0D9B" w:rsidRDefault="000414FD" w:rsidP="00AC35CA">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 </w:t>
            </w:r>
          </w:p>
        </w:tc>
        <w:tc>
          <w:tcPr>
            <w:tcW w:w="1207" w:type="pct"/>
            <w:tcBorders>
              <w:top w:val="nil"/>
              <w:left w:val="nil"/>
              <w:bottom w:val="single" w:sz="4" w:space="0" w:color="auto"/>
              <w:right w:val="single" w:sz="4" w:space="0" w:color="auto"/>
            </w:tcBorders>
            <w:shd w:val="clear" w:color="auto" w:fill="auto"/>
            <w:noWrap/>
            <w:vAlign w:val="center"/>
            <w:hideMark/>
          </w:tcPr>
          <w:p w14:paraId="61FDCA5E" w14:textId="7051AAB8"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p>
        </w:tc>
        <w:tc>
          <w:tcPr>
            <w:tcW w:w="575" w:type="pct"/>
            <w:tcBorders>
              <w:top w:val="nil"/>
              <w:left w:val="nil"/>
              <w:bottom w:val="single" w:sz="4" w:space="0" w:color="auto"/>
              <w:right w:val="single" w:sz="4" w:space="0" w:color="auto"/>
            </w:tcBorders>
            <w:shd w:val="clear" w:color="auto" w:fill="auto"/>
            <w:noWrap/>
            <w:vAlign w:val="center"/>
            <w:hideMark/>
          </w:tcPr>
          <w:p w14:paraId="6049750D" w14:textId="080F44B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p>
        </w:tc>
        <w:tc>
          <w:tcPr>
            <w:tcW w:w="661" w:type="pct"/>
            <w:tcBorders>
              <w:top w:val="nil"/>
              <w:left w:val="nil"/>
              <w:bottom w:val="single" w:sz="4" w:space="0" w:color="auto"/>
              <w:right w:val="single" w:sz="4" w:space="0" w:color="auto"/>
            </w:tcBorders>
            <w:shd w:val="clear" w:color="auto" w:fill="auto"/>
            <w:noWrap/>
            <w:vAlign w:val="center"/>
            <w:hideMark/>
          </w:tcPr>
          <w:p w14:paraId="7D1C6C0E" w14:textId="4CCBDB4C"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p>
        </w:tc>
      </w:tr>
      <w:tr w:rsidR="002F0D9B" w:rsidRPr="002F0D9B" w14:paraId="2309F18B" w14:textId="77777777" w:rsidTr="00AC35CA">
        <w:trPr>
          <w:trHeight w:val="315"/>
        </w:trPr>
        <w:tc>
          <w:tcPr>
            <w:tcW w:w="2557" w:type="pct"/>
            <w:tcBorders>
              <w:top w:val="nil"/>
              <w:left w:val="single" w:sz="4" w:space="0" w:color="auto"/>
              <w:bottom w:val="single" w:sz="4" w:space="0" w:color="auto"/>
              <w:right w:val="single" w:sz="4" w:space="0" w:color="auto"/>
            </w:tcBorders>
            <w:shd w:val="clear" w:color="auto" w:fill="auto"/>
            <w:noWrap/>
            <w:vAlign w:val="center"/>
            <w:hideMark/>
          </w:tcPr>
          <w:p w14:paraId="76B31C82" w14:textId="35260AE1" w:rsidR="000414FD" w:rsidRPr="002F0D9B" w:rsidRDefault="000414FD" w:rsidP="00AC35CA">
            <w:pPr>
              <w:spacing w:after="0" w:line="288" w:lineRule="auto"/>
              <w:jc w:val="both"/>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SEGUNDA MEDIA</w:t>
            </w:r>
            <w:r w:rsidR="00162EEF" w:rsidRPr="002F0D9B">
              <w:rPr>
                <w:rFonts w:ascii="AytoRoquetas Light Condensed" w:eastAsia="Times New Roman" w:hAnsi="AytoRoquetas Light Condensed" w:cs="Calibri"/>
                <w:b/>
                <w:bCs/>
                <w:sz w:val="18"/>
                <w:szCs w:val="18"/>
                <w:lang w:eastAsia="es-ES"/>
              </w:rPr>
              <w:t xml:space="preserve"> ARITMÉTICA</w:t>
            </w:r>
          </w:p>
        </w:tc>
        <w:tc>
          <w:tcPr>
            <w:tcW w:w="1207" w:type="pct"/>
            <w:tcBorders>
              <w:top w:val="nil"/>
              <w:left w:val="nil"/>
              <w:bottom w:val="single" w:sz="4" w:space="0" w:color="auto"/>
              <w:right w:val="single" w:sz="4" w:space="0" w:color="auto"/>
            </w:tcBorders>
            <w:shd w:val="clear" w:color="auto" w:fill="auto"/>
            <w:noWrap/>
            <w:vAlign w:val="center"/>
            <w:hideMark/>
          </w:tcPr>
          <w:p w14:paraId="5059A1CF"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127.899,51 €</w:t>
            </w:r>
          </w:p>
        </w:tc>
        <w:tc>
          <w:tcPr>
            <w:tcW w:w="575" w:type="pct"/>
            <w:tcBorders>
              <w:top w:val="nil"/>
              <w:left w:val="nil"/>
              <w:bottom w:val="single" w:sz="4" w:space="0" w:color="auto"/>
              <w:right w:val="single" w:sz="4" w:space="0" w:color="auto"/>
            </w:tcBorders>
            <w:shd w:val="clear" w:color="auto" w:fill="auto"/>
            <w:noWrap/>
            <w:vAlign w:val="center"/>
            <w:hideMark/>
          </w:tcPr>
          <w:p w14:paraId="19A16256" w14:textId="43A8E300"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p>
        </w:tc>
        <w:tc>
          <w:tcPr>
            <w:tcW w:w="661" w:type="pct"/>
            <w:tcBorders>
              <w:top w:val="nil"/>
              <w:left w:val="nil"/>
              <w:bottom w:val="single" w:sz="4" w:space="0" w:color="auto"/>
              <w:right w:val="single" w:sz="4" w:space="0" w:color="auto"/>
            </w:tcBorders>
            <w:shd w:val="clear" w:color="auto" w:fill="auto"/>
            <w:noWrap/>
            <w:vAlign w:val="center"/>
            <w:hideMark/>
          </w:tcPr>
          <w:p w14:paraId="5F463271" w14:textId="41196286"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p>
        </w:tc>
      </w:tr>
      <w:tr w:rsidR="002F0D9B" w:rsidRPr="002F0D9B" w14:paraId="7FB88DD7" w14:textId="77777777" w:rsidTr="00AC35CA">
        <w:trPr>
          <w:trHeight w:val="300"/>
        </w:trPr>
        <w:tc>
          <w:tcPr>
            <w:tcW w:w="2557" w:type="pct"/>
            <w:tcBorders>
              <w:top w:val="nil"/>
              <w:left w:val="single" w:sz="4" w:space="0" w:color="auto"/>
              <w:bottom w:val="single" w:sz="4" w:space="0" w:color="auto"/>
              <w:right w:val="single" w:sz="4" w:space="0" w:color="auto"/>
            </w:tcBorders>
            <w:shd w:val="clear" w:color="auto" w:fill="auto"/>
            <w:noWrap/>
            <w:vAlign w:val="bottom"/>
            <w:hideMark/>
          </w:tcPr>
          <w:p w14:paraId="4F8428D4" w14:textId="77777777" w:rsidR="000414FD" w:rsidRPr="002F0D9B" w:rsidRDefault="000414FD" w:rsidP="00AC35CA">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 (10 %)</w:t>
            </w:r>
          </w:p>
        </w:tc>
        <w:tc>
          <w:tcPr>
            <w:tcW w:w="1207" w:type="pct"/>
            <w:tcBorders>
              <w:top w:val="nil"/>
              <w:left w:val="nil"/>
              <w:bottom w:val="single" w:sz="4" w:space="0" w:color="auto"/>
              <w:right w:val="single" w:sz="4" w:space="0" w:color="auto"/>
            </w:tcBorders>
            <w:shd w:val="clear" w:color="auto" w:fill="auto"/>
            <w:noWrap/>
            <w:vAlign w:val="center"/>
            <w:hideMark/>
          </w:tcPr>
          <w:p w14:paraId="1C1F23DC" w14:textId="77777777"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12.789,95 €</w:t>
            </w:r>
          </w:p>
        </w:tc>
        <w:tc>
          <w:tcPr>
            <w:tcW w:w="575" w:type="pct"/>
            <w:tcBorders>
              <w:top w:val="nil"/>
              <w:left w:val="nil"/>
              <w:bottom w:val="single" w:sz="4" w:space="0" w:color="auto"/>
              <w:right w:val="single" w:sz="4" w:space="0" w:color="auto"/>
            </w:tcBorders>
            <w:shd w:val="clear" w:color="auto" w:fill="auto"/>
            <w:noWrap/>
            <w:vAlign w:val="center"/>
            <w:hideMark/>
          </w:tcPr>
          <w:p w14:paraId="71AF7667" w14:textId="05E57B43"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p>
        </w:tc>
        <w:tc>
          <w:tcPr>
            <w:tcW w:w="661" w:type="pct"/>
            <w:tcBorders>
              <w:top w:val="nil"/>
              <w:left w:val="nil"/>
              <w:bottom w:val="single" w:sz="4" w:space="0" w:color="auto"/>
              <w:right w:val="single" w:sz="4" w:space="0" w:color="auto"/>
            </w:tcBorders>
            <w:shd w:val="clear" w:color="auto" w:fill="auto"/>
            <w:noWrap/>
            <w:vAlign w:val="center"/>
            <w:hideMark/>
          </w:tcPr>
          <w:p w14:paraId="735E3232" w14:textId="4FB65EE1"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p>
        </w:tc>
      </w:tr>
      <w:tr w:rsidR="000414FD" w:rsidRPr="002F0D9B" w14:paraId="715D7EB8" w14:textId="77777777" w:rsidTr="00AC35CA">
        <w:trPr>
          <w:trHeight w:val="300"/>
        </w:trPr>
        <w:tc>
          <w:tcPr>
            <w:tcW w:w="2557" w:type="pct"/>
            <w:tcBorders>
              <w:top w:val="nil"/>
              <w:left w:val="single" w:sz="4" w:space="0" w:color="auto"/>
              <w:bottom w:val="single" w:sz="4" w:space="0" w:color="auto"/>
              <w:right w:val="single" w:sz="4" w:space="0" w:color="auto"/>
            </w:tcBorders>
            <w:shd w:val="clear" w:color="auto" w:fill="auto"/>
            <w:noWrap/>
            <w:vAlign w:val="bottom"/>
            <w:hideMark/>
          </w:tcPr>
          <w:p w14:paraId="66265DAD" w14:textId="77777777" w:rsidR="000414FD" w:rsidRPr="002F0D9B" w:rsidRDefault="000414FD" w:rsidP="00AC35CA">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 </w:t>
            </w:r>
          </w:p>
        </w:tc>
        <w:tc>
          <w:tcPr>
            <w:tcW w:w="1207" w:type="pct"/>
            <w:tcBorders>
              <w:top w:val="nil"/>
              <w:left w:val="nil"/>
              <w:bottom w:val="single" w:sz="4" w:space="0" w:color="auto"/>
              <w:right w:val="single" w:sz="4" w:space="0" w:color="auto"/>
            </w:tcBorders>
            <w:shd w:val="clear" w:color="auto" w:fill="auto"/>
            <w:noWrap/>
            <w:vAlign w:val="center"/>
            <w:hideMark/>
          </w:tcPr>
          <w:p w14:paraId="68E49754" w14:textId="77777777" w:rsidR="000414FD" w:rsidRPr="002F0D9B" w:rsidRDefault="000414FD" w:rsidP="003166F4">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115.109,56 €</w:t>
            </w:r>
          </w:p>
        </w:tc>
        <w:tc>
          <w:tcPr>
            <w:tcW w:w="575" w:type="pct"/>
            <w:tcBorders>
              <w:top w:val="nil"/>
              <w:left w:val="nil"/>
              <w:bottom w:val="single" w:sz="4" w:space="0" w:color="auto"/>
              <w:right w:val="single" w:sz="4" w:space="0" w:color="auto"/>
            </w:tcBorders>
            <w:shd w:val="clear" w:color="auto" w:fill="auto"/>
            <w:noWrap/>
            <w:vAlign w:val="center"/>
            <w:hideMark/>
          </w:tcPr>
          <w:p w14:paraId="248E576C" w14:textId="2262B7A8"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p>
        </w:tc>
        <w:tc>
          <w:tcPr>
            <w:tcW w:w="661" w:type="pct"/>
            <w:tcBorders>
              <w:top w:val="nil"/>
              <w:left w:val="nil"/>
              <w:bottom w:val="single" w:sz="4" w:space="0" w:color="auto"/>
              <w:right w:val="single" w:sz="4" w:space="0" w:color="auto"/>
            </w:tcBorders>
            <w:shd w:val="clear" w:color="auto" w:fill="auto"/>
            <w:noWrap/>
            <w:vAlign w:val="center"/>
            <w:hideMark/>
          </w:tcPr>
          <w:p w14:paraId="03BC7EEA" w14:textId="402C5A4F" w:rsidR="000414FD" w:rsidRPr="002F0D9B" w:rsidRDefault="000414FD" w:rsidP="003166F4">
            <w:pPr>
              <w:spacing w:after="0" w:line="288" w:lineRule="auto"/>
              <w:jc w:val="center"/>
              <w:rPr>
                <w:rFonts w:ascii="AytoRoquetas Light Condensed" w:eastAsia="Times New Roman" w:hAnsi="AytoRoquetas Light Condensed" w:cs="Calibri"/>
                <w:sz w:val="18"/>
                <w:szCs w:val="18"/>
                <w:lang w:eastAsia="es-ES"/>
              </w:rPr>
            </w:pPr>
          </w:p>
        </w:tc>
      </w:tr>
    </w:tbl>
    <w:p w14:paraId="01364DC8" w14:textId="77777777" w:rsidR="009324C2" w:rsidRPr="002F0D9B" w:rsidRDefault="009324C2" w:rsidP="00353BB6">
      <w:pPr>
        <w:autoSpaceDE w:val="0"/>
        <w:autoSpaceDN w:val="0"/>
        <w:adjustRightInd w:val="0"/>
        <w:spacing w:after="0" w:line="288" w:lineRule="auto"/>
        <w:jc w:val="both"/>
        <w:rPr>
          <w:rFonts w:ascii="AytoRoquetas Light Condensed" w:eastAsia="Times New Roman" w:hAnsi="AytoRoquetas Light Condensed" w:cs="Calibri"/>
          <w:lang w:eastAsia="es-ES"/>
        </w:rPr>
      </w:pPr>
    </w:p>
    <w:p w14:paraId="2E5E928F" w14:textId="0C28B383" w:rsidR="005F579C" w:rsidRPr="002F0D9B" w:rsidRDefault="009E1456" w:rsidP="00353BB6">
      <w:pPr>
        <w:autoSpaceDE w:val="0"/>
        <w:autoSpaceDN w:val="0"/>
        <w:adjustRightInd w:val="0"/>
        <w:spacing w:after="0" w:line="288" w:lineRule="auto"/>
        <w:jc w:val="both"/>
        <w:rPr>
          <w:rFonts w:ascii="AytoRoquetas Light Condensed" w:eastAsia="Times New Roman" w:hAnsi="AytoRoquetas Light Condensed" w:cs="Calibri"/>
          <w:lang w:eastAsia="es-ES"/>
        </w:rPr>
      </w:pPr>
      <w:r w:rsidRPr="002F0D9B">
        <w:rPr>
          <w:rFonts w:ascii="AytoRoquetas Light Condensed" w:eastAsia="Times New Roman" w:hAnsi="AytoRoquetas Light Condensed" w:cs="Calibri"/>
          <w:lang w:eastAsia="es-ES"/>
        </w:rPr>
        <w:tab/>
        <w:t xml:space="preserve">En el segundo cálculo se obtiene una media aritmética de 127.899,51 € </w:t>
      </w:r>
      <w:r w:rsidR="00C47F9C" w:rsidRPr="002F0D9B">
        <w:rPr>
          <w:rFonts w:ascii="AytoRoquetas Light Condensed" w:eastAsia="Times New Roman" w:hAnsi="AytoRoquetas Light Condensed" w:cs="Calibri"/>
          <w:lang w:eastAsia="es-ES"/>
        </w:rPr>
        <w:t>a la que</w:t>
      </w:r>
      <w:r w:rsidR="003166F4" w:rsidRPr="002F0D9B">
        <w:rPr>
          <w:rFonts w:ascii="AytoRoquetas Light Condensed" w:eastAsia="Times New Roman" w:hAnsi="AytoRoquetas Light Condensed" w:cs="Calibri"/>
          <w:lang w:eastAsia="es-ES"/>
        </w:rPr>
        <w:t xml:space="preserve"> le</w:t>
      </w:r>
      <w:r w:rsidR="00C47F9C" w:rsidRPr="002F0D9B">
        <w:rPr>
          <w:rFonts w:ascii="AytoRoquetas Light Condensed" w:eastAsia="Times New Roman" w:hAnsi="AytoRoquetas Light Condensed" w:cs="Calibri"/>
          <w:lang w:eastAsia="es-ES"/>
        </w:rPr>
        <w:t xml:space="preserve"> deducimos un 10 por ciento para calcular el importe por debajo del cual las ofertas se considerarán anormalmente bajas y que resulta ser </w:t>
      </w:r>
      <w:r w:rsidRPr="002F0D9B">
        <w:rPr>
          <w:rFonts w:ascii="AytoRoquetas Light Condensed" w:eastAsia="Times New Roman" w:hAnsi="AytoRoquetas Light Condensed" w:cs="Calibri"/>
          <w:b/>
          <w:bCs/>
          <w:lang w:eastAsia="es-ES"/>
        </w:rPr>
        <w:t>115.109,56 €</w:t>
      </w:r>
      <w:r w:rsidR="00C47F9C" w:rsidRPr="002F0D9B">
        <w:rPr>
          <w:rFonts w:ascii="AytoRoquetas Light Condensed" w:eastAsia="Times New Roman" w:hAnsi="AytoRoquetas Light Condensed" w:cs="Calibri"/>
          <w:b/>
          <w:bCs/>
          <w:lang w:eastAsia="es-ES"/>
        </w:rPr>
        <w:t>.</w:t>
      </w:r>
    </w:p>
    <w:p w14:paraId="535AD7F4" w14:textId="77777777" w:rsidR="00C47F9C" w:rsidRPr="002F0D9B" w:rsidRDefault="00C47F9C" w:rsidP="00353BB6">
      <w:pPr>
        <w:autoSpaceDE w:val="0"/>
        <w:autoSpaceDN w:val="0"/>
        <w:adjustRightInd w:val="0"/>
        <w:spacing w:after="0" w:line="288" w:lineRule="auto"/>
        <w:jc w:val="both"/>
        <w:rPr>
          <w:rFonts w:ascii="AytoRoquetas Light Condensed" w:eastAsia="Times New Roman" w:hAnsi="AytoRoquetas Light Condensed" w:cs="Calibri"/>
          <w:lang w:eastAsia="es-ES"/>
        </w:rPr>
      </w:pPr>
    </w:p>
    <w:p w14:paraId="34C0893B" w14:textId="038C864F" w:rsidR="005F579C" w:rsidRPr="002F0D9B" w:rsidRDefault="005F579C" w:rsidP="00353BB6">
      <w:pPr>
        <w:autoSpaceDE w:val="0"/>
        <w:autoSpaceDN w:val="0"/>
        <w:adjustRightInd w:val="0"/>
        <w:spacing w:after="0" w:line="288" w:lineRule="auto"/>
        <w:jc w:val="both"/>
        <w:rPr>
          <w:rFonts w:ascii="AytoRoquetas Light Condensed" w:eastAsia="Times New Roman" w:hAnsi="AytoRoquetas Light Condensed" w:cs="Calibri"/>
          <w:lang w:eastAsia="es-ES"/>
        </w:rPr>
      </w:pPr>
      <w:r w:rsidRPr="002F0D9B">
        <w:rPr>
          <w:rFonts w:ascii="AytoRoquetas Light Condensed" w:eastAsia="Times New Roman" w:hAnsi="AytoRoquetas Light Condensed" w:cs="Calibri"/>
          <w:lang w:eastAsia="es-ES"/>
        </w:rPr>
        <w:tab/>
        <w:t xml:space="preserve">Por lo </w:t>
      </w:r>
      <w:r w:rsidR="002F1E29" w:rsidRPr="002F0D9B">
        <w:rPr>
          <w:rFonts w:ascii="AytoRoquetas Light Condensed" w:eastAsia="Times New Roman" w:hAnsi="AytoRoquetas Light Condensed" w:cs="Calibri"/>
          <w:lang w:eastAsia="es-ES"/>
        </w:rPr>
        <w:t>tanto,</w:t>
      </w:r>
      <w:r w:rsidRPr="002F0D9B">
        <w:rPr>
          <w:rFonts w:ascii="AytoRoquetas Light Condensed" w:eastAsia="Times New Roman" w:hAnsi="AytoRoquetas Light Condensed" w:cs="Calibri"/>
          <w:lang w:eastAsia="es-ES"/>
        </w:rPr>
        <w:t xml:space="preserve"> se considera </w:t>
      </w:r>
      <w:r w:rsidR="00C7626A" w:rsidRPr="002F0D9B">
        <w:rPr>
          <w:rFonts w:ascii="AytoRoquetas Light Condensed" w:eastAsia="Times New Roman" w:hAnsi="AytoRoquetas Light Condensed" w:cs="Calibri"/>
          <w:lang w:eastAsia="es-ES"/>
        </w:rPr>
        <w:t xml:space="preserve">que </w:t>
      </w:r>
      <w:r w:rsidR="002924A0" w:rsidRPr="002F0D9B">
        <w:rPr>
          <w:rFonts w:ascii="AytoRoquetas Light Condensed" w:eastAsia="Times New Roman" w:hAnsi="AytoRoquetas Light Condensed" w:cs="Calibri"/>
          <w:lang w:eastAsia="es-ES"/>
        </w:rPr>
        <w:t xml:space="preserve">INCURREN EN VALORES ANORMALES O DESPROPORCIONADOS </w:t>
      </w:r>
      <w:r w:rsidRPr="002F0D9B">
        <w:rPr>
          <w:rFonts w:ascii="AytoRoquetas Light Condensed" w:eastAsia="Times New Roman" w:hAnsi="AytoRoquetas Light Condensed" w:cs="Calibri"/>
          <w:lang w:eastAsia="es-ES"/>
        </w:rPr>
        <w:t>los siguientes licitadores:</w:t>
      </w:r>
    </w:p>
    <w:p w14:paraId="256943EF" w14:textId="77777777" w:rsidR="00C7626A" w:rsidRPr="002F0D9B" w:rsidRDefault="00C7626A" w:rsidP="00353BB6">
      <w:pPr>
        <w:autoSpaceDE w:val="0"/>
        <w:autoSpaceDN w:val="0"/>
        <w:adjustRightInd w:val="0"/>
        <w:spacing w:after="0" w:line="288" w:lineRule="auto"/>
        <w:jc w:val="both"/>
        <w:rPr>
          <w:rFonts w:ascii="AytoRoquetas Light Condensed" w:eastAsia="Times New Roman" w:hAnsi="AytoRoquetas Light Condensed" w:cs="Calibri"/>
          <w:lang w:eastAsia="es-ES"/>
        </w:rPr>
      </w:pPr>
    </w:p>
    <w:tbl>
      <w:tblPr>
        <w:tblW w:w="0" w:type="auto"/>
        <w:tblCellMar>
          <w:left w:w="70" w:type="dxa"/>
          <w:right w:w="70" w:type="dxa"/>
        </w:tblCellMar>
        <w:tblLook w:val="04A0" w:firstRow="1" w:lastRow="0" w:firstColumn="1" w:lastColumn="0" w:noHBand="0" w:noVBand="1"/>
      </w:tblPr>
      <w:tblGrid>
        <w:gridCol w:w="2688"/>
        <w:gridCol w:w="1843"/>
        <w:gridCol w:w="1418"/>
        <w:gridCol w:w="1134"/>
        <w:gridCol w:w="1298"/>
      </w:tblGrid>
      <w:tr w:rsidR="002F0D9B" w:rsidRPr="002F0D9B" w14:paraId="19ED1001" w14:textId="7AB52E3C" w:rsidTr="00431224">
        <w:trPr>
          <w:trHeight w:val="375"/>
        </w:trPr>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51125" w14:textId="77777777" w:rsidR="00431224" w:rsidRPr="002F0D9B" w:rsidRDefault="00431224" w:rsidP="00353BB6">
            <w:pPr>
              <w:spacing w:after="0" w:line="288" w:lineRule="auto"/>
              <w:jc w:val="both"/>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LICITADOR</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033F8732" w14:textId="77777777" w:rsidR="00431224" w:rsidRPr="002F0D9B" w:rsidRDefault="00431224" w:rsidP="003166F4">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OFERTA ECONOMICA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73238F8" w14:textId="77777777" w:rsidR="00431224" w:rsidRPr="002F0D9B" w:rsidRDefault="00431224" w:rsidP="003166F4">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IVA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CC05797" w14:textId="77777777" w:rsidR="00431224" w:rsidRPr="002F0D9B" w:rsidRDefault="00431224" w:rsidP="003166F4">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TOTAL</w:t>
            </w:r>
          </w:p>
        </w:tc>
        <w:tc>
          <w:tcPr>
            <w:tcW w:w="1298" w:type="dxa"/>
            <w:tcBorders>
              <w:top w:val="single" w:sz="4" w:space="0" w:color="auto"/>
              <w:left w:val="nil"/>
              <w:bottom w:val="single" w:sz="4" w:space="0" w:color="auto"/>
              <w:right w:val="single" w:sz="4" w:space="0" w:color="auto"/>
            </w:tcBorders>
            <w:vAlign w:val="center"/>
          </w:tcPr>
          <w:p w14:paraId="13BBB354" w14:textId="6E5F99A3" w:rsidR="00431224" w:rsidRPr="002F0D9B" w:rsidRDefault="00431224" w:rsidP="003166F4">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PUNTOS TOTALES</w:t>
            </w:r>
          </w:p>
        </w:tc>
      </w:tr>
      <w:tr w:rsidR="002F0D9B" w:rsidRPr="002F0D9B" w14:paraId="6C67E5E7" w14:textId="22DB56FD" w:rsidTr="00431224">
        <w:trPr>
          <w:trHeight w:val="315"/>
        </w:trPr>
        <w:tc>
          <w:tcPr>
            <w:tcW w:w="2688" w:type="dxa"/>
            <w:tcBorders>
              <w:top w:val="nil"/>
              <w:left w:val="single" w:sz="4" w:space="0" w:color="auto"/>
              <w:bottom w:val="single" w:sz="4" w:space="0" w:color="auto"/>
              <w:right w:val="single" w:sz="4" w:space="0" w:color="auto"/>
            </w:tcBorders>
            <w:shd w:val="clear" w:color="auto" w:fill="auto"/>
            <w:noWrap/>
            <w:vAlign w:val="center"/>
            <w:hideMark/>
          </w:tcPr>
          <w:p w14:paraId="368BA92A" w14:textId="77777777" w:rsidR="00431224" w:rsidRPr="002F0D9B" w:rsidRDefault="00431224"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AQUATEC, PROYECTOS PARA EL SECTOR DEL AGUA SAU</w:t>
            </w:r>
          </w:p>
        </w:tc>
        <w:tc>
          <w:tcPr>
            <w:tcW w:w="1843" w:type="dxa"/>
            <w:tcBorders>
              <w:top w:val="nil"/>
              <w:left w:val="nil"/>
              <w:bottom w:val="single" w:sz="4" w:space="0" w:color="auto"/>
              <w:right w:val="single" w:sz="4" w:space="0" w:color="auto"/>
            </w:tcBorders>
            <w:shd w:val="clear" w:color="auto" w:fill="auto"/>
            <w:noWrap/>
            <w:vAlign w:val="center"/>
            <w:hideMark/>
          </w:tcPr>
          <w:p w14:paraId="26E58FF1" w14:textId="77777777" w:rsidR="00431224" w:rsidRPr="002F0D9B" w:rsidRDefault="00431224"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94.237,35 €</w:t>
            </w:r>
          </w:p>
        </w:tc>
        <w:tc>
          <w:tcPr>
            <w:tcW w:w="1418" w:type="dxa"/>
            <w:tcBorders>
              <w:top w:val="nil"/>
              <w:left w:val="nil"/>
              <w:bottom w:val="single" w:sz="4" w:space="0" w:color="auto"/>
              <w:right w:val="single" w:sz="4" w:space="0" w:color="auto"/>
            </w:tcBorders>
            <w:shd w:val="clear" w:color="auto" w:fill="auto"/>
            <w:noWrap/>
            <w:vAlign w:val="center"/>
            <w:hideMark/>
          </w:tcPr>
          <w:p w14:paraId="4FCFE8AA" w14:textId="77777777" w:rsidR="00431224" w:rsidRPr="002F0D9B" w:rsidRDefault="00431224"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19.789,84 €</w:t>
            </w:r>
          </w:p>
        </w:tc>
        <w:tc>
          <w:tcPr>
            <w:tcW w:w="1134" w:type="dxa"/>
            <w:tcBorders>
              <w:top w:val="nil"/>
              <w:left w:val="nil"/>
              <w:bottom w:val="single" w:sz="4" w:space="0" w:color="auto"/>
              <w:right w:val="single" w:sz="4" w:space="0" w:color="auto"/>
            </w:tcBorders>
            <w:shd w:val="clear" w:color="auto" w:fill="auto"/>
            <w:noWrap/>
            <w:vAlign w:val="center"/>
            <w:hideMark/>
          </w:tcPr>
          <w:p w14:paraId="761DB2F9" w14:textId="77777777" w:rsidR="00431224" w:rsidRPr="002F0D9B" w:rsidRDefault="00431224"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114.027,19 €</w:t>
            </w:r>
          </w:p>
        </w:tc>
        <w:tc>
          <w:tcPr>
            <w:tcW w:w="1298" w:type="dxa"/>
            <w:tcBorders>
              <w:top w:val="nil"/>
              <w:left w:val="nil"/>
              <w:bottom w:val="single" w:sz="4" w:space="0" w:color="auto"/>
              <w:right w:val="single" w:sz="4" w:space="0" w:color="auto"/>
            </w:tcBorders>
            <w:vAlign w:val="center"/>
          </w:tcPr>
          <w:p w14:paraId="53A4E799" w14:textId="76F4DC4A" w:rsidR="00431224" w:rsidRPr="002F0D9B" w:rsidRDefault="00431224"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92,89</w:t>
            </w:r>
          </w:p>
        </w:tc>
      </w:tr>
      <w:tr w:rsidR="002F0D9B" w:rsidRPr="002F0D9B" w14:paraId="2D518135" w14:textId="7855C18E" w:rsidTr="00431224">
        <w:trPr>
          <w:trHeight w:val="315"/>
        </w:trPr>
        <w:tc>
          <w:tcPr>
            <w:tcW w:w="2688" w:type="dxa"/>
            <w:tcBorders>
              <w:top w:val="nil"/>
              <w:left w:val="single" w:sz="4" w:space="0" w:color="auto"/>
              <w:bottom w:val="single" w:sz="4" w:space="0" w:color="auto"/>
              <w:right w:val="single" w:sz="4" w:space="0" w:color="auto"/>
            </w:tcBorders>
            <w:shd w:val="clear" w:color="auto" w:fill="auto"/>
            <w:noWrap/>
            <w:vAlign w:val="center"/>
            <w:hideMark/>
          </w:tcPr>
          <w:p w14:paraId="06EBA514" w14:textId="77777777" w:rsidR="00431224" w:rsidRPr="002F0D9B" w:rsidRDefault="00431224"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INGENALIUM S.L.</w:t>
            </w:r>
          </w:p>
        </w:tc>
        <w:tc>
          <w:tcPr>
            <w:tcW w:w="1843" w:type="dxa"/>
            <w:tcBorders>
              <w:top w:val="nil"/>
              <w:left w:val="nil"/>
              <w:bottom w:val="single" w:sz="4" w:space="0" w:color="auto"/>
              <w:right w:val="single" w:sz="4" w:space="0" w:color="auto"/>
            </w:tcBorders>
            <w:shd w:val="clear" w:color="auto" w:fill="auto"/>
            <w:noWrap/>
            <w:vAlign w:val="center"/>
            <w:hideMark/>
          </w:tcPr>
          <w:p w14:paraId="1928B68D" w14:textId="77777777" w:rsidR="00431224" w:rsidRPr="002F0D9B" w:rsidRDefault="00431224"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110.604,14 €</w:t>
            </w:r>
          </w:p>
        </w:tc>
        <w:tc>
          <w:tcPr>
            <w:tcW w:w="1418" w:type="dxa"/>
            <w:tcBorders>
              <w:top w:val="nil"/>
              <w:left w:val="nil"/>
              <w:bottom w:val="single" w:sz="4" w:space="0" w:color="auto"/>
              <w:right w:val="single" w:sz="4" w:space="0" w:color="auto"/>
            </w:tcBorders>
            <w:shd w:val="clear" w:color="auto" w:fill="auto"/>
            <w:noWrap/>
            <w:vAlign w:val="center"/>
            <w:hideMark/>
          </w:tcPr>
          <w:p w14:paraId="49F0013C" w14:textId="77777777" w:rsidR="00431224" w:rsidRPr="002F0D9B" w:rsidRDefault="00431224"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23.226,87 €</w:t>
            </w:r>
          </w:p>
        </w:tc>
        <w:tc>
          <w:tcPr>
            <w:tcW w:w="1134" w:type="dxa"/>
            <w:tcBorders>
              <w:top w:val="nil"/>
              <w:left w:val="nil"/>
              <w:bottom w:val="single" w:sz="4" w:space="0" w:color="auto"/>
              <w:right w:val="single" w:sz="4" w:space="0" w:color="auto"/>
            </w:tcBorders>
            <w:shd w:val="clear" w:color="auto" w:fill="auto"/>
            <w:noWrap/>
            <w:vAlign w:val="center"/>
            <w:hideMark/>
          </w:tcPr>
          <w:p w14:paraId="176C359D" w14:textId="77777777" w:rsidR="00431224" w:rsidRPr="002F0D9B" w:rsidRDefault="00431224"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133.831,01 €</w:t>
            </w:r>
          </w:p>
        </w:tc>
        <w:tc>
          <w:tcPr>
            <w:tcW w:w="1298" w:type="dxa"/>
            <w:tcBorders>
              <w:top w:val="nil"/>
              <w:left w:val="nil"/>
              <w:bottom w:val="single" w:sz="4" w:space="0" w:color="auto"/>
              <w:right w:val="single" w:sz="4" w:space="0" w:color="auto"/>
            </w:tcBorders>
            <w:vAlign w:val="center"/>
          </w:tcPr>
          <w:p w14:paraId="0CEF50C9" w14:textId="27189B2A" w:rsidR="00431224" w:rsidRPr="002F0D9B" w:rsidRDefault="00431224"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86,37</w:t>
            </w:r>
          </w:p>
        </w:tc>
      </w:tr>
      <w:tr w:rsidR="002F0D9B" w:rsidRPr="002F0D9B" w14:paraId="5174835E" w14:textId="53FAED95" w:rsidTr="00431224">
        <w:trPr>
          <w:trHeight w:val="315"/>
        </w:trPr>
        <w:tc>
          <w:tcPr>
            <w:tcW w:w="2688" w:type="dxa"/>
            <w:tcBorders>
              <w:top w:val="nil"/>
              <w:left w:val="single" w:sz="4" w:space="0" w:color="auto"/>
              <w:bottom w:val="single" w:sz="4" w:space="0" w:color="auto"/>
              <w:right w:val="single" w:sz="4" w:space="0" w:color="auto"/>
            </w:tcBorders>
            <w:shd w:val="clear" w:color="auto" w:fill="auto"/>
            <w:noWrap/>
            <w:vAlign w:val="center"/>
            <w:hideMark/>
          </w:tcPr>
          <w:p w14:paraId="13DA878F" w14:textId="77777777" w:rsidR="00431224" w:rsidRPr="002F0D9B" w:rsidRDefault="00431224" w:rsidP="00353BB6">
            <w:pPr>
              <w:spacing w:after="0" w:line="288" w:lineRule="auto"/>
              <w:jc w:val="both"/>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SOLAR JIENNENSE SL</w:t>
            </w:r>
          </w:p>
        </w:tc>
        <w:tc>
          <w:tcPr>
            <w:tcW w:w="1843" w:type="dxa"/>
            <w:tcBorders>
              <w:top w:val="nil"/>
              <w:left w:val="nil"/>
              <w:bottom w:val="single" w:sz="4" w:space="0" w:color="auto"/>
              <w:right w:val="single" w:sz="4" w:space="0" w:color="auto"/>
            </w:tcBorders>
            <w:shd w:val="clear" w:color="auto" w:fill="auto"/>
            <w:noWrap/>
            <w:vAlign w:val="center"/>
            <w:hideMark/>
          </w:tcPr>
          <w:p w14:paraId="418F32F2" w14:textId="77777777" w:rsidR="00431224" w:rsidRPr="002F0D9B" w:rsidRDefault="00431224"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109.298,86 €</w:t>
            </w:r>
          </w:p>
        </w:tc>
        <w:tc>
          <w:tcPr>
            <w:tcW w:w="1418" w:type="dxa"/>
            <w:tcBorders>
              <w:top w:val="nil"/>
              <w:left w:val="nil"/>
              <w:bottom w:val="single" w:sz="4" w:space="0" w:color="auto"/>
              <w:right w:val="single" w:sz="4" w:space="0" w:color="auto"/>
            </w:tcBorders>
            <w:shd w:val="clear" w:color="auto" w:fill="auto"/>
            <w:noWrap/>
            <w:vAlign w:val="center"/>
            <w:hideMark/>
          </w:tcPr>
          <w:p w14:paraId="2DA23805" w14:textId="77777777" w:rsidR="00431224" w:rsidRPr="002F0D9B" w:rsidRDefault="00431224"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22.952,76 €</w:t>
            </w:r>
          </w:p>
        </w:tc>
        <w:tc>
          <w:tcPr>
            <w:tcW w:w="1134" w:type="dxa"/>
            <w:tcBorders>
              <w:top w:val="nil"/>
              <w:left w:val="nil"/>
              <w:bottom w:val="single" w:sz="4" w:space="0" w:color="auto"/>
              <w:right w:val="single" w:sz="4" w:space="0" w:color="auto"/>
            </w:tcBorders>
            <w:shd w:val="clear" w:color="auto" w:fill="auto"/>
            <w:noWrap/>
            <w:vAlign w:val="center"/>
            <w:hideMark/>
          </w:tcPr>
          <w:p w14:paraId="434BE3F2" w14:textId="77777777" w:rsidR="00431224" w:rsidRPr="002F0D9B" w:rsidRDefault="00431224" w:rsidP="003166F4">
            <w:pPr>
              <w:spacing w:after="0" w:line="288" w:lineRule="auto"/>
              <w:jc w:val="center"/>
              <w:rPr>
                <w:rFonts w:ascii="AytoRoquetas Light Condensed" w:eastAsia="Times New Roman" w:hAnsi="AytoRoquetas Light Condensed" w:cs="Calibri"/>
                <w:sz w:val="18"/>
                <w:szCs w:val="18"/>
                <w:lang w:eastAsia="es-ES"/>
              </w:rPr>
            </w:pPr>
            <w:r w:rsidRPr="002F0D9B">
              <w:rPr>
                <w:rFonts w:ascii="AytoRoquetas Light Condensed" w:eastAsia="Times New Roman" w:hAnsi="AytoRoquetas Light Condensed" w:cs="Calibri"/>
                <w:sz w:val="18"/>
                <w:szCs w:val="18"/>
                <w:lang w:eastAsia="es-ES"/>
              </w:rPr>
              <w:t>132.251,62 €</w:t>
            </w:r>
          </w:p>
        </w:tc>
        <w:tc>
          <w:tcPr>
            <w:tcW w:w="1298" w:type="dxa"/>
            <w:tcBorders>
              <w:top w:val="nil"/>
              <w:left w:val="nil"/>
              <w:bottom w:val="single" w:sz="4" w:space="0" w:color="auto"/>
              <w:right w:val="single" w:sz="4" w:space="0" w:color="auto"/>
            </w:tcBorders>
            <w:vAlign w:val="center"/>
          </w:tcPr>
          <w:p w14:paraId="5C7960AB" w14:textId="31A10186" w:rsidR="00431224" w:rsidRPr="002F0D9B" w:rsidRDefault="00431224" w:rsidP="003166F4">
            <w:pPr>
              <w:spacing w:after="0" w:line="288" w:lineRule="auto"/>
              <w:jc w:val="center"/>
              <w:rPr>
                <w:rFonts w:ascii="AytoRoquetas Light Condensed" w:eastAsia="Times New Roman" w:hAnsi="AytoRoquetas Light Condensed" w:cs="Calibri"/>
                <w:b/>
                <w:bCs/>
                <w:sz w:val="18"/>
                <w:szCs w:val="18"/>
                <w:lang w:eastAsia="es-ES"/>
              </w:rPr>
            </w:pPr>
            <w:r w:rsidRPr="002F0D9B">
              <w:rPr>
                <w:rFonts w:ascii="AytoRoquetas Light Condensed" w:eastAsia="Times New Roman" w:hAnsi="AytoRoquetas Light Condensed" w:cs="Calibri"/>
                <w:b/>
                <w:bCs/>
                <w:sz w:val="18"/>
                <w:szCs w:val="18"/>
                <w:lang w:eastAsia="es-ES"/>
              </w:rPr>
              <w:t>93,93</w:t>
            </w:r>
          </w:p>
        </w:tc>
      </w:tr>
    </w:tbl>
    <w:p w14:paraId="04145374" w14:textId="5E501ED7" w:rsidR="005F579C" w:rsidRPr="002F0D9B" w:rsidRDefault="005F579C" w:rsidP="00353BB6">
      <w:pPr>
        <w:autoSpaceDE w:val="0"/>
        <w:autoSpaceDN w:val="0"/>
        <w:adjustRightInd w:val="0"/>
        <w:spacing w:after="0" w:line="288" w:lineRule="auto"/>
        <w:jc w:val="both"/>
        <w:rPr>
          <w:rFonts w:ascii="AytoRoquetas Light Condensed" w:eastAsia="Times New Roman" w:hAnsi="AytoRoquetas Light Condensed" w:cs="Calibri"/>
          <w:lang w:eastAsia="es-ES"/>
        </w:rPr>
      </w:pPr>
    </w:p>
    <w:p w14:paraId="6148A797" w14:textId="76857847" w:rsidR="001C38FD" w:rsidRPr="002F0D9B" w:rsidRDefault="002924A0" w:rsidP="002924A0">
      <w:pPr>
        <w:autoSpaceDE w:val="0"/>
        <w:autoSpaceDN w:val="0"/>
        <w:adjustRightInd w:val="0"/>
        <w:spacing w:after="0" w:line="288" w:lineRule="auto"/>
        <w:jc w:val="both"/>
        <w:rPr>
          <w:rFonts w:ascii="AytoRoquetas Light Condensed" w:hAnsi="AytoRoquetas Light Condensed"/>
          <w:shd w:val="clear" w:color="auto" w:fill="FFFFFF"/>
        </w:rPr>
      </w:pPr>
      <w:r w:rsidRPr="002F0D9B">
        <w:rPr>
          <w:rFonts w:ascii="AytoRoquetas Light Condensed" w:eastAsia="Times New Roman" w:hAnsi="AytoRoquetas Light Condensed" w:cs="Calibri"/>
          <w:lang w:eastAsia="es-ES"/>
        </w:rPr>
        <w:tab/>
        <w:t xml:space="preserve">Antes de proceder a la propuesta de adjudicación a favor del candidato con mejor puntuación y analizados los datos del cuadro anterior se observa que </w:t>
      </w:r>
      <w:r w:rsidR="001C38FD" w:rsidRPr="002F0D9B">
        <w:rPr>
          <w:rFonts w:ascii="AytoRoquetas Light Condensed" w:hAnsi="AytoRoquetas Light Condensed"/>
          <w:shd w:val="clear" w:color="auto" w:fill="FFFFFF"/>
        </w:rPr>
        <w:t>la oferta del licitador con mejor puntuación es anormalmente baja</w:t>
      </w:r>
      <w:r w:rsidRPr="002F0D9B">
        <w:rPr>
          <w:rFonts w:ascii="AytoRoquetas Light Condensed" w:hAnsi="AytoRoquetas Light Condensed"/>
          <w:shd w:val="clear" w:color="auto" w:fill="FFFFFF"/>
        </w:rPr>
        <w:t xml:space="preserve"> por lo que </w:t>
      </w:r>
      <w:r w:rsidR="001C38FD" w:rsidRPr="002F0D9B">
        <w:rPr>
          <w:rFonts w:ascii="AytoRoquetas Light Condensed" w:hAnsi="AytoRoquetas Light Condensed"/>
          <w:shd w:val="clear" w:color="auto" w:fill="FFFFFF"/>
        </w:rPr>
        <w:t xml:space="preserve">procede requerirle justificación de su oferta en </w:t>
      </w:r>
      <w:r w:rsidRPr="002F0D9B">
        <w:rPr>
          <w:rFonts w:ascii="AytoRoquetas Light Condensed" w:hAnsi="AytoRoquetas Light Condensed"/>
          <w:i/>
          <w:iCs/>
          <w:shd w:val="clear" w:color="auto" w:fill="FFFFFF"/>
        </w:rPr>
        <w:t>un</w:t>
      </w:r>
      <w:r w:rsidR="001C38FD" w:rsidRPr="002F0D9B">
        <w:rPr>
          <w:rFonts w:ascii="AytoRoquetas Light Condensed" w:hAnsi="AytoRoquetas Light Condensed"/>
          <w:i/>
          <w:iCs/>
          <w:shd w:val="clear" w:color="auto" w:fill="FFFFFF"/>
        </w:rPr>
        <w:t xml:space="preserve"> plazo </w:t>
      </w:r>
      <w:r w:rsidRPr="002F0D9B">
        <w:rPr>
          <w:rFonts w:ascii="AytoRoquetas Light Condensed" w:hAnsi="AytoRoquetas Light Condensed"/>
          <w:i/>
          <w:iCs/>
          <w:shd w:val="clear" w:color="auto" w:fill="FFFFFF"/>
        </w:rPr>
        <w:t>que no podrá superar los cinco días hábiles desde el envío de la correspondiente comunicación.</w:t>
      </w:r>
      <w:r w:rsidRPr="002F0D9B">
        <w:rPr>
          <w:rFonts w:ascii="AytoRoquetas Light Condensed" w:hAnsi="AytoRoquetas Light Condensed"/>
          <w:shd w:val="clear" w:color="auto" w:fill="FFFFFF"/>
        </w:rPr>
        <w:t xml:space="preserve"> (Art.159 LCSP).</w:t>
      </w:r>
    </w:p>
    <w:p w14:paraId="0D1691DB" w14:textId="35E63BA0" w:rsidR="009F59D0" w:rsidRPr="002F0D9B" w:rsidRDefault="009F59D0" w:rsidP="00353BB6">
      <w:pPr>
        <w:autoSpaceDE w:val="0"/>
        <w:autoSpaceDN w:val="0"/>
        <w:adjustRightInd w:val="0"/>
        <w:spacing w:after="0" w:line="288" w:lineRule="auto"/>
        <w:jc w:val="both"/>
        <w:rPr>
          <w:rFonts w:ascii="AytoRoquetas Light Condensed" w:hAnsi="AytoRoquetas Light Condensed" w:cs="ArialMT"/>
          <w:szCs w:val="20"/>
        </w:rPr>
      </w:pPr>
    </w:p>
    <w:p w14:paraId="2CCD0AE3" w14:textId="73494EF7" w:rsidR="001B0B57" w:rsidRPr="004A78BB" w:rsidRDefault="001B0B57" w:rsidP="001B0B57">
      <w:pPr>
        <w:spacing w:after="0" w:line="288" w:lineRule="auto"/>
        <w:jc w:val="both"/>
        <w:rPr>
          <w:rFonts w:ascii="AytoRoquetas Light Condensed" w:hAnsi="AytoRoquetas Light Condensed"/>
        </w:rPr>
      </w:pPr>
      <w:r>
        <w:rPr>
          <w:rFonts w:ascii="AytoRoquetas Light Condensed" w:hAnsi="AytoRoquetas Light Condensed" w:cs="ArialMT"/>
          <w:szCs w:val="20"/>
        </w:rPr>
        <w:tab/>
      </w:r>
      <w:r w:rsidR="006414F7">
        <w:rPr>
          <w:rFonts w:ascii="AytoRoquetas Light Condensed" w:hAnsi="AytoRoquetas Light Condensed" w:cs="ArialMT"/>
          <w:szCs w:val="20"/>
        </w:rPr>
        <w:t>Igualmente, p</w:t>
      </w:r>
      <w:r>
        <w:rPr>
          <w:rFonts w:ascii="AytoRoquetas Light Condensed" w:hAnsi="AytoRoquetas Light Condensed"/>
          <w:szCs w:val="20"/>
        </w:rPr>
        <w:t xml:space="preserve">or la mesa </w:t>
      </w:r>
      <w:r w:rsidR="006414F7">
        <w:rPr>
          <w:rFonts w:ascii="AytoRoquetas Light Condensed" w:hAnsi="AytoRoquetas Light Condensed"/>
          <w:szCs w:val="20"/>
        </w:rPr>
        <w:t>s</w:t>
      </w:r>
      <w:r>
        <w:rPr>
          <w:rFonts w:ascii="AytoRoquetas Light Condensed" w:hAnsi="AytoRoquetas Light Condensed"/>
          <w:szCs w:val="20"/>
        </w:rPr>
        <w:t>e ha comprobado</w:t>
      </w:r>
      <w:r w:rsidRPr="004A78BB">
        <w:rPr>
          <w:rFonts w:ascii="AytoRoquetas Light Condensed" w:hAnsi="AytoRoquetas Light Condensed"/>
          <w:szCs w:val="20"/>
        </w:rPr>
        <w:t xml:space="preserve"> en el Registro Oficial de Licitadores y Empresas Clasificadas que la empresa está debidamente constituida, el firmante de la proposición tiene poder bastante para formular la oferta, ostenta la solvencia económica, financiera y técnica </w:t>
      </w:r>
      <w:r>
        <w:rPr>
          <w:rFonts w:ascii="AytoRoquetas Light Condensed" w:hAnsi="AytoRoquetas Light Condensed"/>
          <w:szCs w:val="20"/>
        </w:rPr>
        <w:t xml:space="preserve">y </w:t>
      </w:r>
      <w:r w:rsidRPr="004A78BB">
        <w:rPr>
          <w:rFonts w:ascii="AytoRoquetas Light Condensed" w:hAnsi="AytoRoquetas Light Condensed"/>
          <w:szCs w:val="20"/>
        </w:rPr>
        <w:t>la clasificación correspondiente y no está incursa en ninguna prohibición para contratar.</w:t>
      </w:r>
    </w:p>
    <w:p w14:paraId="4E2D90DD" w14:textId="77777777" w:rsidR="001B0B57" w:rsidRPr="002F0D9B" w:rsidRDefault="001B0B57" w:rsidP="00353BB6">
      <w:pPr>
        <w:autoSpaceDE w:val="0"/>
        <w:autoSpaceDN w:val="0"/>
        <w:adjustRightInd w:val="0"/>
        <w:spacing w:after="0" w:line="288" w:lineRule="auto"/>
        <w:jc w:val="both"/>
        <w:rPr>
          <w:rFonts w:ascii="AytoRoquetas Light Condensed" w:hAnsi="AytoRoquetas Light Condensed" w:cs="ArialMT"/>
          <w:szCs w:val="20"/>
        </w:rPr>
      </w:pPr>
    </w:p>
    <w:p w14:paraId="3ED70504" w14:textId="661FAC13" w:rsidR="00DB0E20" w:rsidRPr="002F0D9B" w:rsidRDefault="00891C20" w:rsidP="0002455A">
      <w:pPr>
        <w:autoSpaceDE w:val="0"/>
        <w:autoSpaceDN w:val="0"/>
        <w:adjustRightInd w:val="0"/>
        <w:spacing w:after="0" w:line="288" w:lineRule="auto"/>
        <w:ind w:firstLine="708"/>
        <w:jc w:val="both"/>
        <w:rPr>
          <w:rFonts w:ascii="AytoRoquetas Light Condensed" w:eastAsia="Times New Roman" w:hAnsi="AytoRoquetas Light Condensed" w:cs="Calibri"/>
          <w:szCs w:val="18"/>
          <w:lang w:eastAsia="es-ES"/>
        </w:rPr>
      </w:pPr>
      <w:r w:rsidRPr="002F0D9B">
        <w:rPr>
          <w:rFonts w:ascii="AytoRoquetas Light Condensed" w:hAnsi="AytoRoquetas Light Condensed" w:cs="ArialMT"/>
          <w:szCs w:val="20"/>
        </w:rPr>
        <w:t>Por todo lo anterior</w:t>
      </w:r>
      <w:r w:rsidR="002211E6" w:rsidRPr="002F0D9B">
        <w:rPr>
          <w:rFonts w:ascii="AytoRoquetas Light Condensed" w:hAnsi="AytoRoquetas Light Condensed" w:cs="ArialMT"/>
          <w:szCs w:val="20"/>
        </w:rPr>
        <w:t>,</w:t>
      </w:r>
      <w:r w:rsidR="00683B77" w:rsidRPr="002F0D9B">
        <w:rPr>
          <w:rFonts w:ascii="AytoRoquetas Light Condensed" w:hAnsi="AytoRoquetas Light Condensed" w:cs="ArialMT"/>
          <w:szCs w:val="20"/>
        </w:rPr>
        <w:t xml:space="preserve"> y según </w:t>
      </w:r>
      <w:r w:rsidR="00961A2D" w:rsidRPr="002F0D9B">
        <w:rPr>
          <w:rFonts w:ascii="AytoRoquetas Light Condensed" w:hAnsi="AytoRoquetas Light Condensed" w:cs="ArialMT"/>
          <w:szCs w:val="20"/>
        </w:rPr>
        <w:t>lo</w:t>
      </w:r>
      <w:r w:rsidR="00683B77" w:rsidRPr="002F0D9B">
        <w:rPr>
          <w:rFonts w:ascii="AytoRoquetas Light Condensed" w:hAnsi="AytoRoquetas Light Condensed" w:cs="ArialMT"/>
          <w:szCs w:val="20"/>
        </w:rPr>
        <w:t xml:space="preserve"> disp</w:t>
      </w:r>
      <w:r w:rsidR="00961A2D" w:rsidRPr="002F0D9B">
        <w:rPr>
          <w:rFonts w:ascii="AytoRoquetas Light Condensed" w:hAnsi="AytoRoquetas Light Condensed" w:cs="ArialMT"/>
          <w:szCs w:val="20"/>
        </w:rPr>
        <w:t>uesto</w:t>
      </w:r>
      <w:r w:rsidR="00683B77" w:rsidRPr="002F0D9B">
        <w:rPr>
          <w:rFonts w:ascii="AytoRoquetas Light Condensed" w:hAnsi="AytoRoquetas Light Condensed" w:cs="ArialMT"/>
          <w:szCs w:val="20"/>
        </w:rPr>
        <w:t xml:space="preserve"> en l</w:t>
      </w:r>
      <w:r w:rsidR="00961A2D" w:rsidRPr="002F0D9B">
        <w:rPr>
          <w:rFonts w:ascii="AytoRoquetas Light Condensed" w:hAnsi="AytoRoquetas Light Condensed" w:cs="ArialMT"/>
          <w:szCs w:val="20"/>
        </w:rPr>
        <w:t xml:space="preserve">os artículos </w:t>
      </w:r>
      <w:r w:rsidR="00683B77" w:rsidRPr="002F0D9B">
        <w:rPr>
          <w:rFonts w:ascii="AytoRoquetas Light Condensed" w:hAnsi="AytoRoquetas Light Condensed"/>
        </w:rPr>
        <w:t>149.4</w:t>
      </w:r>
      <w:r w:rsidR="00961A2D" w:rsidRPr="002F0D9B">
        <w:rPr>
          <w:rFonts w:ascii="AytoRoquetas Light Condensed" w:hAnsi="AytoRoquetas Light Condensed"/>
        </w:rPr>
        <w:t xml:space="preserve"> y 159.4 </w:t>
      </w:r>
      <w:r w:rsidR="00683B77" w:rsidRPr="002F0D9B">
        <w:rPr>
          <w:rFonts w:ascii="AytoRoquetas Light Condensed" w:hAnsi="AytoRoquetas Light Condensed"/>
        </w:rPr>
        <w:t>de la LCSP,</w:t>
      </w:r>
      <w:r w:rsidR="002211E6" w:rsidRPr="002F0D9B">
        <w:rPr>
          <w:rFonts w:ascii="AytoRoquetas Light Condensed" w:hAnsi="AytoRoquetas Light Condensed" w:cs="ArialMT"/>
          <w:szCs w:val="20"/>
        </w:rPr>
        <w:t xml:space="preserve"> </w:t>
      </w:r>
      <w:r w:rsidR="00DB0E20" w:rsidRPr="002F0D9B">
        <w:rPr>
          <w:rFonts w:ascii="AytoRoquetas Light Condensed" w:eastAsia="Times New Roman" w:hAnsi="AytoRoquetas Light Condensed" w:cs="Calibri"/>
          <w:szCs w:val="18"/>
          <w:lang w:eastAsia="es-ES"/>
        </w:rPr>
        <w:t>la Mesa</w:t>
      </w:r>
      <w:r w:rsidR="00683B77" w:rsidRPr="002F0D9B">
        <w:rPr>
          <w:rFonts w:ascii="AytoRoquetas Light Condensed" w:eastAsia="Times New Roman" w:hAnsi="AytoRoquetas Light Condensed" w:cs="Calibri"/>
          <w:szCs w:val="18"/>
          <w:lang w:eastAsia="es-ES"/>
        </w:rPr>
        <w:t xml:space="preserve"> de Contratación</w:t>
      </w:r>
      <w:r w:rsidR="00DB0E20" w:rsidRPr="002F0D9B">
        <w:rPr>
          <w:rFonts w:ascii="AytoRoquetas Light Condensed" w:eastAsia="Times New Roman" w:hAnsi="AytoRoquetas Light Condensed" w:cs="Calibri"/>
          <w:szCs w:val="18"/>
          <w:lang w:eastAsia="es-ES"/>
        </w:rPr>
        <w:t xml:space="preserve"> </w:t>
      </w:r>
      <w:r w:rsidR="00683B77" w:rsidRPr="002F0D9B">
        <w:rPr>
          <w:rFonts w:ascii="AytoRoquetas Light Condensed" w:eastAsia="Times New Roman" w:hAnsi="AytoRoquetas Light Condensed" w:cs="Calibri"/>
          <w:szCs w:val="18"/>
          <w:lang w:eastAsia="es-ES"/>
        </w:rPr>
        <w:t>ACUERDA</w:t>
      </w:r>
      <w:r w:rsidR="00DB0E20" w:rsidRPr="002F0D9B">
        <w:rPr>
          <w:rFonts w:ascii="AytoRoquetas Light Condensed" w:eastAsia="Times New Roman" w:hAnsi="AytoRoquetas Light Condensed" w:cs="Calibri"/>
          <w:szCs w:val="18"/>
          <w:lang w:eastAsia="es-ES"/>
        </w:rPr>
        <w:t>:</w:t>
      </w:r>
    </w:p>
    <w:p w14:paraId="7CEAACD9" w14:textId="2A25B7D7" w:rsidR="002924A0" w:rsidRPr="002F0D9B" w:rsidRDefault="002924A0" w:rsidP="00353BB6">
      <w:pPr>
        <w:autoSpaceDE w:val="0"/>
        <w:autoSpaceDN w:val="0"/>
        <w:adjustRightInd w:val="0"/>
        <w:spacing w:after="0" w:line="288" w:lineRule="auto"/>
        <w:jc w:val="both"/>
        <w:rPr>
          <w:rFonts w:ascii="AytoRoquetas Light Condensed" w:hAnsi="AytoRoquetas Light Condensed"/>
        </w:rPr>
      </w:pPr>
    </w:p>
    <w:p w14:paraId="1E7E4EC2" w14:textId="0BA655FA" w:rsidR="00E11894" w:rsidRPr="002F0D9B" w:rsidRDefault="00EF1065" w:rsidP="00E11894">
      <w:pPr>
        <w:autoSpaceDE w:val="0"/>
        <w:autoSpaceDN w:val="0"/>
        <w:adjustRightInd w:val="0"/>
        <w:spacing w:after="0" w:line="288" w:lineRule="auto"/>
        <w:jc w:val="both"/>
        <w:rPr>
          <w:rFonts w:ascii="AytoRoquetas Light Condensed" w:eastAsia="Times New Roman" w:hAnsi="AytoRoquetas Light Condensed" w:cs="Calibri"/>
          <w:szCs w:val="18"/>
          <w:lang w:eastAsia="es-ES"/>
        </w:rPr>
      </w:pPr>
      <w:proofErr w:type="gramStart"/>
      <w:r>
        <w:rPr>
          <w:rFonts w:ascii="AytoRoquetas Light Condensed" w:hAnsi="AytoRoquetas Light Condensed" w:cs="ArialMT"/>
          <w:b/>
          <w:bCs/>
          <w:szCs w:val="20"/>
        </w:rPr>
        <w:t>Primero</w:t>
      </w:r>
      <w:r w:rsidR="00E11894" w:rsidRPr="002F0D9B">
        <w:rPr>
          <w:rFonts w:ascii="AytoRoquetas Light Condensed" w:hAnsi="AytoRoquetas Light Condensed" w:cs="Arial-BoldMT"/>
          <w:b/>
          <w:bCs/>
          <w:szCs w:val="20"/>
        </w:rPr>
        <w:t>.-</w:t>
      </w:r>
      <w:proofErr w:type="gramEnd"/>
      <w:r w:rsidR="00E11894" w:rsidRPr="002F0D9B">
        <w:rPr>
          <w:rFonts w:ascii="AytoRoquetas Light Condensed" w:hAnsi="AytoRoquetas Light Condensed" w:cs="Arial-BoldMT"/>
          <w:b/>
          <w:bCs/>
          <w:szCs w:val="20"/>
        </w:rPr>
        <w:t xml:space="preserve"> </w:t>
      </w:r>
      <w:r w:rsidR="00E11894" w:rsidRPr="002F0D9B">
        <w:rPr>
          <w:rFonts w:ascii="AytoRoquetas Light Condensed" w:hAnsi="AytoRoquetas Light Condensed" w:cs="Arial-BoldMT"/>
          <w:szCs w:val="20"/>
        </w:rPr>
        <w:t xml:space="preserve">EXCLUIR </w:t>
      </w:r>
      <w:r w:rsidR="00E11894" w:rsidRPr="002F0D9B">
        <w:rPr>
          <w:rFonts w:ascii="AytoRoquetas Light Condensed" w:hAnsi="AytoRoquetas Light Condensed" w:cs="Arial-BoldMT"/>
          <w:szCs w:val="20"/>
        </w:rPr>
        <w:t>a la</w:t>
      </w:r>
      <w:r w:rsidR="00E11894" w:rsidRPr="002F0D9B">
        <w:rPr>
          <w:rFonts w:ascii="AytoRoquetas Light Condensed" w:eastAsia="Times New Roman" w:hAnsi="AytoRoquetas Light Condensed" w:cs="Calibri"/>
          <w:szCs w:val="18"/>
          <w:lang w:eastAsia="es-ES"/>
        </w:rPr>
        <w:t xml:space="preserve"> empresa licitadora FILASOL INGENIERIA SLU del procedimiento abierto simplificado de contratación de “Una planta fotovoltaica de 100 KW de autoconsumo en las instalaciones de la Estación Depuradora de Aguas Residuales de Roquetas de Mar (Almería) POR NO PRESENTAR </w:t>
      </w:r>
      <w:r w:rsidR="00E77D85">
        <w:rPr>
          <w:rFonts w:ascii="AytoRoquetas Light Condensed" w:eastAsia="Times New Roman" w:hAnsi="AytoRoquetas Light Condensed" w:cs="Calibri"/>
          <w:szCs w:val="18"/>
          <w:lang w:eastAsia="es-ES"/>
        </w:rPr>
        <w:t>EL DOCUMENTO ANEXO IX, PROPOSICIÓN</w:t>
      </w:r>
      <w:r w:rsidR="00E11894" w:rsidRPr="002F0D9B">
        <w:rPr>
          <w:rFonts w:ascii="AytoRoquetas Light Condensed" w:eastAsia="Times New Roman" w:hAnsi="AytoRoquetas Light Condensed" w:cs="Calibri"/>
          <w:szCs w:val="18"/>
          <w:lang w:eastAsia="es-ES"/>
        </w:rPr>
        <w:t xml:space="preserve"> ECONÓMICA.</w:t>
      </w:r>
    </w:p>
    <w:p w14:paraId="6408B9CF" w14:textId="77777777" w:rsidR="002924A0" w:rsidRPr="002F0D9B" w:rsidRDefault="002924A0" w:rsidP="00353BB6">
      <w:pPr>
        <w:autoSpaceDE w:val="0"/>
        <w:autoSpaceDN w:val="0"/>
        <w:adjustRightInd w:val="0"/>
        <w:spacing w:after="0" w:line="288" w:lineRule="auto"/>
        <w:jc w:val="both"/>
        <w:rPr>
          <w:rFonts w:ascii="AytoRoquetas Light Condensed" w:hAnsi="AytoRoquetas Light Condensed"/>
        </w:rPr>
      </w:pPr>
    </w:p>
    <w:p w14:paraId="1B7FA34A" w14:textId="13B8133F" w:rsidR="007F0794" w:rsidRPr="002F0D9B" w:rsidRDefault="00EF1065" w:rsidP="00353BB6">
      <w:pPr>
        <w:autoSpaceDE w:val="0"/>
        <w:autoSpaceDN w:val="0"/>
        <w:adjustRightInd w:val="0"/>
        <w:spacing w:after="0" w:line="288" w:lineRule="auto"/>
        <w:jc w:val="both"/>
        <w:rPr>
          <w:rFonts w:ascii="AytoRoquetas Light Condensed" w:hAnsi="AytoRoquetas Light Condensed"/>
        </w:rPr>
      </w:pPr>
      <w:r>
        <w:rPr>
          <w:rFonts w:ascii="AytoRoquetas Light Condensed" w:hAnsi="AytoRoquetas Light Condensed" w:cs="ArialMT"/>
          <w:b/>
          <w:bCs/>
          <w:szCs w:val="20"/>
        </w:rPr>
        <w:t>Segundo</w:t>
      </w:r>
      <w:r w:rsidR="002E7754" w:rsidRPr="002F0D9B">
        <w:rPr>
          <w:rFonts w:ascii="AytoRoquetas Light Condensed" w:hAnsi="AytoRoquetas Light Condensed" w:cs="Arial-BoldMT"/>
          <w:b/>
          <w:bCs/>
          <w:szCs w:val="20"/>
        </w:rPr>
        <w:t xml:space="preserve">.- </w:t>
      </w:r>
      <w:r w:rsidR="001B0B57" w:rsidRPr="002F0D9B">
        <w:rPr>
          <w:rFonts w:ascii="AytoRoquetas Light Condensed" w:hAnsi="AytoRoquetas Light Condensed" w:cs="Arial-BoldMT"/>
          <w:szCs w:val="20"/>
        </w:rPr>
        <w:t xml:space="preserve">REQUERIR </w:t>
      </w:r>
      <w:r w:rsidR="007F0794" w:rsidRPr="002F0D9B">
        <w:rPr>
          <w:rFonts w:ascii="AytoRoquetas Light Condensed" w:hAnsi="AytoRoquetas Light Condensed"/>
        </w:rPr>
        <w:t>a la empresa licitadora</w:t>
      </w:r>
      <w:r w:rsidR="007F0794" w:rsidRPr="002F0D9B">
        <w:rPr>
          <w:rFonts w:ascii="AytoRoquetas Light Condensed" w:hAnsi="AytoRoquetas Light Condensed" w:cs="Helvetica"/>
          <w:szCs w:val="18"/>
        </w:rPr>
        <w:t xml:space="preserve"> SOLAR JIENNENSE S.L. con C.I.F. B23039480</w:t>
      </w:r>
      <w:r w:rsidR="00FA5205" w:rsidRPr="002F0D9B">
        <w:rPr>
          <w:rFonts w:ascii="AytoRoquetas Light Condensed" w:hAnsi="AytoRoquetas Light Condensed" w:cs="Helvetica"/>
          <w:szCs w:val="18"/>
        </w:rPr>
        <w:t xml:space="preserve"> </w:t>
      </w:r>
      <w:r w:rsidR="00E11894" w:rsidRPr="002F0D9B">
        <w:rPr>
          <w:rFonts w:ascii="AytoRoquetas Light Condensed" w:hAnsi="AytoRoquetas Light Condensed" w:cs="Helvetica"/>
          <w:szCs w:val="18"/>
        </w:rPr>
        <w:t xml:space="preserve">para que en </w:t>
      </w:r>
      <w:r w:rsidR="00FA5205" w:rsidRPr="002F0D9B">
        <w:rPr>
          <w:rFonts w:ascii="AytoRoquetas Light Condensed" w:hAnsi="AytoRoquetas Light Condensed"/>
        </w:rPr>
        <w:t>un plazo de 5 días</w:t>
      </w:r>
      <w:r w:rsidR="00E24503" w:rsidRPr="002F0D9B">
        <w:rPr>
          <w:rFonts w:ascii="AytoRoquetas Light Condensed" w:hAnsi="AytoRoquetas Light Condensed"/>
        </w:rPr>
        <w:t xml:space="preserve"> hábiles a contar desde la fecha del envío del requerimiento y teniendo en cuenta que el plazo para contestar a este requerimiento será hasta la 23.59 horas del último día de presentación</w:t>
      </w:r>
      <w:r w:rsidR="00FA5205" w:rsidRPr="002F0D9B">
        <w:rPr>
          <w:rFonts w:ascii="AytoRoquetas Light Condensed" w:hAnsi="AytoRoquetas Light Condensed"/>
        </w:rPr>
        <w:t xml:space="preserve">, </w:t>
      </w:r>
      <w:r w:rsidR="007F0794" w:rsidRPr="002F0D9B">
        <w:rPr>
          <w:rFonts w:ascii="AytoRoquetas Light Condensed" w:hAnsi="AytoRoquetas Light Condensed"/>
        </w:rPr>
        <w:t xml:space="preserve">para </w:t>
      </w:r>
      <w:r w:rsidR="00FA5205" w:rsidRPr="002F0D9B">
        <w:rPr>
          <w:rFonts w:ascii="AytoRoquetas Light Condensed" w:hAnsi="AytoRoquetas Light Condensed"/>
        </w:rPr>
        <w:t xml:space="preserve">que </w:t>
      </w:r>
      <w:r w:rsidR="00E24503" w:rsidRPr="002F0D9B">
        <w:rPr>
          <w:rFonts w:ascii="AytoRoquetas Light Condensed" w:hAnsi="AytoRoquetas Light Condensed"/>
          <w:shd w:val="clear" w:color="auto" w:fill="FFFFFF"/>
        </w:rPr>
        <w:t>justifique y desglose razonada y detalladamente el bajo nivel de los precios, o de costes, o cualquier otro parámetro en base al cual se haya definido la anormalidad de la oferta, mediante la presentación de aquella información y documentos que resulten pertinentes a estos efectos</w:t>
      </w:r>
      <w:r w:rsidR="007F0794" w:rsidRPr="002F0D9B">
        <w:rPr>
          <w:rFonts w:ascii="AytoRoquetas Light Condensed" w:hAnsi="AytoRoquetas Light Condensed"/>
        </w:rPr>
        <w:t>,</w:t>
      </w:r>
      <w:r w:rsidR="00E24503" w:rsidRPr="002F0D9B">
        <w:rPr>
          <w:rFonts w:ascii="AytoRoquetas Light Condensed" w:hAnsi="AytoRoquetas Light Condensed"/>
        </w:rPr>
        <w:t xml:space="preserve"> como dispone el artículo 149.4 de la LCSP .</w:t>
      </w:r>
    </w:p>
    <w:p w14:paraId="695B376F" w14:textId="77777777" w:rsidR="00E24503" w:rsidRPr="002F0D9B" w:rsidRDefault="00E24503" w:rsidP="00353BB6">
      <w:pPr>
        <w:autoSpaceDE w:val="0"/>
        <w:autoSpaceDN w:val="0"/>
        <w:adjustRightInd w:val="0"/>
        <w:spacing w:after="0" w:line="288" w:lineRule="auto"/>
        <w:jc w:val="both"/>
        <w:rPr>
          <w:rFonts w:ascii="AytoRoquetas Light Condensed" w:hAnsi="AytoRoquetas Light Condensed"/>
        </w:rPr>
      </w:pPr>
    </w:p>
    <w:p w14:paraId="3F3DFEF0" w14:textId="1D6A11D2" w:rsidR="00922FC9" w:rsidRPr="002F0D9B" w:rsidRDefault="00784BF0" w:rsidP="00353BB6">
      <w:pPr>
        <w:autoSpaceDE w:val="0"/>
        <w:autoSpaceDN w:val="0"/>
        <w:adjustRightInd w:val="0"/>
        <w:spacing w:after="0" w:line="288" w:lineRule="auto"/>
        <w:jc w:val="both"/>
        <w:rPr>
          <w:rFonts w:ascii="AytoRoquetas Light Condensed" w:hAnsi="AytoRoquetas Light Condensed"/>
          <w:b/>
          <w:bCs/>
        </w:rPr>
      </w:pPr>
      <w:r w:rsidRPr="002F0D9B">
        <w:rPr>
          <w:rFonts w:ascii="AytoRoquetas Light Condensed" w:hAnsi="AytoRoquetas Light Condensed"/>
          <w:b/>
          <w:bCs/>
        </w:rPr>
        <w:t>No habiendo más asuntos a tratar, se levanta la sesión, siendo las 15:</w:t>
      </w:r>
      <w:r w:rsidR="00694F0A" w:rsidRPr="002F0D9B">
        <w:rPr>
          <w:rFonts w:ascii="AytoRoquetas Light Condensed" w:hAnsi="AytoRoquetas Light Condensed"/>
          <w:b/>
          <w:bCs/>
        </w:rPr>
        <w:t>11</w:t>
      </w:r>
      <w:r w:rsidRPr="002F0D9B">
        <w:rPr>
          <w:rFonts w:ascii="AytoRoquetas Light Condensed" w:hAnsi="AytoRoquetas Light Condensed"/>
          <w:b/>
          <w:bCs/>
        </w:rPr>
        <w:t xml:space="preserve"> horas de todo lo cual yo, como Secretario, certifico con el visto bueno del Presidente</w:t>
      </w:r>
      <w:r w:rsidR="00D470CE" w:rsidRPr="002F0D9B">
        <w:rPr>
          <w:rFonts w:ascii="AytoRoquetas Light Condensed" w:hAnsi="AytoRoquetas Light Condensed"/>
          <w:b/>
          <w:bCs/>
        </w:rPr>
        <w:t>.</w:t>
      </w:r>
    </w:p>
    <w:p w14:paraId="543A2950" w14:textId="77777777" w:rsidR="002B6EFA" w:rsidRPr="002F0D9B" w:rsidRDefault="002B6EFA" w:rsidP="00353BB6">
      <w:pPr>
        <w:autoSpaceDE w:val="0"/>
        <w:autoSpaceDN w:val="0"/>
        <w:adjustRightInd w:val="0"/>
        <w:spacing w:after="0" w:line="288" w:lineRule="auto"/>
        <w:jc w:val="both"/>
        <w:rPr>
          <w:rFonts w:ascii="AytoRoquetas Light Condensed" w:hAnsi="AytoRoquetas Light Condensed" w:cs="ArialMT"/>
          <w:b/>
          <w:bCs/>
          <w:szCs w:val="20"/>
        </w:rPr>
      </w:pPr>
    </w:p>
    <w:sectPr w:rsidR="002B6EFA" w:rsidRPr="002F0D9B" w:rsidSect="00C75916">
      <w:headerReference w:type="default" r:id="rId8"/>
      <w:footerReference w:type="default" r:id="rId9"/>
      <w:pgSz w:w="11906" w:h="16838"/>
      <w:pgMar w:top="2694" w:right="1701" w:bottom="1531" w:left="1814"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BA825" w14:textId="77777777" w:rsidR="00C0296F" w:rsidRDefault="00C0296F">
      <w:pPr>
        <w:spacing w:after="0" w:line="240" w:lineRule="auto"/>
      </w:pPr>
      <w:r>
        <w:separator/>
      </w:r>
    </w:p>
  </w:endnote>
  <w:endnote w:type="continuationSeparator" w:id="0">
    <w:p w14:paraId="0F3E995C" w14:textId="77777777" w:rsidR="00C0296F" w:rsidRDefault="00C02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8070000" w:usb2="00000010" w:usb3="00000000" w:csb0="0002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AytoRoquetas-LightCn">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282643"/>
      <w:docPartObj>
        <w:docPartGallery w:val="Page Numbers (Bottom of Page)"/>
        <w:docPartUnique/>
      </w:docPartObj>
    </w:sdtPr>
    <w:sdtContent>
      <w:p w14:paraId="51911777" w14:textId="3BC5B803" w:rsidR="00C75916" w:rsidRDefault="00C75916">
        <w:pPr>
          <w:pStyle w:val="Piedepgina"/>
          <w:jc w:val="center"/>
        </w:pPr>
        <w:r>
          <w:fldChar w:fldCharType="begin"/>
        </w:r>
        <w:r>
          <w:instrText>PAGE   \* MERGEFORMAT</w:instrText>
        </w:r>
        <w:r>
          <w:fldChar w:fldCharType="separate"/>
        </w:r>
        <w:r>
          <w:t>2</w:t>
        </w:r>
        <w:r>
          <w:fldChar w:fldCharType="end"/>
        </w:r>
      </w:p>
    </w:sdtContent>
  </w:sdt>
  <w:p w14:paraId="34C00953" w14:textId="77777777" w:rsidR="00C75916" w:rsidRDefault="00C7591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7299B" w14:textId="77777777" w:rsidR="00C0296F" w:rsidRDefault="00C0296F">
      <w:pPr>
        <w:spacing w:after="0" w:line="240" w:lineRule="auto"/>
      </w:pPr>
      <w:r>
        <w:separator/>
      </w:r>
    </w:p>
  </w:footnote>
  <w:footnote w:type="continuationSeparator" w:id="0">
    <w:p w14:paraId="208BCF0A" w14:textId="77777777" w:rsidR="00C0296F" w:rsidRDefault="00C029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53BF7" w14:textId="6849C87B" w:rsidR="0095615A" w:rsidRDefault="0095615A" w:rsidP="0095615A">
    <w:pPr>
      <w:pStyle w:val="Encabezado6"/>
      <w:tabs>
        <w:tab w:val="left" w:pos="3281"/>
        <w:tab w:val="right" w:pos="8391"/>
      </w:tabs>
      <w:spacing w:after="0" w:line="240" w:lineRule="atLeast"/>
      <w:rPr>
        <w:rFonts w:ascii="Times New Roman" w:hAnsi="Times New Roman" w:cs="Times New Roman"/>
        <w:sz w:val="16"/>
        <w:szCs w:val="16"/>
      </w:rPr>
    </w:pPr>
    <w:r>
      <w:rPr>
        <w:noProof/>
      </w:rPr>
      <w:drawing>
        <wp:anchor distT="0" distB="0" distL="0" distR="0" simplePos="0" relativeHeight="251660288" behindDoc="0" locked="0" layoutInCell="1" allowOverlap="1" wp14:anchorId="5F67617D" wp14:editId="29D4F017">
          <wp:simplePos x="0" y="0"/>
          <wp:positionH relativeFrom="column">
            <wp:posOffset>3953510</wp:posOffset>
          </wp:positionH>
          <wp:positionV relativeFrom="paragraph">
            <wp:posOffset>-123825</wp:posOffset>
          </wp:positionV>
          <wp:extent cx="1914525" cy="781050"/>
          <wp:effectExtent l="0" t="0" r="9525" b="0"/>
          <wp:wrapSquare wrapText="bothSides"/>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59264" behindDoc="0" locked="0" layoutInCell="1" allowOverlap="1" wp14:anchorId="0A0225C9" wp14:editId="0F7039D5">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49260A" w14:textId="77777777" w:rsidR="0095615A" w:rsidRDefault="0095615A" w:rsidP="0095615A">
                          <w:pPr>
                            <w:spacing w:after="0" w:line="240" w:lineRule="atLeast"/>
                            <w:rPr>
                              <w:color w:val="1D8FC7"/>
                              <w:sz w:val="16"/>
                              <w:szCs w:val="16"/>
                            </w:rPr>
                          </w:pPr>
                          <w:r>
                            <w:rPr>
                              <w:color w:val="1D8FC7"/>
                              <w:sz w:val="16"/>
                              <w:szCs w:val="16"/>
                            </w:rPr>
                            <w:t>Plaza de la Constitución, 1</w:t>
                          </w:r>
                        </w:p>
                        <w:p w14:paraId="5A452F7D" w14:textId="77777777" w:rsidR="0095615A" w:rsidRDefault="0095615A" w:rsidP="0095615A">
                          <w:pPr>
                            <w:spacing w:after="0" w:line="240" w:lineRule="atLeast"/>
                            <w:rPr>
                              <w:color w:val="1D8FC7"/>
                              <w:sz w:val="16"/>
                              <w:szCs w:val="16"/>
                            </w:rPr>
                          </w:pPr>
                          <w:r>
                            <w:rPr>
                              <w:color w:val="1D8FC7"/>
                              <w:sz w:val="16"/>
                              <w:szCs w:val="16"/>
                            </w:rPr>
                            <w:t>04740 Roquetas de Mar, Almería</w:t>
                          </w:r>
                        </w:p>
                        <w:p w14:paraId="2B3BB0CB" w14:textId="77777777" w:rsidR="0095615A" w:rsidRDefault="0095615A" w:rsidP="0095615A">
                          <w:pPr>
                            <w:spacing w:after="0" w:line="240" w:lineRule="atLeast"/>
                            <w:rPr>
                              <w:color w:val="1D8FC7"/>
                              <w:sz w:val="16"/>
                              <w:szCs w:val="16"/>
                            </w:rPr>
                          </w:pPr>
                          <w:r>
                            <w:rPr>
                              <w:color w:val="1D8FC7"/>
                              <w:sz w:val="16"/>
                              <w:szCs w:val="16"/>
                            </w:rPr>
                            <w:t>Tels.: 950 33 85 85 – 950 33 86 19</w:t>
                          </w:r>
                        </w:p>
                        <w:p w14:paraId="2BFA222E" w14:textId="77777777" w:rsidR="0095615A" w:rsidRDefault="0095615A" w:rsidP="0095615A">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0225C9"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5D49260A" w14:textId="77777777" w:rsidR="0095615A" w:rsidRDefault="0095615A" w:rsidP="0095615A">
                    <w:pPr>
                      <w:spacing w:after="0" w:line="240" w:lineRule="atLeast"/>
                      <w:rPr>
                        <w:color w:val="1D8FC7"/>
                        <w:sz w:val="16"/>
                        <w:szCs w:val="16"/>
                      </w:rPr>
                    </w:pPr>
                    <w:r>
                      <w:rPr>
                        <w:color w:val="1D8FC7"/>
                        <w:sz w:val="16"/>
                        <w:szCs w:val="16"/>
                      </w:rPr>
                      <w:t>Plaza de la Constitución, 1</w:t>
                    </w:r>
                  </w:p>
                  <w:p w14:paraId="5A452F7D" w14:textId="77777777" w:rsidR="0095615A" w:rsidRDefault="0095615A" w:rsidP="0095615A">
                    <w:pPr>
                      <w:spacing w:after="0" w:line="240" w:lineRule="atLeast"/>
                      <w:rPr>
                        <w:color w:val="1D8FC7"/>
                        <w:sz w:val="16"/>
                        <w:szCs w:val="16"/>
                      </w:rPr>
                    </w:pPr>
                    <w:r>
                      <w:rPr>
                        <w:color w:val="1D8FC7"/>
                        <w:sz w:val="16"/>
                        <w:szCs w:val="16"/>
                      </w:rPr>
                      <w:t>04740 Roquetas de Mar, Almería</w:t>
                    </w:r>
                  </w:p>
                  <w:p w14:paraId="2B3BB0CB" w14:textId="77777777" w:rsidR="0095615A" w:rsidRDefault="0095615A" w:rsidP="0095615A">
                    <w:pPr>
                      <w:spacing w:after="0" w:line="240" w:lineRule="atLeast"/>
                      <w:rPr>
                        <w:color w:val="1D8FC7"/>
                        <w:sz w:val="16"/>
                        <w:szCs w:val="16"/>
                      </w:rPr>
                    </w:pPr>
                    <w:r>
                      <w:rPr>
                        <w:color w:val="1D8FC7"/>
                        <w:sz w:val="16"/>
                        <w:szCs w:val="16"/>
                      </w:rPr>
                      <w:t>Tels.: 950 33 85 85 – 950 33 86 19</w:t>
                    </w:r>
                  </w:p>
                  <w:p w14:paraId="2BFA222E" w14:textId="77777777" w:rsidR="0095615A" w:rsidRDefault="0095615A" w:rsidP="0095615A">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Pr>
        <w:rFonts w:ascii="Times New Roman" w:hAnsi="Times New Roman" w:cs="Times New Roman"/>
        <w:sz w:val="16"/>
        <w:szCs w:val="16"/>
      </w:rPr>
      <w:tab/>
    </w:r>
  </w:p>
  <w:p w14:paraId="085A5304" w14:textId="55B3A83B" w:rsidR="0095615A" w:rsidRDefault="0095615A" w:rsidP="0095615A">
    <w:pPr>
      <w:pStyle w:val="Encabezado22"/>
      <w:tabs>
        <w:tab w:val="right" w:pos="8391"/>
      </w:tabs>
      <w:spacing w:after="0" w:line="240" w:lineRule="atLeast"/>
      <w:jc w:val="right"/>
      <w:rPr>
        <w:rFonts w:ascii="Times New Roman" w:hAnsi="Times New Roman" w:cs="Times New Roman"/>
        <w:sz w:val="16"/>
        <w:szCs w:val="16"/>
      </w:rPr>
    </w:pPr>
  </w:p>
  <w:p w14:paraId="0C2F83AB" w14:textId="77777777" w:rsidR="0095615A" w:rsidRDefault="0095615A" w:rsidP="0095615A">
    <w:pPr>
      <w:pStyle w:val="Encabezado28"/>
      <w:rPr>
        <w:rFonts w:ascii="AytoRoquetas Light Condensed" w:hAnsi="AytoRoquetas Light Condensed" w:cs="AytoRoquetas Light Condensed"/>
      </w:rPr>
    </w:pPr>
  </w:p>
  <w:p w14:paraId="15DAE7FA" w14:textId="77777777" w:rsidR="0095615A" w:rsidRDefault="0095615A" w:rsidP="0095615A">
    <w:pPr>
      <w:pStyle w:val="Encabezado28"/>
      <w:rPr>
        <w:rFonts w:ascii="AytoRoquetas Light Condensed" w:hAnsi="AytoRoquetas Light Condensed" w:cs="AytoRoquetas Light Condensed"/>
      </w:rPr>
    </w:pPr>
  </w:p>
  <w:p w14:paraId="5C34BF68" w14:textId="77777777" w:rsidR="003E1A11" w:rsidRPr="0095615A" w:rsidRDefault="00C75916" w:rsidP="0095615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E5F84"/>
    <w:multiLevelType w:val="hybridMultilevel"/>
    <w:tmpl w:val="7CAAEE02"/>
    <w:lvl w:ilvl="0" w:tplc="B4829804">
      <w:start w:val="3"/>
      <w:numFmt w:val="bullet"/>
      <w:lvlText w:val=""/>
      <w:lvlJc w:val="left"/>
      <w:pPr>
        <w:ind w:left="720" w:hanging="360"/>
      </w:pPr>
      <w:rPr>
        <w:rFonts w:ascii="Symbol" w:eastAsiaTheme="minorHAnsi" w:hAnsi="Symbol" w:cs="Aria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2EF471D"/>
    <w:multiLevelType w:val="hybridMultilevel"/>
    <w:tmpl w:val="A2FE7BB2"/>
    <w:lvl w:ilvl="0" w:tplc="19D45392">
      <w:start w:val="8"/>
      <w:numFmt w:val="bullet"/>
      <w:lvlText w:val="-"/>
      <w:lvlJc w:val="left"/>
      <w:pPr>
        <w:ind w:left="720" w:hanging="360"/>
      </w:pPr>
      <w:rPr>
        <w:rFonts w:ascii="AytoRoquetas Light Condensed" w:eastAsiaTheme="minorHAnsi" w:hAnsi="AytoRoquetas Light Condensed" w:cs="Aria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C750FA1"/>
    <w:multiLevelType w:val="hybridMultilevel"/>
    <w:tmpl w:val="D61C966E"/>
    <w:lvl w:ilvl="0" w:tplc="86BEA0A8">
      <w:start w:val="1"/>
      <w:numFmt w:val="decimal"/>
      <w:lvlText w:val="%1."/>
      <w:lvlJc w:val="left"/>
      <w:pPr>
        <w:ind w:left="1428" w:hanging="360"/>
      </w:pPr>
      <w:rPr>
        <w:b/>
      </w:rPr>
    </w:lvl>
    <w:lvl w:ilvl="1" w:tplc="C44665A4" w:tentative="1">
      <w:start w:val="1"/>
      <w:numFmt w:val="lowerLetter"/>
      <w:lvlText w:val="%2."/>
      <w:lvlJc w:val="left"/>
      <w:pPr>
        <w:ind w:left="2148" w:hanging="360"/>
      </w:pPr>
    </w:lvl>
    <w:lvl w:ilvl="2" w:tplc="CB60CD6E" w:tentative="1">
      <w:start w:val="1"/>
      <w:numFmt w:val="lowerRoman"/>
      <w:lvlText w:val="%3."/>
      <w:lvlJc w:val="right"/>
      <w:pPr>
        <w:ind w:left="2868" w:hanging="180"/>
      </w:pPr>
    </w:lvl>
    <w:lvl w:ilvl="3" w:tplc="A134BE8E" w:tentative="1">
      <w:start w:val="1"/>
      <w:numFmt w:val="decimal"/>
      <w:lvlText w:val="%4."/>
      <w:lvlJc w:val="left"/>
      <w:pPr>
        <w:ind w:left="3588" w:hanging="360"/>
      </w:pPr>
    </w:lvl>
    <w:lvl w:ilvl="4" w:tplc="BFDA881E" w:tentative="1">
      <w:start w:val="1"/>
      <w:numFmt w:val="lowerLetter"/>
      <w:lvlText w:val="%5."/>
      <w:lvlJc w:val="left"/>
      <w:pPr>
        <w:ind w:left="4308" w:hanging="360"/>
      </w:pPr>
    </w:lvl>
    <w:lvl w:ilvl="5" w:tplc="6F408B8A" w:tentative="1">
      <w:start w:val="1"/>
      <w:numFmt w:val="lowerRoman"/>
      <w:lvlText w:val="%6."/>
      <w:lvlJc w:val="right"/>
      <w:pPr>
        <w:ind w:left="5028" w:hanging="180"/>
      </w:pPr>
    </w:lvl>
    <w:lvl w:ilvl="6" w:tplc="8D44DA38" w:tentative="1">
      <w:start w:val="1"/>
      <w:numFmt w:val="decimal"/>
      <w:lvlText w:val="%7."/>
      <w:lvlJc w:val="left"/>
      <w:pPr>
        <w:ind w:left="5748" w:hanging="360"/>
      </w:pPr>
    </w:lvl>
    <w:lvl w:ilvl="7" w:tplc="57FCCADE" w:tentative="1">
      <w:start w:val="1"/>
      <w:numFmt w:val="lowerLetter"/>
      <w:lvlText w:val="%8."/>
      <w:lvlJc w:val="left"/>
      <w:pPr>
        <w:ind w:left="6468" w:hanging="360"/>
      </w:pPr>
    </w:lvl>
    <w:lvl w:ilvl="8" w:tplc="5114CF82" w:tentative="1">
      <w:start w:val="1"/>
      <w:numFmt w:val="lowerRoman"/>
      <w:lvlText w:val="%9."/>
      <w:lvlJc w:val="right"/>
      <w:pPr>
        <w:ind w:left="7188" w:hanging="180"/>
      </w:pPr>
    </w:lvl>
  </w:abstractNum>
  <w:abstractNum w:abstractNumId="3" w15:restartNumberingAfterBreak="0">
    <w:nsid w:val="4C72052E"/>
    <w:multiLevelType w:val="hybridMultilevel"/>
    <w:tmpl w:val="B69ABCA2"/>
    <w:lvl w:ilvl="0" w:tplc="D7A6A28E">
      <w:start w:val="3"/>
      <w:numFmt w:val="bullet"/>
      <w:lvlText w:val=""/>
      <w:lvlJc w:val="left"/>
      <w:pPr>
        <w:ind w:left="720" w:hanging="360"/>
      </w:pPr>
      <w:rPr>
        <w:rFonts w:ascii="Symbol" w:eastAsiaTheme="minorHAnsi" w:hAnsi="Symbol" w:cs="Aria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D632039"/>
    <w:multiLevelType w:val="hybridMultilevel"/>
    <w:tmpl w:val="EE502B60"/>
    <w:lvl w:ilvl="0" w:tplc="1040C082">
      <w:start w:val="3"/>
      <w:numFmt w:val="bullet"/>
      <w:lvlText w:val=""/>
      <w:lvlJc w:val="left"/>
      <w:pPr>
        <w:ind w:left="720" w:hanging="360"/>
      </w:pPr>
      <w:rPr>
        <w:rFonts w:ascii="Symbol" w:eastAsiaTheme="minorHAnsi" w:hAnsi="Symbol" w:cs="Aria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1863E55"/>
    <w:multiLevelType w:val="hybridMultilevel"/>
    <w:tmpl w:val="4ABA5160"/>
    <w:lvl w:ilvl="0" w:tplc="C6C86878">
      <w:start w:val="9"/>
      <w:numFmt w:val="bullet"/>
      <w:lvlText w:val="-"/>
      <w:lvlJc w:val="left"/>
      <w:pPr>
        <w:ind w:left="720" w:hanging="360"/>
      </w:pPr>
      <w:rPr>
        <w:rFonts w:ascii="AytoRoquetas Light Condensed" w:eastAsiaTheme="minorHAnsi" w:hAnsi="AytoRoquetas Light Condensed" w:cs="Aria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9E2C63"/>
    <w:multiLevelType w:val="hybridMultilevel"/>
    <w:tmpl w:val="7F4C0E2E"/>
    <w:lvl w:ilvl="0" w:tplc="479A6170">
      <w:start w:val="3"/>
      <w:numFmt w:val="bullet"/>
      <w:lvlText w:val=""/>
      <w:lvlJc w:val="left"/>
      <w:pPr>
        <w:ind w:left="720" w:hanging="360"/>
      </w:pPr>
      <w:rPr>
        <w:rFonts w:ascii="Symbol" w:eastAsiaTheme="minorHAnsi" w:hAnsi="Symbol" w:cs="Aria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7E55C67"/>
    <w:multiLevelType w:val="hybridMultilevel"/>
    <w:tmpl w:val="B6601282"/>
    <w:lvl w:ilvl="0" w:tplc="F5DEE924">
      <w:start w:val="2"/>
      <w:numFmt w:val="bullet"/>
      <w:lvlText w:val="-"/>
      <w:lvlJc w:val="left"/>
      <w:pPr>
        <w:ind w:left="720" w:hanging="360"/>
      </w:pPr>
      <w:rPr>
        <w:rFonts w:ascii="AytoRoquetas Light Condensed" w:eastAsiaTheme="minorHAnsi" w:hAnsi="AytoRoquetas Light Condensed" w:cs="Aria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EEC061D"/>
    <w:multiLevelType w:val="hybridMultilevel"/>
    <w:tmpl w:val="05E6903A"/>
    <w:lvl w:ilvl="0" w:tplc="611CED60">
      <w:start w:val="2"/>
      <w:numFmt w:val="bullet"/>
      <w:lvlText w:val="-"/>
      <w:lvlJc w:val="left"/>
      <w:pPr>
        <w:ind w:left="720" w:hanging="360"/>
      </w:pPr>
      <w:rPr>
        <w:rFonts w:ascii="AytoRoquetas Light Condensed" w:eastAsiaTheme="minorHAnsi" w:hAnsi="AytoRoquetas Light Condensed" w:cs="Aria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85113744">
    <w:abstractNumId w:val="2"/>
  </w:num>
  <w:num w:numId="2" w16cid:durableId="955646418">
    <w:abstractNumId w:val="1"/>
  </w:num>
  <w:num w:numId="3" w16cid:durableId="928927307">
    <w:abstractNumId w:val="5"/>
  </w:num>
  <w:num w:numId="4" w16cid:durableId="389501436">
    <w:abstractNumId w:val="7"/>
  </w:num>
  <w:num w:numId="5" w16cid:durableId="1530921671">
    <w:abstractNumId w:val="8"/>
  </w:num>
  <w:num w:numId="6" w16cid:durableId="1873150551">
    <w:abstractNumId w:val="3"/>
  </w:num>
  <w:num w:numId="7" w16cid:durableId="874779879">
    <w:abstractNumId w:val="4"/>
  </w:num>
  <w:num w:numId="8" w16cid:durableId="49498654">
    <w:abstractNumId w:val="6"/>
  </w:num>
  <w:num w:numId="9" w16cid:durableId="1980109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7CB"/>
    <w:rsid w:val="00002212"/>
    <w:rsid w:val="00005DA1"/>
    <w:rsid w:val="000075C5"/>
    <w:rsid w:val="0002051D"/>
    <w:rsid w:val="0002455A"/>
    <w:rsid w:val="00030A4A"/>
    <w:rsid w:val="000414FD"/>
    <w:rsid w:val="00070741"/>
    <w:rsid w:val="0007167D"/>
    <w:rsid w:val="00075CF7"/>
    <w:rsid w:val="000A3783"/>
    <w:rsid w:val="000D6691"/>
    <w:rsid w:val="000D6773"/>
    <w:rsid w:val="000D6CDB"/>
    <w:rsid w:val="000E1082"/>
    <w:rsid w:val="0010392B"/>
    <w:rsid w:val="0010675F"/>
    <w:rsid w:val="001172DB"/>
    <w:rsid w:val="0014686B"/>
    <w:rsid w:val="00146AC4"/>
    <w:rsid w:val="00160660"/>
    <w:rsid w:val="00160FD1"/>
    <w:rsid w:val="0016184A"/>
    <w:rsid w:val="00162EEF"/>
    <w:rsid w:val="00182CD4"/>
    <w:rsid w:val="00185C01"/>
    <w:rsid w:val="00191D72"/>
    <w:rsid w:val="001922B6"/>
    <w:rsid w:val="001A1CF4"/>
    <w:rsid w:val="001B0B57"/>
    <w:rsid w:val="001B6610"/>
    <w:rsid w:val="001C38FD"/>
    <w:rsid w:val="001F7834"/>
    <w:rsid w:val="00202F3A"/>
    <w:rsid w:val="0021017F"/>
    <w:rsid w:val="002211E6"/>
    <w:rsid w:val="002341AD"/>
    <w:rsid w:val="002346CC"/>
    <w:rsid w:val="00252910"/>
    <w:rsid w:val="00265FC9"/>
    <w:rsid w:val="0027309A"/>
    <w:rsid w:val="002860A0"/>
    <w:rsid w:val="002924A0"/>
    <w:rsid w:val="002937D8"/>
    <w:rsid w:val="002B6EFA"/>
    <w:rsid w:val="002C7BB1"/>
    <w:rsid w:val="002D08D9"/>
    <w:rsid w:val="002D23F2"/>
    <w:rsid w:val="002D7FE2"/>
    <w:rsid w:val="002E0E01"/>
    <w:rsid w:val="002E24BA"/>
    <w:rsid w:val="002E73ED"/>
    <w:rsid w:val="002E7754"/>
    <w:rsid w:val="002F0D9B"/>
    <w:rsid w:val="002F1E29"/>
    <w:rsid w:val="002F2D36"/>
    <w:rsid w:val="00300C5D"/>
    <w:rsid w:val="00316175"/>
    <w:rsid w:val="003166F4"/>
    <w:rsid w:val="0032140E"/>
    <w:rsid w:val="0033468A"/>
    <w:rsid w:val="0033790F"/>
    <w:rsid w:val="003463AF"/>
    <w:rsid w:val="003517D8"/>
    <w:rsid w:val="00352E76"/>
    <w:rsid w:val="0035330E"/>
    <w:rsid w:val="00353BB6"/>
    <w:rsid w:val="00366326"/>
    <w:rsid w:val="00373D3B"/>
    <w:rsid w:val="00375DDD"/>
    <w:rsid w:val="003777F2"/>
    <w:rsid w:val="00377CFC"/>
    <w:rsid w:val="003912BA"/>
    <w:rsid w:val="00391A27"/>
    <w:rsid w:val="003B1D5D"/>
    <w:rsid w:val="003B75AE"/>
    <w:rsid w:val="003C19FD"/>
    <w:rsid w:val="003C6E7E"/>
    <w:rsid w:val="003D2507"/>
    <w:rsid w:val="003D25C4"/>
    <w:rsid w:val="003D3A73"/>
    <w:rsid w:val="003E1329"/>
    <w:rsid w:val="003F5E52"/>
    <w:rsid w:val="003F7F87"/>
    <w:rsid w:val="00420C32"/>
    <w:rsid w:val="00422246"/>
    <w:rsid w:val="00423F10"/>
    <w:rsid w:val="00427394"/>
    <w:rsid w:val="00431224"/>
    <w:rsid w:val="0044524C"/>
    <w:rsid w:val="00447449"/>
    <w:rsid w:val="00451DEF"/>
    <w:rsid w:val="00462DE4"/>
    <w:rsid w:val="00462FB6"/>
    <w:rsid w:val="00465DFB"/>
    <w:rsid w:val="00470DE4"/>
    <w:rsid w:val="00473390"/>
    <w:rsid w:val="00473580"/>
    <w:rsid w:val="004753A1"/>
    <w:rsid w:val="00494B33"/>
    <w:rsid w:val="004A0913"/>
    <w:rsid w:val="004A1339"/>
    <w:rsid w:val="004A3145"/>
    <w:rsid w:val="004B06DF"/>
    <w:rsid w:val="004B33B0"/>
    <w:rsid w:val="004C2DFA"/>
    <w:rsid w:val="004C4136"/>
    <w:rsid w:val="004D543F"/>
    <w:rsid w:val="004D676C"/>
    <w:rsid w:val="004E667A"/>
    <w:rsid w:val="0050161B"/>
    <w:rsid w:val="005074DB"/>
    <w:rsid w:val="00521994"/>
    <w:rsid w:val="00521B23"/>
    <w:rsid w:val="00522905"/>
    <w:rsid w:val="005253EE"/>
    <w:rsid w:val="0053656D"/>
    <w:rsid w:val="00564E26"/>
    <w:rsid w:val="0057310D"/>
    <w:rsid w:val="0058376F"/>
    <w:rsid w:val="005A3CD8"/>
    <w:rsid w:val="005A4E5D"/>
    <w:rsid w:val="005A6361"/>
    <w:rsid w:val="005B3A1D"/>
    <w:rsid w:val="005C797A"/>
    <w:rsid w:val="005D2042"/>
    <w:rsid w:val="005D64DA"/>
    <w:rsid w:val="005F579C"/>
    <w:rsid w:val="006047CB"/>
    <w:rsid w:val="00604894"/>
    <w:rsid w:val="00610041"/>
    <w:rsid w:val="006101FB"/>
    <w:rsid w:val="006122F5"/>
    <w:rsid w:val="006360CA"/>
    <w:rsid w:val="0064113E"/>
    <w:rsid w:val="006414F7"/>
    <w:rsid w:val="00646D90"/>
    <w:rsid w:val="00674087"/>
    <w:rsid w:val="00675DF8"/>
    <w:rsid w:val="00680305"/>
    <w:rsid w:val="00683B77"/>
    <w:rsid w:val="006932BA"/>
    <w:rsid w:val="00694F0A"/>
    <w:rsid w:val="006B003F"/>
    <w:rsid w:val="006B6060"/>
    <w:rsid w:val="006B70F5"/>
    <w:rsid w:val="006F5EB1"/>
    <w:rsid w:val="00707801"/>
    <w:rsid w:val="00723830"/>
    <w:rsid w:val="00742325"/>
    <w:rsid w:val="00742E9A"/>
    <w:rsid w:val="00750258"/>
    <w:rsid w:val="007549DE"/>
    <w:rsid w:val="0075548B"/>
    <w:rsid w:val="00767B02"/>
    <w:rsid w:val="00767C8A"/>
    <w:rsid w:val="00784BF0"/>
    <w:rsid w:val="007D6FE7"/>
    <w:rsid w:val="007E051B"/>
    <w:rsid w:val="007E2C05"/>
    <w:rsid w:val="007F0794"/>
    <w:rsid w:val="007F090F"/>
    <w:rsid w:val="007F4BC0"/>
    <w:rsid w:val="008016A3"/>
    <w:rsid w:val="008016EA"/>
    <w:rsid w:val="0080552C"/>
    <w:rsid w:val="0080614A"/>
    <w:rsid w:val="00824BE2"/>
    <w:rsid w:val="008270D6"/>
    <w:rsid w:val="0082787D"/>
    <w:rsid w:val="00843D56"/>
    <w:rsid w:val="00846598"/>
    <w:rsid w:val="0084788A"/>
    <w:rsid w:val="00853919"/>
    <w:rsid w:val="008576E2"/>
    <w:rsid w:val="00863ACF"/>
    <w:rsid w:val="00864331"/>
    <w:rsid w:val="00873482"/>
    <w:rsid w:val="00875376"/>
    <w:rsid w:val="00891C20"/>
    <w:rsid w:val="00895E62"/>
    <w:rsid w:val="008978C1"/>
    <w:rsid w:val="008B61A1"/>
    <w:rsid w:val="008D5B29"/>
    <w:rsid w:val="008D7138"/>
    <w:rsid w:val="008E0153"/>
    <w:rsid w:val="008E3D81"/>
    <w:rsid w:val="008F0BE4"/>
    <w:rsid w:val="008F181C"/>
    <w:rsid w:val="008F5710"/>
    <w:rsid w:val="009013FD"/>
    <w:rsid w:val="00907493"/>
    <w:rsid w:val="00907819"/>
    <w:rsid w:val="00922FC9"/>
    <w:rsid w:val="00923E24"/>
    <w:rsid w:val="00924899"/>
    <w:rsid w:val="00930847"/>
    <w:rsid w:val="009324C2"/>
    <w:rsid w:val="00936794"/>
    <w:rsid w:val="00940744"/>
    <w:rsid w:val="00943C1E"/>
    <w:rsid w:val="00943F20"/>
    <w:rsid w:val="00954BC3"/>
    <w:rsid w:val="009557AC"/>
    <w:rsid w:val="00955E07"/>
    <w:rsid w:val="0095615A"/>
    <w:rsid w:val="00960D83"/>
    <w:rsid w:val="00961A2D"/>
    <w:rsid w:val="0096679D"/>
    <w:rsid w:val="009676F5"/>
    <w:rsid w:val="009733D2"/>
    <w:rsid w:val="00981138"/>
    <w:rsid w:val="0099363C"/>
    <w:rsid w:val="00994DC0"/>
    <w:rsid w:val="0099761D"/>
    <w:rsid w:val="009A1ED6"/>
    <w:rsid w:val="009C2AF5"/>
    <w:rsid w:val="009C55B2"/>
    <w:rsid w:val="009D1BA1"/>
    <w:rsid w:val="009E1456"/>
    <w:rsid w:val="009E3613"/>
    <w:rsid w:val="009E45BC"/>
    <w:rsid w:val="009F11A0"/>
    <w:rsid w:val="009F59D0"/>
    <w:rsid w:val="009F7D96"/>
    <w:rsid w:val="00A05B01"/>
    <w:rsid w:val="00A07554"/>
    <w:rsid w:val="00A2195A"/>
    <w:rsid w:val="00A219BB"/>
    <w:rsid w:val="00A22E06"/>
    <w:rsid w:val="00A36C63"/>
    <w:rsid w:val="00A50BC6"/>
    <w:rsid w:val="00A516B8"/>
    <w:rsid w:val="00A7442B"/>
    <w:rsid w:val="00A74FB0"/>
    <w:rsid w:val="00A82D08"/>
    <w:rsid w:val="00A904DB"/>
    <w:rsid w:val="00A9605A"/>
    <w:rsid w:val="00AA0DE7"/>
    <w:rsid w:val="00AB0F5F"/>
    <w:rsid w:val="00AC0941"/>
    <w:rsid w:val="00AC1919"/>
    <w:rsid w:val="00AF2AD6"/>
    <w:rsid w:val="00AF4A9C"/>
    <w:rsid w:val="00B00FDC"/>
    <w:rsid w:val="00B02A98"/>
    <w:rsid w:val="00B10F0A"/>
    <w:rsid w:val="00B230FF"/>
    <w:rsid w:val="00B30EC9"/>
    <w:rsid w:val="00B4308E"/>
    <w:rsid w:val="00B5473A"/>
    <w:rsid w:val="00B56B5E"/>
    <w:rsid w:val="00B61983"/>
    <w:rsid w:val="00B747B1"/>
    <w:rsid w:val="00B778D9"/>
    <w:rsid w:val="00B96B1B"/>
    <w:rsid w:val="00BA2DAE"/>
    <w:rsid w:val="00BB1E68"/>
    <w:rsid w:val="00BE7596"/>
    <w:rsid w:val="00C0296F"/>
    <w:rsid w:val="00C02AFA"/>
    <w:rsid w:val="00C207BB"/>
    <w:rsid w:val="00C24B06"/>
    <w:rsid w:val="00C476DF"/>
    <w:rsid w:val="00C47F9C"/>
    <w:rsid w:val="00C5401A"/>
    <w:rsid w:val="00C630FB"/>
    <w:rsid w:val="00C75916"/>
    <w:rsid w:val="00C7626A"/>
    <w:rsid w:val="00C91AF7"/>
    <w:rsid w:val="00C92FF6"/>
    <w:rsid w:val="00CA0F3C"/>
    <w:rsid w:val="00CA7D66"/>
    <w:rsid w:val="00CB0EB5"/>
    <w:rsid w:val="00CB2E9A"/>
    <w:rsid w:val="00CC4FD5"/>
    <w:rsid w:val="00CF3414"/>
    <w:rsid w:val="00CF4DDA"/>
    <w:rsid w:val="00D06862"/>
    <w:rsid w:val="00D06BBB"/>
    <w:rsid w:val="00D073B7"/>
    <w:rsid w:val="00D300EF"/>
    <w:rsid w:val="00D4023C"/>
    <w:rsid w:val="00D470CE"/>
    <w:rsid w:val="00D5398F"/>
    <w:rsid w:val="00DB0E20"/>
    <w:rsid w:val="00DB1D0C"/>
    <w:rsid w:val="00DB7B95"/>
    <w:rsid w:val="00DC747F"/>
    <w:rsid w:val="00DD7E25"/>
    <w:rsid w:val="00E0201C"/>
    <w:rsid w:val="00E0683D"/>
    <w:rsid w:val="00E07382"/>
    <w:rsid w:val="00E11894"/>
    <w:rsid w:val="00E12802"/>
    <w:rsid w:val="00E15648"/>
    <w:rsid w:val="00E16C11"/>
    <w:rsid w:val="00E23CE2"/>
    <w:rsid w:val="00E24503"/>
    <w:rsid w:val="00E34D02"/>
    <w:rsid w:val="00E54C9D"/>
    <w:rsid w:val="00E57811"/>
    <w:rsid w:val="00E77D85"/>
    <w:rsid w:val="00E90BDE"/>
    <w:rsid w:val="00E93D5E"/>
    <w:rsid w:val="00EC0532"/>
    <w:rsid w:val="00EC0FC5"/>
    <w:rsid w:val="00ED0F1E"/>
    <w:rsid w:val="00ED4C8B"/>
    <w:rsid w:val="00EE3137"/>
    <w:rsid w:val="00EE4DD9"/>
    <w:rsid w:val="00EF1065"/>
    <w:rsid w:val="00F01A2A"/>
    <w:rsid w:val="00F13D2F"/>
    <w:rsid w:val="00F178E8"/>
    <w:rsid w:val="00F20294"/>
    <w:rsid w:val="00F20705"/>
    <w:rsid w:val="00F24F87"/>
    <w:rsid w:val="00F27B89"/>
    <w:rsid w:val="00F466F9"/>
    <w:rsid w:val="00F556A8"/>
    <w:rsid w:val="00F72E65"/>
    <w:rsid w:val="00F75F04"/>
    <w:rsid w:val="00F824B3"/>
    <w:rsid w:val="00F82543"/>
    <w:rsid w:val="00F85145"/>
    <w:rsid w:val="00F9262C"/>
    <w:rsid w:val="00F9370E"/>
    <w:rsid w:val="00FA4675"/>
    <w:rsid w:val="00FA5205"/>
    <w:rsid w:val="00FB0E48"/>
    <w:rsid w:val="00FC3F80"/>
    <w:rsid w:val="00FD1ABE"/>
    <w:rsid w:val="00FD662E"/>
    <w:rsid w:val="00FE14C6"/>
    <w:rsid w:val="00FE2EAD"/>
    <w:rsid w:val="00FE43FF"/>
    <w:rsid w:val="00FF0493"/>
    <w:rsid w:val="00FF539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DA74A"/>
  <w15:docId w15:val="{74267798-101D-4F07-A103-8F8B99EBC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qFormat/>
    <w:rsid w:val="00DB1D0C"/>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Encabezado6">
    <w:name w:val="Encabezado6"/>
    <w:basedOn w:val="Normal"/>
    <w:uiPriority w:val="99"/>
    <w:rsid w:val="0095615A"/>
    <w:pPr>
      <w:tabs>
        <w:tab w:val="center" w:pos="4252"/>
        <w:tab w:val="right" w:pos="8504"/>
      </w:tabs>
      <w:autoSpaceDE w:val="0"/>
      <w:autoSpaceDN w:val="0"/>
      <w:adjustRightInd w:val="0"/>
    </w:pPr>
    <w:rPr>
      <w:rFonts w:ascii="Calibri" w:eastAsiaTheme="minorEastAsia" w:hAnsi="Calibri" w:cs="Calibri"/>
      <w:lang w:eastAsia="es-ES"/>
    </w:rPr>
  </w:style>
  <w:style w:type="paragraph" w:customStyle="1" w:styleId="Encabezado22">
    <w:name w:val="Encabezado22"/>
    <w:basedOn w:val="Normal"/>
    <w:uiPriority w:val="99"/>
    <w:rsid w:val="0095615A"/>
    <w:pPr>
      <w:tabs>
        <w:tab w:val="center" w:pos="4252"/>
        <w:tab w:val="right" w:pos="8504"/>
      </w:tabs>
      <w:autoSpaceDE w:val="0"/>
      <w:autoSpaceDN w:val="0"/>
      <w:adjustRightInd w:val="0"/>
    </w:pPr>
    <w:rPr>
      <w:rFonts w:ascii="Calibri" w:eastAsiaTheme="minorEastAsia" w:hAnsi="Calibri" w:cs="Calibri"/>
      <w:lang w:eastAsia="es-ES"/>
    </w:rPr>
  </w:style>
  <w:style w:type="paragraph" w:customStyle="1" w:styleId="Encabezado28">
    <w:name w:val="Encabezado28"/>
    <w:basedOn w:val="Normal"/>
    <w:uiPriority w:val="99"/>
    <w:rsid w:val="0095615A"/>
    <w:pPr>
      <w:tabs>
        <w:tab w:val="center" w:pos="4252"/>
        <w:tab w:val="right" w:pos="8504"/>
      </w:tabs>
      <w:autoSpaceDE w:val="0"/>
      <w:autoSpaceDN w:val="0"/>
      <w:adjustRightInd w:val="0"/>
    </w:pPr>
    <w:rPr>
      <w:rFonts w:ascii="Calibri" w:eastAsiaTheme="minorEastAsia"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6547">
      <w:bodyDiv w:val="1"/>
      <w:marLeft w:val="0"/>
      <w:marRight w:val="0"/>
      <w:marTop w:val="0"/>
      <w:marBottom w:val="0"/>
      <w:divBdr>
        <w:top w:val="none" w:sz="0" w:space="0" w:color="auto"/>
        <w:left w:val="none" w:sz="0" w:space="0" w:color="auto"/>
        <w:bottom w:val="none" w:sz="0" w:space="0" w:color="auto"/>
        <w:right w:val="none" w:sz="0" w:space="0" w:color="auto"/>
      </w:divBdr>
    </w:div>
    <w:div w:id="91627387">
      <w:bodyDiv w:val="1"/>
      <w:marLeft w:val="0"/>
      <w:marRight w:val="0"/>
      <w:marTop w:val="0"/>
      <w:marBottom w:val="0"/>
      <w:divBdr>
        <w:top w:val="none" w:sz="0" w:space="0" w:color="auto"/>
        <w:left w:val="none" w:sz="0" w:space="0" w:color="auto"/>
        <w:bottom w:val="none" w:sz="0" w:space="0" w:color="auto"/>
        <w:right w:val="none" w:sz="0" w:space="0" w:color="auto"/>
      </w:divBdr>
    </w:div>
    <w:div w:id="130900629">
      <w:bodyDiv w:val="1"/>
      <w:marLeft w:val="0"/>
      <w:marRight w:val="0"/>
      <w:marTop w:val="0"/>
      <w:marBottom w:val="0"/>
      <w:divBdr>
        <w:top w:val="none" w:sz="0" w:space="0" w:color="auto"/>
        <w:left w:val="none" w:sz="0" w:space="0" w:color="auto"/>
        <w:bottom w:val="none" w:sz="0" w:space="0" w:color="auto"/>
        <w:right w:val="none" w:sz="0" w:space="0" w:color="auto"/>
      </w:divBdr>
    </w:div>
    <w:div w:id="670058888">
      <w:bodyDiv w:val="1"/>
      <w:marLeft w:val="0"/>
      <w:marRight w:val="0"/>
      <w:marTop w:val="0"/>
      <w:marBottom w:val="0"/>
      <w:divBdr>
        <w:top w:val="none" w:sz="0" w:space="0" w:color="auto"/>
        <w:left w:val="none" w:sz="0" w:space="0" w:color="auto"/>
        <w:bottom w:val="none" w:sz="0" w:space="0" w:color="auto"/>
        <w:right w:val="none" w:sz="0" w:space="0" w:color="auto"/>
      </w:divBdr>
    </w:div>
    <w:div w:id="852376359">
      <w:bodyDiv w:val="1"/>
      <w:marLeft w:val="0"/>
      <w:marRight w:val="0"/>
      <w:marTop w:val="0"/>
      <w:marBottom w:val="0"/>
      <w:divBdr>
        <w:top w:val="none" w:sz="0" w:space="0" w:color="auto"/>
        <w:left w:val="none" w:sz="0" w:space="0" w:color="auto"/>
        <w:bottom w:val="none" w:sz="0" w:space="0" w:color="auto"/>
        <w:right w:val="none" w:sz="0" w:space="0" w:color="auto"/>
      </w:divBdr>
    </w:div>
    <w:div w:id="1017389156">
      <w:bodyDiv w:val="1"/>
      <w:marLeft w:val="0"/>
      <w:marRight w:val="0"/>
      <w:marTop w:val="0"/>
      <w:marBottom w:val="0"/>
      <w:divBdr>
        <w:top w:val="none" w:sz="0" w:space="0" w:color="auto"/>
        <w:left w:val="none" w:sz="0" w:space="0" w:color="auto"/>
        <w:bottom w:val="none" w:sz="0" w:space="0" w:color="auto"/>
        <w:right w:val="none" w:sz="0" w:space="0" w:color="auto"/>
      </w:divBdr>
    </w:div>
    <w:div w:id="1249656701">
      <w:bodyDiv w:val="1"/>
      <w:marLeft w:val="0"/>
      <w:marRight w:val="0"/>
      <w:marTop w:val="0"/>
      <w:marBottom w:val="0"/>
      <w:divBdr>
        <w:top w:val="none" w:sz="0" w:space="0" w:color="auto"/>
        <w:left w:val="none" w:sz="0" w:space="0" w:color="auto"/>
        <w:bottom w:val="none" w:sz="0" w:space="0" w:color="auto"/>
        <w:right w:val="none" w:sz="0" w:space="0" w:color="auto"/>
      </w:divBdr>
    </w:div>
    <w:div w:id="1425297388">
      <w:bodyDiv w:val="1"/>
      <w:marLeft w:val="0"/>
      <w:marRight w:val="0"/>
      <w:marTop w:val="0"/>
      <w:marBottom w:val="0"/>
      <w:divBdr>
        <w:top w:val="none" w:sz="0" w:space="0" w:color="auto"/>
        <w:left w:val="none" w:sz="0" w:space="0" w:color="auto"/>
        <w:bottom w:val="none" w:sz="0" w:space="0" w:color="auto"/>
        <w:right w:val="none" w:sz="0" w:space="0" w:color="auto"/>
      </w:divBdr>
    </w:div>
    <w:div w:id="1581594343">
      <w:bodyDiv w:val="1"/>
      <w:marLeft w:val="0"/>
      <w:marRight w:val="0"/>
      <w:marTop w:val="0"/>
      <w:marBottom w:val="0"/>
      <w:divBdr>
        <w:top w:val="none" w:sz="0" w:space="0" w:color="auto"/>
        <w:left w:val="none" w:sz="0" w:space="0" w:color="auto"/>
        <w:bottom w:val="none" w:sz="0" w:space="0" w:color="auto"/>
        <w:right w:val="none" w:sz="0" w:space="0" w:color="auto"/>
      </w:divBdr>
    </w:div>
    <w:div w:id="1722290131">
      <w:bodyDiv w:val="1"/>
      <w:marLeft w:val="0"/>
      <w:marRight w:val="0"/>
      <w:marTop w:val="0"/>
      <w:marBottom w:val="0"/>
      <w:divBdr>
        <w:top w:val="none" w:sz="0" w:space="0" w:color="auto"/>
        <w:left w:val="none" w:sz="0" w:space="0" w:color="auto"/>
        <w:bottom w:val="none" w:sz="0" w:space="0" w:color="auto"/>
        <w:right w:val="none" w:sz="0" w:space="0" w:color="auto"/>
      </w:divBdr>
    </w:div>
    <w:div w:id="183521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ontoya\Documents\Plantillas%20personalizadas%20de%20Office\PLANTILLA%20A4%20ESCUDO%20AZU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C3C27-9975-4B57-A5F0-8B8D6CF7A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A4 ESCUDO AZUL.dotx</Template>
  <TotalTime>1095</TotalTime>
  <Pages>9</Pages>
  <Words>2574</Words>
  <Characters>14158</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Candido Montoya Fernandez de la Reguera</dc:creator>
  <cp:lastModifiedBy>Candido Montoya Fernandez de la Reguera</cp:lastModifiedBy>
  <cp:revision>165</cp:revision>
  <cp:lastPrinted>2023-02-14T11:51:00Z</cp:lastPrinted>
  <dcterms:created xsi:type="dcterms:W3CDTF">2023-02-07T10:31:00Z</dcterms:created>
  <dcterms:modified xsi:type="dcterms:W3CDTF">2023-02-14T11:59:00Z</dcterms:modified>
</cp:coreProperties>
</file>