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C081" w14:textId="77777777" w:rsidR="00283173" w:rsidRPr="00F471B1" w:rsidRDefault="00283173" w:rsidP="00283173">
      <w:pPr>
        <w:spacing w:line="276" w:lineRule="auto"/>
        <w:ind w:firstLine="709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5301738B" w14:textId="7737148B" w:rsidR="00283173" w:rsidRPr="00F471B1" w:rsidRDefault="00283173" w:rsidP="00283173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20DB0679" w14:textId="70C30DC6" w:rsidR="0039248D" w:rsidRPr="00F471B1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bookmarkStart w:id="0" w:name="_Hlk127361896"/>
      <w:bookmarkStart w:id="1" w:name="_Hlk64573336"/>
      <w:r w:rsidRPr="00F471B1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D. GABRIEL AMAT AYLLON, PRESIDENTE DEL CONSORCIO DE SERVICIOS INTEGRADOS DE ABASTECIMIENTO DE AGUAS Y SANEAMIENTO DEL PONIENTE (ALMERIA) ha dictado la siguiente </w:t>
      </w:r>
    </w:p>
    <w:bookmarkEnd w:id="0"/>
    <w:p w14:paraId="05F44717" w14:textId="0757EF09" w:rsidR="00D2055B" w:rsidRPr="00F471B1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</w:p>
    <w:p w14:paraId="5379F027" w14:textId="2A3A8046" w:rsidR="00D2055B" w:rsidRPr="00F471B1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r w:rsidRPr="00F471B1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PROVIDENCIA: </w:t>
      </w:r>
    </w:p>
    <w:p w14:paraId="2157C97C" w14:textId="77777777" w:rsidR="00D2055B" w:rsidRPr="00F471B1" w:rsidRDefault="00D2055B" w:rsidP="0039248D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6F28125F" w14:textId="3961CF31" w:rsidR="00D2055B" w:rsidRPr="00F471B1" w:rsidRDefault="0039248D" w:rsidP="0039248D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F471B1">
        <w:rPr>
          <w:rFonts w:ascii="AytoRoquetas Light Condensed" w:hAnsi="AytoRoquetas Light Condensed"/>
          <w:sz w:val="20"/>
          <w:szCs w:val="20"/>
        </w:rPr>
        <w:t>Visto las bases de ejecución del presupuesto</w:t>
      </w:r>
      <w:r w:rsidR="00B06FF6" w:rsidRPr="00F471B1">
        <w:rPr>
          <w:rFonts w:ascii="AytoRoquetas Light Condensed" w:hAnsi="AytoRoquetas Light Condensed"/>
          <w:sz w:val="20"/>
          <w:szCs w:val="20"/>
        </w:rPr>
        <w:t xml:space="preserve"> para el ejercicio 202</w:t>
      </w:r>
      <w:r w:rsidR="00FA1300" w:rsidRPr="00F471B1">
        <w:rPr>
          <w:rFonts w:ascii="AytoRoquetas Light Condensed" w:hAnsi="AytoRoquetas Light Condensed"/>
          <w:sz w:val="20"/>
          <w:szCs w:val="20"/>
        </w:rPr>
        <w:t>3</w:t>
      </w:r>
      <w:r w:rsidRPr="00F471B1">
        <w:rPr>
          <w:rFonts w:ascii="AytoRoquetas Light Condensed" w:hAnsi="AytoRoquetas Light Condensed"/>
          <w:sz w:val="20"/>
          <w:szCs w:val="20"/>
        </w:rPr>
        <w:t xml:space="preserve"> número 1</w:t>
      </w:r>
      <w:r w:rsidR="00FB0E92" w:rsidRPr="00F471B1">
        <w:rPr>
          <w:rFonts w:ascii="AytoRoquetas Light Condensed" w:hAnsi="AytoRoquetas Light Condensed"/>
          <w:sz w:val="20"/>
          <w:szCs w:val="20"/>
        </w:rPr>
        <w:t>0</w:t>
      </w:r>
      <w:r w:rsidRPr="00F471B1">
        <w:rPr>
          <w:rFonts w:ascii="AytoRoquetas Light Condensed" w:hAnsi="AytoRoquetas Light Condensed"/>
          <w:sz w:val="20"/>
          <w:szCs w:val="20"/>
        </w:rPr>
        <w:t xml:space="preserve"> relativa a” </w:t>
      </w:r>
      <w:r w:rsidR="00FB0E92" w:rsidRPr="00F471B1">
        <w:rPr>
          <w:rFonts w:ascii="AytoRoquetas Light Condensed" w:hAnsi="AytoRoquetas Light Condensed"/>
          <w:sz w:val="20"/>
          <w:szCs w:val="20"/>
        </w:rPr>
        <w:t>Generación de Créditos por Ingresos</w:t>
      </w:r>
      <w:r w:rsidRPr="00F471B1">
        <w:rPr>
          <w:rFonts w:ascii="AytoRoquetas Light Condensed" w:hAnsi="AytoRoquetas Light Condensed"/>
          <w:sz w:val="20"/>
          <w:szCs w:val="20"/>
        </w:rPr>
        <w:t>”</w:t>
      </w:r>
      <w:r w:rsidR="00B06FF6" w:rsidRPr="00F471B1">
        <w:rPr>
          <w:rFonts w:ascii="AytoRoquetas Light Condensed" w:hAnsi="AytoRoquetas Light Condensed"/>
          <w:sz w:val="20"/>
          <w:szCs w:val="20"/>
        </w:rPr>
        <w:t>,</w:t>
      </w:r>
      <w:r w:rsidRPr="00F471B1">
        <w:rPr>
          <w:rFonts w:ascii="AytoRoquetas Light Condensed" w:hAnsi="AytoRoquetas Light Condensed"/>
          <w:sz w:val="20"/>
          <w:szCs w:val="20"/>
        </w:rPr>
        <w:t xml:space="preserve"> </w:t>
      </w:r>
      <w:r w:rsidR="00D2055B" w:rsidRPr="00F471B1">
        <w:rPr>
          <w:rFonts w:ascii="AytoRoquetas Light Condensed" w:hAnsi="AytoRoquetas Light Condensed"/>
          <w:sz w:val="20"/>
          <w:szCs w:val="20"/>
        </w:rPr>
        <w:t>a cuyo tenor:</w:t>
      </w:r>
    </w:p>
    <w:p w14:paraId="2DAA9042" w14:textId="77777777" w:rsidR="00FB0E92" w:rsidRPr="00F471B1" w:rsidRDefault="00D2055B" w:rsidP="00FB0E92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</w:rPr>
        <w:t>“</w:t>
      </w:r>
      <w:r w:rsidR="00FB0E92" w:rsidRPr="00F471B1">
        <w:rPr>
          <w:rFonts w:ascii="AytoRoquetas Light Condensed" w:hAnsi="AytoRoquetas Light Condensed"/>
          <w:sz w:val="20"/>
          <w:szCs w:val="20"/>
          <w:lang w:val="es-ES_tradnl"/>
        </w:rPr>
        <w:t>1.- Podrán generar créditos en los estados de gastos del Presupuesto, los ingresos de naturaleza no tributaria especificados en el artículo 43 de R.D. 500/1990, de 20 de Abril.</w:t>
      </w:r>
    </w:p>
    <w:p w14:paraId="036CF82A" w14:textId="77777777" w:rsidR="00FB0E92" w:rsidRPr="00F471B1" w:rsidRDefault="00FB0E92" w:rsidP="00FB0E92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067921FA" w14:textId="77777777" w:rsidR="00FB0E92" w:rsidRPr="00F471B1" w:rsidRDefault="00FB0E92" w:rsidP="00FB0E92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2.- Se procederá a tramitar el expediente con arreglo a los siguientes requisitos:</w:t>
      </w:r>
    </w:p>
    <w:p w14:paraId="70192891" w14:textId="77777777" w:rsidR="00FB0E92" w:rsidRPr="00F471B1" w:rsidRDefault="00FB0E92" w:rsidP="00FB0E92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10363E16" w14:textId="77777777" w:rsidR="00FB0E92" w:rsidRPr="00F471B1" w:rsidRDefault="00FB0E92" w:rsidP="00FB0E92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Justificación de la efectividad de la recaudación de derechos, existencia formal del compromiso o reconocimiento del derecho, según los casos.</w:t>
      </w:r>
    </w:p>
    <w:p w14:paraId="0BF88BC4" w14:textId="77777777" w:rsidR="00FB0E92" w:rsidRPr="00F471B1" w:rsidRDefault="00FB0E92" w:rsidP="00FB0E92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Propuesta.</w:t>
      </w:r>
    </w:p>
    <w:p w14:paraId="59169367" w14:textId="77777777" w:rsidR="00FB0E92" w:rsidRPr="00F471B1" w:rsidRDefault="00FB0E92" w:rsidP="00FB0E92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Informe de Intervención.</w:t>
      </w:r>
    </w:p>
    <w:p w14:paraId="5221AEE8" w14:textId="77777777" w:rsidR="00FB0E92" w:rsidRPr="00F471B1" w:rsidRDefault="00FB0E92" w:rsidP="00FB0E92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Aprobación por el Sr. Presidente.</w:t>
      </w:r>
    </w:p>
    <w:p w14:paraId="713FE7F9" w14:textId="77777777" w:rsidR="00FB0E92" w:rsidRPr="00F471B1" w:rsidRDefault="00FB0E92" w:rsidP="00FB0E92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D75D470" w14:textId="239D6DF9" w:rsidR="00D2055B" w:rsidRPr="00F471B1" w:rsidRDefault="00FB0E92" w:rsidP="00FB0E92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Tales expedientes serán ejecutivos desde la fecha de su aprobación, con las limitaciones previstas en el artículo 44.b del R.D. 500/1990, de 20 de Abril.</w:t>
      </w:r>
      <w:r w:rsidR="00D2055B" w:rsidRPr="00F471B1">
        <w:rPr>
          <w:rFonts w:ascii="AytoRoquetas Light Condensed" w:hAnsi="AytoRoquetas Light Condensed"/>
          <w:sz w:val="20"/>
          <w:szCs w:val="20"/>
          <w:lang w:val="es-ES_tradnl"/>
        </w:rPr>
        <w:t>”</w:t>
      </w:r>
    </w:p>
    <w:p w14:paraId="5C63BCA1" w14:textId="77777777" w:rsidR="00D2055B" w:rsidRPr="00F471B1" w:rsidRDefault="00D2055B" w:rsidP="00D2055B">
      <w:pPr>
        <w:jc w:val="both"/>
        <w:rPr>
          <w:rFonts w:ascii="AytoRoquetas Light Condensed" w:hAnsi="AytoRoquetas Light Condensed"/>
          <w:b/>
          <w:sz w:val="20"/>
          <w:szCs w:val="20"/>
          <w:u w:val="single"/>
          <w:lang w:val="es-ES_tradnl"/>
        </w:rPr>
      </w:pPr>
    </w:p>
    <w:p w14:paraId="567C8D30" w14:textId="0D950638" w:rsidR="00283173" w:rsidRPr="00F471B1" w:rsidRDefault="00FB0E92" w:rsidP="00DB7A29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hAnsi="AytoRoquetas Light Condensed" w:cs="Arial"/>
        </w:rPr>
      </w:pPr>
      <w:r w:rsidRPr="00F471B1">
        <w:rPr>
          <w:rFonts w:ascii="AytoRoquetas Light Condensed" w:hAnsi="AytoRoquetas Light Condensed" w:cs="Arial"/>
        </w:rPr>
        <w:t xml:space="preserve">Habiendo sido debidamente notificada la Resolución dictada por el Director General del Instituto para la Diversificación y el Ahorro de Energía en fecha 02 de junio de 2022 en virtud de la cual se estima favorablemente la solicitud de Ayuda a Consorcio para la Gestión del Ciclo Integral de Agua de uso urbano, formulada en el contexto del Real Decreto 616/2017 de 16 de junio por el que se regula la concesión directa de subvenciones a proyectos singulares de entidades locales que favorezcan el paso a una economía baja en carbono en el marco del Programa Operativo FEDER de crecimiento sostenible 2014-2020, de la que se desprende el </w:t>
      </w:r>
      <w:r w:rsidRPr="00F471B1">
        <w:rPr>
          <w:rFonts w:ascii="AytoRoquetas Light Condensed" w:hAnsi="AytoRoquetas Light Condensed" w:cs="Arial"/>
          <w:b/>
          <w:bCs/>
        </w:rPr>
        <w:t>compromiso firme de aportación</w:t>
      </w:r>
      <w:r w:rsidRPr="00F471B1">
        <w:rPr>
          <w:rFonts w:ascii="AytoRoquetas Light Condensed" w:hAnsi="AytoRoquetas Light Condensed" w:cs="Arial"/>
        </w:rPr>
        <w:t xml:space="preserve"> de recursos por el importe del 80% del importe del proyecto de instalación de paneles solares fotovoltaicos sin sistema de acumulación eléctrica y con sistema de medición y registro de potencia y de datos solares en la Estación Depuradora de Aguas Residuales (EDAR) de Roquetas de Mar</w:t>
      </w:r>
      <w:r w:rsidR="00F471B1" w:rsidRPr="00F471B1">
        <w:rPr>
          <w:rFonts w:ascii="AytoRoquetas Light Condensed" w:hAnsi="AytoRoquetas Light Condensed" w:cs="Arial"/>
        </w:rPr>
        <w:t>.</w:t>
      </w:r>
    </w:p>
    <w:p w14:paraId="291C53FC" w14:textId="1F607520" w:rsidR="00F471B1" w:rsidRPr="00F471B1" w:rsidRDefault="00F471B1" w:rsidP="00DB7A29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eastAsia="Lucida Sans Unicode" w:hAnsi="AytoRoquetas Light Condensed" w:cs="Arial"/>
          <w:b/>
          <w:bCs/>
          <w:color w:val="000000"/>
        </w:rPr>
      </w:pPr>
      <w:r w:rsidRPr="00F471B1">
        <w:rPr>
          <w:rFonts w:ascii="AytoRoquetas Light Condensed" w:hAnsi="AytoRoquetas Light Condensed"/>
        </w:rPr>
        <w:t xml:space="preserve">El </w:t>
      </w:r>
      <w:r w:rsidRPr="00F471B1">
        <w:rPr>
          <w:rFonts w:ascii="AytoRoquetas Light Condensed" w:hAnsi="AytoRoquetas Light Condensed"/>
          <w:b/>
          <w:bCs/>
        </w:rPr>
        <w:t>“PROYECTO DE INSTALACIÓN FOTOVOLTAICA DE POTENCIA 100KW PARA AUTOCONSUMO EN LA ESTACION DE DEPURACION DE AGUAS RESIDUALES (E.D.A.R) DE ROQUETAS DE MAR (ALMERÍA)”</w:t>
      </w:r>
      <w:r w:rsidRPr="00F471B1">
        <w:rPr>
          <w:rFonts w:ascii="AytoRoquetas Light Condensed" w:hAnsi="AytoRoquetas Light Condensed"/>
        </w:rPr>
        <w:t xml:space="preserve"> </w:t>
      </w:r>
      <w:r w:rsidRPr="00F471B1">
        <w:rPr>
          <w:rFonts w:ascii="AytoRoquetas Light Condensed" w:hAnsi="AytoRoquetas Light Condensed"/>
          <w:b/>
        </w:rPr>
        <w:t xml:space="preserve"> </w:t>
      </w:r>
      <w:r w:rsidRPr="00F471B1">
        <w:rPr>
          <w:rFonts w:ascii="AytoRoquetas Light Condensed" w:hAnsi="AytoRoquetas Light Condensed"/>
        </w:rPr>
        <w:t>redactado por D. Fernando Pérez Albalate- Ingeniero Industrial (Colegiado nº 5510 del COIIAOC), de la mercantil E-ADJUDICA, SL contempla un presupuesto base de licitación de CIENTO NOVENTA MIL CIENTO CUARENTA Y SIETE EUROS Y NOVENTA Y CUATRO CENTIMOS DE EURO</w:t>
      </w:r>
      <w:r w:rsidRPr="00F471B1">
        <w:rPr>
          <w:rFonts w:ascii="AytoRoquetas Light Condensed" w:eastAsia="Tahoma" w:hAnsi="AytoRoquetas Light Condensed" w:cs="Arial"/>
        </w:rPr>
        <w:t xml:space="preserve"> (190.147,94</w:t>
      </w:r>
      <w:r w:rsidRPr="00F471B1">
        <w:rPr>
          <w:rFonts w:ascii="AytoRoquetas Light Condensed" w:eastAsia="Lucida Sans Unicode" w:hAnsi="AytoRoquetas Light Condensed" w:cs="Arial"/>
          <w:color w:val="000000"/>
        </w:rPr>
        <w:t>€), más TREINTA Y NUEVE MIL NOVECIENTOS TREINTA Y UN EUROS Y SIETE CENTIMOS DE EURO (39.931,07 €) en concepto de IVA (21%), lo que hace un total de DOSCIENTOS TREINTA MIL SETENTA Y NUEVE EUROS</w:t>
      </w:r>
      <w:r w:rsidRPr="00F471B1">
        <w:rPr>
          <w:rFonts w:ascii="AytoRoquetas Light Condensed" w:eastAsia="Lucida Sans Unicode" w:hAnsi="AytoRoquetas Light Condensed" w:cs="Arial"/>
          <w:b/>
          <w:bCs/>
          <w:color w:val="000000"/>
        </w:rPr>
        <w:t xml:space="preserve"> (230.079,01 €)</w:t>
      </w:r>
      <w:r w:rsidRPr="00F471B1">
        <w:rPr>
          <w:rFonts w:ascii="AytoRoquetas Light Condensed" w:eastAsia="Lucida Sans Unicode" w:hAnsi="AytoRoquetas Light Condensed" w:cs="Arial"/>
          <w:color w:val="000000"/>
        </w:rPr>
        <w:t xml:space="preserve"> y un plazo de ejecución de  TRES </w:t>
      </w:r>
      <w:r w:rsidRPr="00F471B1">
        <w:rPr>
          <w:rFonts w:ascii="AytoRoquetas Light Condensed" w:eastAsia="Lucida Sans Unicode" w:hAnsi="AytoRoquetas Light Condensed" w:cs="Arial"/>
          <w:b/>
          <w:bCs/>
          <w:color w:val="000000"/>
        </w:rPr>
        <w:t xml:space="preserve">(3) MESES. </w:t>
      </w:r>
    </w:p>
    <w:p w14:paraId="527A1874" w14:textId="56FDC2F3" w:rsidR="00F471B1" w:rsidRDefault="00F471B1" w:rsidP="00DB7A29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eastAsia="Lucida Sans Unicode" w:hAnsi="AytoRoquetas Light Condensed" w:cs="Arial"/>
          <w:b/>
          <w:bCs/>
          <w:color w:val="000000"/>
        </w:rPr>
      </w:pPr>
      <w:r w:rsidRPr="00F471B1">
        <w:rPr>
          <w:rFonts w:ascii="AytoRoquetas Light Condensed" w:eastAsia="Lucida Sans Unicode" w:hAnsi="AytoRoquetas Light Condensed" w:cs="Arial"/>
          <w:b/>
          <w:bCs/>
          <w:color w:val="000000"/>
        </w:rPr>
        <w:t>Es por ello que se ha de determinar que el compromiso firme de aportación para la financiación de dicho proyecto alcanza como máximo el 80% del importe del mencionado proyecto, debiéndose por tanto entender que alcanza a la cantidad de CIENTO OCHENTA Y CUATRO MIL SESENTA Y TRES EUROS Y VEINTIUN CENTIMOS DE EURO (184.063,21€)</w:t>
      </w:r>
    </w:p>
    <w:p w14:paraId="602CD3D8" w14:textId="6E04FF82" w:rsidR="00F471B1" w:rsidRPr="00F471B1" w:rsidRDefault="00F471B1" w:rsidP="00DB7A29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eastAsia="Lucida Sans Unicode" w:hAnsi="AytoRoquetas Light Condensed" w:cs="Arial"/>
          <w:b/>
          <w:bCs/>
          <w:color w:val="000000"/>
        </w:rPr>
        <w:t xml:space="preserve">Siendo de cuenta de esta Entidad la financiación del 20% restante del mencionado proyecto, que habrá </w:t>
      </w:r>
      <w:r>
        <w:rPr>
          <w:rFonts w:ascii="AytoRoquetas Light Condensed" w:eastAsia="Lucida Sans Unicode" w:hAnsi="AytoRoquetas Light Condensed" w:cs="Arial"/>
          <w:b/>
          <w:bCs/>
          <w:color w:val="000000"/>
        </w:rPr>
        <w:lastRenderedPageBreak/>
        <w:t xml:space="preserve">de financiarse con recursos propios.  </w:t>
      </w:r>
    </w:p>
    <w:bookmarkEnd w:id="1"/>
    <w:p w14:paraId="7C970A6C" w14:textId="71B79C02" w:rsidR="00283173" w:rsidRPr="00F471B1" w:rsidRDefault="00283173" w:rsidP="00DB7A29">
      <w:pPr>
        <w:pStyle w:val="Ttulo6"/>
        <w:spacing w:line="276" w:lineRule="auto"/>
        <w:rPr>
          <w:rFonts w:ascii="AytoRoquetas Light Condensed" w:hAnsi="AytoRoquetas Light Condensed" w:cs="Arial"/>
          <w:sz w:val="20"/>
        </w:rPr>
      </w:pPr>
      <w:r w:rsidRPr="00F471B1">
        <w:rPr>
          <w:rFonts w:ascii="AytoRoquetas Light Condensed" w:hAnsi="AytoRoquetas Light Condensed" w:cs="Arial"/>
          <w:sz w:val="20"/>
        </w:rPr>
        <w:t>DISPONGO</w:t>
      </w:r>
    </w:p>
    <w:p w14:paraId="4977D962" w14:textId="77777777" w:rsidR="00283173" w:rsidRPr="00F471B1" w:rsidRDefault="00283173" w:rsidP="00F4401E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15DB50A8" w14:textId="60940503" w:rsidR="00283173" w:rsidRPr="00F471B1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F471B1">
        <w:rPr>
          <w:rFonts w:ascii="AytoRoquetas Light Condensed" w:hAnsi="AytoRoquetas Light Condensed" w:cs="Arial"/>
          <w:b/>
          <w:bCs/>
          <w:sz w:val="20"/>
          <w:szCs w:val="20"/>
        </w:rPr>
        <w:t>PRIMERO:</w:t>
      </w:r>
      <w:r w:rsidRPr="00F471B1">
        <w:rPr>
          <w:rFonts w:ascii="AytoRoquetas Light Condensed" w:hAnsi="AytoRoquetas Light Condensed" w:cs="Arial"/>
          <w:sz w:val="20"/>
          <w:szCs w:val="20"/>
        </w:rPr>
        <w:t xml:space="preserve"> </w:t>
      </w:r>
      <w:r w:rsidRPr="00F471B1">
        <w:rPr>
          <w:rFonts w:ascii="AytoRoquetas Light Condensed" w:eastAsia="Calibri" w:hAnsi="AytoRoquetas Light Condensed"/>
          <w:sz w:val="20"/>
          <w:szCs w:val="20"/>
        </w:rPr>
        <w:t xml:space="preserve">Que se incoe el </w:t>
      </w:r>
      <w:r w:rsidR="00F471B1">
        <w:rPr>
          <w:rFonts w:ascii="AytoRoquetas Light Condensed" w:eastAsia="Calibri" w:hAnsi="AytoRoquetas Light Condensed"/>
          <w:sz w:val="20"/>
          <w:szCs w:val="20"/>
        </w:rPr>
        <w:t xml:space="preserve">oportuno </w:t>
      </w:r>
      <w:r w:rsidRPr="00F471B1">
        <w:rPr>
          <w:rFonts w:ascii="AytoRoquetas Light Condensed" w:eastAsia="Calibri" w:hAnsi="AytoRoquetas Light Condensed"/>
          <w:sz w:val="20"/>
          <w:szCs w:val="20"/>
        </w:rPr>
        <w:t>Expediente</w:t>
      </w:r>
      <w:r w:rsidR="00385772" w:rsidRPr="00F471B1">
        <w:rPr>
          <w:rFonts w:ascii="AytoRoquetas Light Condensed" w:eastAsia="Calibri" w:hAnsi="AytoRoquetas Light Condensed"/>
          <w:sz w:val="20"/>
          <w:szCs w:val="20"/>
        </w:rPr>
        <w:t xml:space="preserve"> de</w:t>
      </w:r>
      <w:r w:rsidR="00F471B1">
        <w:rPr>
          <w:rFonts w:ascii="AytoRoquetas Light Condensed" w:eastAsia="Calibri" w:hAnsi="AytoRoquetas Light Condensed"/>
          <w:sz w:val="20"/>
          <w:szCs w:val="20"/>
        </w:rPr>
        <w:t xml:space="preserve"> Modificación de créditos por</w:t>
      </w:r>
      <w:r w:rsidR="00385772" w:rsidRPr="00F471B1">
        <w:rPr>
          <w:rFonts w:ascii="AytoRoquetas Light Condensed" w:eastAsia="Calibri" w:hAnsi="AytoRoquetas Light Condensed"/>
          <w:sz w:val="20"/>
          <w:szCs w:val="20"/>
        </w:rPr>
        <w:t xml:space="preserve"> </w:t>
      </w:r>
      <w:r w:rsidR="00F471B1">
        <w:rPr>
          <w:rFonts w:ascii="AytoRoquetas Light Condensed" w:eastAsia="Calibri" w:hAnsi="AytoRoquetas Light Condensed"/>
          <w:sz w:val="20"/>
          <w:szCs w:val="20"/>
        </w:rPr>
        <w:t xml:space="preserve">Generación de Créditos </w:t>
      </w:r>
      <w:r w:rsidR="00F471B1" w:rsidRPr="00F471B1">
        <w:rPr>
          <w:rFonts w:ascii="AytoRoquetas Light Condensed" w:eastAsia="Calibri" w:hAnsi="AytoRoquetas Light Condensed"/>
          <w:sz w:val="20"/>
          <w:szCs w:val="20"/>
        </w:rPr>
        <w:t>para</w:t>
      </w:r>
      <w:r w:rsidRPr="00F471B1">
        <w:rPr>
          <w:rFonts w:ascii="AytoRoquetas Light Condensed" w:eastAsia="Calibri" w:hAnsi="AytoRoquetas Light Condensed"/>
          <w:sz w:val="20"/>
          <w:szCs w:val="20"/>
        </w:rPr>
        <w:t xml:space="preserve"> el ejercicio 202</w:t>
      </w:r>
      <w:r w:rsidR="00FA1300" w:rsidRPr="00F471B1">
        <w:rPr>
          <w:rFonts w:ascii="AytoRoquetas Light Condensed" w:eastAsia="Calibri" w:hAnsi="AytoRoquetas Light Condensed"/>
          <w:sz w:val="20"/>
          <w:szCs w:val="20"/>
        </w:rPr>
        <w:t>3</w:t>
      </w:r>
      <w:r w:rsidR="00F471B1">
        <w:rPr>
          <w:rFonts w:ascii="AytoRoquetas Light Condensed" w:eastAsia="Calibri" w:hAnsi="AytoRoquetas Light Condensed"/>
          <w:sz w:val="20"/>
          <w:szCs w:val="20"/>
        </w:rPr>
        <w:t xml:space="preserve"> con arreglo al siguiente detalle</w:t>
      </w:r>
    </w:p>
    <w:p w14:paraId="31F22203" w14:textId="77777777" w:rsidR="001F2036" w:rsidRPr="00F471B1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495A3A7F" w14:textId="0FB18FCA" w:rsidR="001F2036" w:rsidRPr="00F471B1" w:rsidRDefault="00F471B1" w:rsidP="007C794E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F471B1">
        <w:rPr>
          <w:rFonts w:ascii="AytoRoquetas Light Condensed" w:eastAsia="Calibri" w:hAnsi="AytoRoquetas Light Condensed"/>
          <w:noProof/>
          <w:sz w:val="20"/>
          <w:szCs w:val="20"/>
        </w:rPr>
        <w:drawing>
          <wp:inline distT="0" distB="0" distL="0" distR="0" wp14:anchorId="29E5E352" wp14:editId="6159673B">
            <wp:extent cx="5400040" cy="329755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C4E7" w14:textId="20870D95" w:rsidR="001F2036" w:rsidRPr="00F471B1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6FF311BB" w14:textId="77777777" w:rsidR="00951655" w:rsidRDefault="00951655" w:rsidP="00951655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>
        <w:rPr>
          <w:rFonts w:ascii="AytoRoquetas Light Condensed" w:hAnsi="AytoRoquetas Light Condensed" w:cs="Calibri"/>
          <w:sz w:val="18"/>
          <w:szCs w:val="18"/>
        </w:rPr>
        <w:t xml:space="preserve">Aplicaciones que causan </w:t>
      </w:r>
      <w:r w:rsidRPr="001E35C7">
        <w:rPr>
          <w:rFonts w:ascii="AytoRoquetas Light Condensed" w:hAnsi="AytoRoquetas Light Condensed" w:cs="Calibri"/>
          <w:b/>
          <w:bCs/>
          <w:sz w:val="18"/>
          <w:szCs w:val="18"/>
        </w:rPr>
        <w:t>alta</w:t>
      </w:r>
      <w:r w:rsidRPr="001E35C7">
        <w:rPr>
          <w:rFonts w:ascii="AytoRoquetas Light Condensed" w:hAnsi="AytoRoquetas Light Condensed" w:cs="Calibri"/>
          <w:sz w:val="18"/>
          <w:szCs w:val="18"/>
        </w:rPr>
        <w:t xml:space="preserve"> en </w:t>
      </w:r>
      <w:r w:rsidRPr="001E35C7">
        <w:rPr>
          <w:rFonts w:ascii="AytoRoquetas Light Condensed" w:hAnsi="AytoRoquetas Light Condensed" w:cs="Calibri"/>
          <w:b/>
          <w:bCs/>
          <w:sz w:val="18"/>
          <w:szCs w:val="18"/>
        </w:rPr>
        <w:t>gastos</w:t>
      </w:r>
      <w:r>
        <w:rPr>
          <w:rFonts w:ascii="AytoRoquetas Light Condensed" w:hAnsi="AytoRoquetas Light Condensed" w:cs="Calibri"/>
          <w:sz w:val="18"/>
          <w:szCs w:val="18"/>
        </w:rPr>
        <w:t>:</w:t>
      </w:r>
    </w:p>
    <w:p w14:paraId="5AFC1697" w14:textId="77777777" w:rsidR="00951655" w:rsidRDefault="00951655" w:rsidP="00951655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</w:p>
    <w:p w14:paraId="13FB7434" w14:textId="79E23F2E" w:rsidR="00951655" w:rsidRDefault="00951655" w:rsidP="00951655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 w:rsidRPr="00C4437E">
        <w:rPr>
          <w:noProof/>
        </w:rPr>
        <w:drawing>
          <wp:inline distT="0" distB="0" distL="0" distR="0" wp14:anchorId="01493140" wp14:editId="2BA87D78">
            <wp:extent cx="5391150" cy="3524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59E19" w14:textId="77777777" w:rsidR="00951655" w:rsidRDefault="00951655" w:rsidP="00951655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</w:p>
    <w:p w14:paraId="1B6C22D6" w14:textId="77777777" w:rsidR="00951655" w:rsidRDefault="00951655" w:rsidP="00951655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>
        <w:rPr>
          <w:rFonts w:ascii="AytoRoquetas Light Condensed" w:hAnsi="AytoRoquetas Light Condensed" w:cs="Calibri"/>
          <w:sz w:val="18"/>
          <w:szCs w:val="18"/>
        </w:rPr>
        <w:t xml:space="preserve">Aplicaciones que causan </w:t>
      </w:r>
      <w:r w:rsidRPr="001E35C7">
        <w:rPr>
          <w:rFonts w:ascii="AytoRoquetas Light Condensed" w:hAnsi="AytoRoquetas Light Condensed" w:cs="Calibri"/>
          <w:b/>
          <w:bCs/>
          <w:sz w:val="18"/>
          <w:szCs w:val="18"/>
          <w:u w:val="single"/>
        </w:rPr>
        <w:t>alta en ingresos</w:t>
      </w:r>
      <w:r>
        <w:rPr>
          <w:rFonts w:ascii="AytoRoquetas Light Condensed" w:hAnsi="AytoRoquetas Light Condensed" w:cs="Calibri"/>
          <w:sz w:val="18"/>
          <w:szCs w:val="18"/>
        </w:rPr>
        <w:t>:</w:t>
      </w:r>
    </w:p>
    <w:p w14:paraId="1E81261D" w14:textId="646773C2" w:rsidR="00951655" w:rsidRDefault="00951655" w:rsidP="00951655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 w:rsidRPr="001E35C7">
        <w:rPr>
          <w:noProof/>
        </w:rPr>
        <w:drawing>
          <wp:inline distT="0" distB="0" distL="0" distR="0" wp14:anchorId="3A604CB9" wp14:editId="113975C3">
            <wp:extent cx="5391150" cy="3048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FED1E" w14:textId="77777777" w:rsidR="00951655" w:rsidRDefault="00951655" w:rsidP="00951655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</w:p>
    <w:p w14:paraId="3BEF481E" w14:textId="77777777" w:rsidR="001F2036" w:rsidRPr="00F471B1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5C7E04B7" w14:textId="77777777" w:rsidR="00283173" w:rsidRPr="00F471B1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F471B1">
        <w:rPr>
          <w:rFonts w:ascii="AytoRoquetas Light Condensed" w:hAnsi="AytoRoquetas Light Condensed"/>
          <w:b/>
          <w:bCs/>
          <w:sz w:val="20"/>
          <w:szCs w:val="20"/>
        </w:rPr>
        <w:t>SEGUNDO</w:t>
      </w:r>
      <w:r w:rsidRPr="00F471B1">
        <w:rPr>
          <w:rFonts w:ascii="AytoRoquetas Light Condensed" w:eastAsia="Calibri" w:hAnsi="AytoRoquetas Light Condensed"/>
          <w:sz w:val="20"/>
          <w:szCs w:val="20"/>
        </w:rPr>
        <w:t>: Que por la Intervención se emita el correspondiente Informe.</w:t>
      </w:r>
    </w:p>
    <w:p w14:paraId="6987B67F" w14:textId="77777777" w:rsidR="00283173" w:rsidRPr="00F471B1" w:rsidRDefault="00283173" w:rsidP="00283173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1671140F" w14:textId="77777777" w:rsidR="00283173" w:rsidRPr="00F471B1" w:rsidRDefault="00283173" w:rsidP="00F4401E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0B1B48D6" w14:textId="649A7CFD" w:rsidR="00283173" w:rsidRPr="00F471B1" w:rsidRDefault="005B3546" w:rsidP="005B3546">
      <w:pPr>
        <w:spacing w:line="276" w:lineRule="auto"/>
        <w:jc w:val="center"/>
        <w:rPr>
          <w:rFonts w:ascii="AytoRoquetas Light Condensed" w:eastAsia="Calibri" w:hAnsi="AytoRoquetas Light Condensed"/>
          <w:sz w:val="20"/>
          <w:szCs w:val="20"/>
        </w:rPr>
      </w:pPr>
      <w:r w:rsidRPr="00F471B1">
        <w:rPr>
          <w:rFonts w:ascii="AytoRoquetas Light Condensed" w:eastAsia="Calibri" w:hAnsi="AytoRoquetas Light Condensed"/>
          <w:sz w:val="20"/>
          <w:szCs w:val="20"/>
        </w:rPr>
        <w:t>En El Ejido</w:t>
      </w:r>
      <w:r w:rsidR="00283173" w:rsidRPr="00F471B1">
        <w:rPr>
          <w:rFonts w:ascii="AytoRoquetas Light Condensed" w:eastAsia="Calibri" w:hAnsi="AytoRoquetas Light Condensed"/>
          <w:sz w:val="20"/>
          <w:szCs w:val="20"/>
        </w:rPr>
        <w:t>, a la fecha de la firma digital.</w:t>
      </w:r>
    </w:p>
    <w:p w14:paraId="30C5F4DD" w14:textId="77777777" w:rsidR="00283173" w:rsidRPr="00F471B1" w:rsidRDefault="00283173" w:rsidP="00283173">
      <w:pPr>
        <w:spacing w:line="276" w:lineRule="auto"/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47198FE0" w14:textId="344D8082" w:rsidR="00A32104" w:rsidRPr="00F471B1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F471B1">
        <w:rPr>
          <w:rFonts w:ascii="AytoRoquetas Light Condensed" w:hAnsi="AytoRoquetas Light Condensed"/>
          <w:sz w:val="20"/>
          <w:szCs w:val="20"/>
        </w:rPr>
        <w:t>EL PRESIDENTE</w:t>
      </w:r>
    </w:p>
    <w:p w14:paraId="161E7565" w14:textId="7AB1A8DC" w:rsidR="0055190C" w:rsidRPr="00F471B1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F471B1">
        <w:rPr>
          <w:rFonts w:ascii="AytoRoquetas Light Condensed" w:hAnsi="AytoRoquetas Light Condensed"/>
          <w:sz w:val="20"/>
          <w:szCs w:val="20"/>
        </w:rPr>
        <w:t>Fdo. D. Gabriel Amat Ayllón</w:t>
      </w:r>
    </w:p>
    <w:sectPr w:rsidR="0055190C" w:rsidRPr="00F471B1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4A86" w14:textId="77777777" w:rsidR="00800835" w:rsidRDefault="00800835" w:rsidP="00283173">
      <w:r>
        <w:separator/>
      </w:r>
    </w:p>
  </w:endnote>
  <w:endnote w:type="continuationSeparator" w:id="0">
    <w:p w14:paraId="6363DF0B" w14:textId="77777777" w:rsidR="00800835" w:rsidRDefault="00800835" w:rsidP="0028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0280" w14:textId="77777777" w:rsidR="00800835" w:rsidRDefault="00800835" w:rsidP="00283173">
      <w:r>
        <w:separator/>
      </w:r>
    </w:p>
  </w:footnote>
  <w:footnote w:type="continuationSeparator" w:id="0">
    <w:p w14:paraId="7BF9B58D" w14:textId="77777777" w:rsidR="00800835" w:rsidRDefault="00800835" w:rsidP="00283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F8" w14:textId="21132136" w:rsidR="00385772" w:rsidRDefault="00193B63" w:rsidP="0039248D">
    <w:pPr>
      <w:jc w:val="center"/>
      <w:rPr>
        <w:noProof/>
      </w:rPr>
    </w:pPr>
    <w:bookmarkStart w:id="2" w:name="_Hlk127360993"/>
    <w:r>
      <w:rPr>
        <w:noProof/>
      </w:rPr>
      <w:drawing>
        <wp:anchor distT="0" distB="0" distL="114300" distR="114300" simplePos="0" relativeHeight="251659264" behindDoc="0" locked="0" layoutInCell="1" allowOverlap="1" wp14:anchorId="29B4A1CB" wp14:editId="082CF93B">
          <wp:simplePos x="0" y="0"/>
          <wp:positionH relativeFrom="margin">
            <wp:align>left</wp:align>
          </wp:positionH>
          <wp:positionV relativeFrom="paragraph">
            <wp:posOffset>18747</wp:posOffset>
          </wp:positionV>
          <wp:extent cx="800100" cy="800100"/>
          <wp:effectExtent l="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69BA">
      <w:t xml:space="preserve"> </w:t>
    </w:r>
  </w:p>
  <w:p w14:paraId="478E1E87" w14:textId="267CE969" w:rsidR="00193B63" w:rsidRDefault="00193B63" w:rsidP="0039248D">
    <w:pPr>
      <w:jc w:val="center"/>
      <w:rPr>
        <w:noProof/>
      </w:rPr>
    </w:pPr>
  </w:p>
  <w:p w14:paraId="5AF010AE" w14:textId="043B78A7" w:rsidR="00C133A9" w:rsidRP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>CONSORCIO GESTIÓN</w:t>
    </w:r>
    <w:r w:rsidRPr="00C133A9">
      <w:rPr>
        <w:b/>
        <w:bCs/>
        <w:noProof/>
      </w:rPr>
      <w:tab/>
      <w:t>SERVICIOS INTEGRADOS</w:t>
    </w:r>
  </w:p>
  <w:p w14:paraId="4BED95F2" w14:textId="749E42B9" w:rsid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ab/>
      <w:t>ABASTECIMIENTO AGUAS Y</w:t>
    </w:r>
  </w:p>
  <w:p w14:paraId="540ED1FA" w14:textId="1EBCCC12" w:rsidR="00C133A9" w:rsidRPr="00C133A9" w:rsidRDefault="00C133A9" w:rsidP="00C133A9">
    <w:pPr>
      <w:jc w:val="right"/>
      <w:rPr>
        <w:noProof/>
      </w:rPr>
    </w:pPr>
    <w:r w:rsidRPr="00C133A9">
      <w:rPr>
        <w:b/>
        <w:bCs/>
        <w:noProof/>
      </w:rPr>
      <w:t>SANEAMIENTO DEL PONIENTE</w:t>
    </w:r>
  </w:p>
  <w:bookmarkEnd w:id="2"/>
  <w:p w14:paraId="0EFA650F" w14:textId="094F52C5" w:rsidR="00193B63" w:rsidRDefault="00193B63" w:rsidP="0039248D">
    <w:pPr>
      <w:jc w:val="center"/>
      <w:rPr>
        <w:noProof/>
      </w:rPr>
    </w:pPr>
  </w:p>
  <w:p w14:paraId="232D1BD4" w14:textId="7C4A9C07" w:rsidR="00193B63" w:rsidRDefault="00193B63" w:rsidP="00193B63"/>
  <w:p w14:paraId="0B1FC2F4" w14:textId="77777777" w:rsidR="00385772" w:rsidRDefault="003857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5166"/>
    <w:multiLevelType w:val="hybridMultilevel"/>
    <w:tmpl w:val="E806C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24C"/>
    <w:multiLevelType w:val="hybridMultilevel"/>
    <w:tmpl w:val="6E121D2C"/>
    <w:lvl w:ilvl="0" w:tplc="64C4314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Arial Unicode MS"/>
        <w:sz w:val="17"/>
        <w:szCs w:val="17"/>
      </w:rPr>
    </w:lvl>
    <w:lvl w:ilvl="1" w:tplc="3BDA699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5C17470"/>
    <w:multiLevelType w:val="singleLevel"/>
    <w:tmpl w:val="5E02F4A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</w:lvl>
  </w:abstractNum>
  <w:num w:numId="1" w16cid:durableId="149374307">
    <w:abstractNumId w:val="0"/>
  </w:num>
  <w:num w:numId="2" w16cid:durableId="1285388022">
    <w:abstractNumId w:val="1"/>
  </w:num>
  <w:num w:numId="3" w16cid:durableId="68409198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73"/>
    <w:rsid w:val="00193B63"/>
    <w:rsid w:val="001F2036"/>
    <w:rsid w:val="00283173"/>
    <w:rsid w:val="00332146"/>
    <w:rsid w:val="003548F8"/>
    <w:rsid w:val="00385772"/>
    <w:rsid w:val="0039248D"/>
    <w:rsid w:val="0055190C"/>
    <w:rsid w:val="005B3546"/>
    <w:rsid w:val="00616EA4"/>
    <w:rsid w:val="00763DEC"/>
    <w:rsid w:val="0078070E"/>
    <w:rsid w:val="007C3B7B"/>
    <w:rsid w:val="007C794E"/>
    <w:rsid w:val="00800835"/>
    <w:rsid w:val="00951655"/>
    <w:rsid w:val="00A32104"/>
    <w:rsid w:val="00A543E2"/>
    <w:rsid w:val="00A77240"/>
    <w:rsid w:val="00B06FF6"/>
    <w:rsid w:val="00C133A9"/>
    <w:rsid w:val="00C43A87"/>
    <w:rsid w:val="00CB2087"/>
    <w:rsid w:val="00CD3868"/>
    <w:rsid w:val="00D2055B"/>
    <w:rsid w:val="00DB7A29"/>
    <w:rsid w:val="00EE69BA"/>
    <w:rsid w:val="00F4401E"/>
    <w:rsid w:val="00F471B1"/>
    <w:rsid w:val="00F54008"/>
    <w:rsid w:val="00F749B2"/>
    <w:rsid w:val="00FA1300"/>
    <w:rsid w:val="00FB0E92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F98FD5"/>
  <w15:chartTrackingRefBased/>
  <w15:docId w15:val="{075905D2-5B7B-4272-A0DC-793B43C3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283173"/>
    <w:pPr>
      <w:keepNext/>
      <w:jc w:val="center"/>
      <w:outlineLvl w:val="5"/>
    </w:pPr>
    <w:rPr>
      <w:rFonts w:ascii="Tahoma" w:hAnsi="Tahoma"/>
      <w:b/>
      <w:szCs w:val="20"/>
      <w:u w:val="single"/>
    </w:rPr>
  </w:style>
  <w:style w:type="paragraph" w:styleId="Ttulo7">
    <w:name w:val="heading 7"/>
    <w:basedOn w:val="Normal"/>
    <w:next w:val="Normal"/>
    <w:link w:val="Ttulo7Car"/>
    <w:qFormat/>
    <w:rsid w:val="00283173"/>
    <w:pPr>
      <w:keepNext/>
      <w:spacing w:line="360" w:lineRule="auto"/>
      <w:ind w:firstLine="709"/>
      <w:jc w:val="center"/>
      <w:outlineLvl w:val="6"/>
    </w:pPr>
    <w:rPr>
      <w:rFonts w:ascii="Verdana" w:hAnsi="Verdana"/>
      <w:b/>
      <w:bCs/>
      <w:i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283173"/>
    <w:rPr>
      <w:rFonts w:ascii="Tahoma" w:eastAsia="Times New Roman" w:hAnsi="Tahoma" w:cs="Times New Roman"/>
      <w:b/>
      <w:sz w:val="24"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83173"/>
    <w:rPr>
      <w:rFonts w:ascii="Verdana" w:eastAsia="Times New Roman" w:hAnsi="Verdana" w:cs="Times New Roman"/>
      <w:b/>
      <w:bCs/>
      <w:iCs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283173"/>
    <w:pPr>
      <w:spacing w:line="360" w:lineRule="auto"/>
      <w:jc w:val="center"/>
    </w:pPr>
    <w:rPr>
      <w:rFonts w:ascii="Verdana" w:hAnsi="Verdana"/>
      <w:b/>
      <w:bCs/>
      <w:color w:val="333399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283173"/>
    <w:rPr>
      <w:rFonts w:ascii="Verdana" w:eastAsia="Times New Roman" w:hAnsi="Verdana" w:cs="Times New Roman"/>
      <w:b/>
      <w:bCs/>
      <w:color w:val="333399"/>
      <w:szCs w:val="24"/>
      <w:lang w:eastAsia="es-ES"/>
    </w:rPr>
  </w:style>
  <w:style w:type="paragraph" w:customStyle="1" w:styleId="Preformatted">
    <w:name w:val="Preformatted"/>
    <w:basedOn w:val="Normal"/>
    <w:rsid w:val="0028317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283173"/>
    <w:pPr>
      <w:widowControl w:val="0"/>
      <w:suppressAutoHyphens/>
      <w:ind w:left="708"/>
    </w:pPr>
    <w:rPr>
      <w:rFonts w:ascii="Arial" w:eastAsia="Lucida Sans Unicode" w:hAnsi="Arial"/>
      <w:kern w:val="2"/>
      <w:sz w:val="22"/>
      <w:lang w:eastAsia="zh-CN"/>
    </w:rPr>
  </w:style>
  <w:style w:type="paragraph" w:customStyle="1" w:styleId="Standard">
    <w:name w:val="Standard"/>
    <w:rsid w:val="0028317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924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9248D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González Espinosa</cp:lastModifiedBy>
  <cp:revision>3</cp:revision>
  <dcterms:created xsi:type="dcterms:W3CDTF">2023-02-15T15:19:00Z</dcterms:created>
  <dcterms:modified xsi:type="dcterms:W3CDTF">2023-02-17T11:31:00Z</dcterms:modified>
</cp:coreProperties>
</file>