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9280D" w14:textId="22144960" w:rsidR="00A55954" w:rsidRPr="00B31E8B" w:rsidRDefault="00A55954" w:rsidP="00A55954">
      <w:pPr>
        <w:tabs>
          <w:tab w:val="left" w:pos="142"/>
        </w:tabs>
        <w:spacing w:after="0" w:line="288" w:lineRule="auto"/>
        <w:jc w:val="both"/>
        <w:rPr>
          <w:rFonts w:ascii="AytoRoquetas Light Condensed" w:hAnsi="AytoRoquetas Light Condensed" w:cs="Arial"/>
          <w:sz w:val="26"/>
          <w:szCs w:val="26"/>
          <w:lang w:val="es-ES_tradnl"/>
        </w:rPr>
      </w:pPr>
      <w:bookmarkStart w:id="0" w:name="_Hlk127518115"/>
      <w:bookmarkStart w:id="1" w:name="_Hlk112394817"/>
      <w:r>
        <w:rPr>
          <w:rFonts w:ascii="AytoRoquetas Light Condensed" w:hAnsi="AytoRoquetas Light Condensed" w:cs="AytoRoquetas-LightCnBold"/>
          <w:b/>
          <w:bCs/>
          <w:sz w:val="26"/>
          <w:szCs w:val="26"/>
          <w:lang w:val="es-ES_tradnl"/>
        </w:rPr>
        <w:t>DACIÓN DE CUENTAS de RESOLUCIONES y DECRETOS de la Presidencia del Consorcio desde la sesión anterior.</w:t>
      </w:r>
    </w:p>
    <w:p w14:paraId="1A924E32" w14:textId="66F6A9F9" w:rsidR="00A55954" w:rsidRDefault="00A55954" w:rsidP="00A55954">
      <w:pPr>
        <w:pStyle w:val="Formatolibre"/>
        <w:tabs>
          <w:tab w:val="left" w:pos="142"/>
        </w:tabs>
        <w:spacing w:line="288" w:lineRule="auto"/>
        <w:jc w:val="both"/>
        <w:rPr>
          <w:rFonts w:ascii="AytoRoquetas Light Condensed" w:hAnsi="AytoRoquetas Light Condensed" w:cs="Arial"/>
          <w:sz w:val="22"/>
          <w:szCs w:val="18"/>
          <w:lang w:val="es-ES_tradnl"/>
        </w:rPr>
      </w:pPr>
    </w:p>
    <w:p w14:paraId="0536193C" w14:textId="0A9EBEC7" w:rsidR="00A55954" w:rsidRPr="0090447D" w:rsidRDefault="00A55954" w:rsidP="00A55954">
      <w:pPr>
        <w:pStyle w:val="Formatolibre"/>
        <w:tabs>
          <w:tab w:val="left" w:pos="142"/>
        </w:tabs>
        <w:spacing w:line="288" w:lineRule="auto"/>
        <w:jc w:val="both"/>
        <w:rPr>
          <w:rFonts w:ascii="AytoRoquetas Light Condensed" w:hAnsi="AytoRoquetas Light Condensed" w:cs="Arial"/>
          <w:bCs/>
          <w:color w:val="auto"/>
          <w:sz w:val="22"/>
          <w:lang w:val="es-ES_tradnl"/>
        </w:rPr>
      </w:pPr>
      <w:bookmarkStart w:id="2" w:name="_Hlk76714478"/>
      <w:r w:rsidRPr="0090447D">
        <w:rPr>
          <w:rFonts w:ascii="AytoRoquetas Light Condensed" w:hAnsi="AytoRoquetas Light Condensed" w:cs="Arial"/>
          <w:bCs/>
          <w:color w:val="auto"/>
          <w:sz w:val="22"/>
          <w:lang w:val="es-ES_tradnl"/>
        </w:rPr>
        <w:t>Se da cuenta de las resoluciones</w:t>
      </w:r>
      <w:r>
        <w:rPr>
          <w:rFonts w:ascii="AytoRoquetas Light Condensed" w:hAnsi="AytoRoquetas Light Condensed" w:cs="Arial"/>
          <w:bCs/>
          <w:color w:val="auto"/>
          <w:sz w:val="22"/>
          <w:lang w:val="es-ES_tradnl"/>
        </w:rPr>
        <w:t xml:space="preserve"> dictadas</w:t>
      </w:r>
      <w:r w:rsidRPr="0090447D">
        <w:rPr>
          <w:rFonts w:ascii="AytoRoquetas Light Condensed" w:hAnsi="AytoRoquetas Light Condensed" w:cs="Arial"/>
          <w:bCs/>
          <w:color w:val="auto"/>
          <w:sz w:val="22"/>
          <w:lang w:val="es-ES_tradnl"/>
        </w:rPr>
        <w:t xml:space="preserve"> cuyo contenido íntegro está disponible en la Secretaría </w:t>
      </w:r>
      <w:r>
        <w:rPr>
          <w:rFonts w:ascii="AytoRoquetas Light Condensed" w:hAnsi="AytoRoquetas Light Condensed" w:cs="Arial"/>
          <w:bCs/>
          <w:color w:val="auto"/>
          <w:sz w:val="22"/>
          <w:lang w:val="es-ES_tradnl"/>
        </w:rPr>
        <w:t xml:space="preserve">del Consorcio </w:t>
      </w:r>
      <w:r w:rsidRPr="0090447D">
        <w:rPr>
          <w:rFonts w:ascii="AytoRoquetas Light Condensed" w:hAnsi="AytoRoquetas Light Condensed" w:cs="Arial"/>
          <w:bCs/>
          <w:color w:val="auto"/>
          <w:sz w:val="22"/>
          <w:lang w:val="es-ES_tradnl"/>
        </w:rPr>
        <w:t>y a disposición de todos los miembros del</w:t>
      </w:r>
      <w:r>
        <w:rPr>
          <w:rFonts w:ascii="AytoRoquetas Light Condensed" w:hAnsi="AytoRoquetas Light Condensed" w:cs="Arial"/>
          <w:bCs/>
          <w:color w:val="auto"/>
          <w:sz w:val="22"/>
          <w:lang w:val="es-ES_tradnl"/>
        </w:rPr>
        <w:t xml:space="preserve"> mismo</w:t>
      </w:r>
      <w:r w:rsidRPr="0090447D">
        <w:rPr>
          <w:rFonts w:ascii="AytoRoquetas Light Condensed" w:hAnsi="AytoRoquetas Light Condensed" w:cs="Arial"/>
          <w:bCs/>
          <w:color w:val="auto"/>
          <w:sz w:val="22"/>
          <w:lang w:val="es-ES_tradnl"/>
        </w:rPr>
        <w:t>.</w:t>
      </w:r>
      <w:r>
        <w:rPr>
          <w:rFonts w:ascii="AytoRoquetas Light Condensed" w:hAnsi="AytoRoquetas Light Condensed" w:cs="Arial"/>
          <w:bCs/>
          <w:color w:val="auto"/>
          <w:sz w:val="22"/>
          <w:lang w:val="es-ES_tradnl"/>
        </w:rPr>
        <w:t xml:space="preserve"> Se incluyen las resoluciones 2023/1 y 2023/2, del día 3 de enero de 2023 que, por error, no se incluyeron en el Acta anterior.</w:t>
      </w:r>
    </w:p>
    <w:p w14:paraId="0772C12E" w14:textId="77777777" w:rsidR="00A55954" w:rsidRPr="0090447D" w:rsidRDefault="00A55954" w:rsidP="00A55954">
      <w:pPr>
        <w:pStyle w:val="Formatolibre"/>
        <w:tabs>
          <w:tab w:val="left" w:pos="142"/>
        </w:tabs>
        <w:spacing w:line="288" w:lineRule="auto"/>
        <w:jc w:val="both"/>
        <w:rPr>
          <w:rFonts w:ascii="AytoRoquetas Light Condensed" w:hAnsi="AytoRoquetas Light Condensed" w:cs="Arial"/>
          <w:bCs/>
          <w:color w:val="auto"/>
          <w:sz w:val="22"/>
          <w:lang w:val="es-ES_tradnl"/>
        </w:rPr>
      </w:pPr>
    </w:p>
    <w:p w14:paraId="5869C5E5" w14:textId="0166A6F8" w:rsidR="00A55954" w:rsidRDefault="00A55954" w:rsidP="00A55954">
      <w:pPr>
        <w:pStyle w:val="Formatolibre"/>
        <w:spacing w:line="288" w:lineRule="auto"/>
        <w:ind w:firstLine="1134"/>
        <w:jc w:val="both"/>
        <w:rPr>
          <w:rFonts w:ascii="AytoRoquetas Light Condensed" w:hAnsi="AytoRoquetas Light Condensed" w:cs="Arial"/>
          <w:bCs/>
          <w:color w:val="auto"/>
          <w:sz w:val="22"/>
          <w:lang w:val="es-ES_tradnl"/>
        </w:rPr>
      </w:pPr>
      <w:r w:rsidRPr="0090447D">
        <w:rPr>
          <w:rFonts w:ascii="AytoRoquetas Light Condensed" w:hAnsi="AytoRoquetas Light Condensed" w:cs="Arial"/>
          <w:bCs/>
          <w:color w:val="auto"/>
          <w:sz w:val="22"/>
          <w:lang w:val="es-ES_tradnl"/>
        </w:rPr>
        <w:t>Mediante la introducción a mano del código CSV en el “verificador de documentos” de la Sede Electrónica del Ayuntamiento de Roquetas de Mar, [</w:t>
      </w:r>
      <w:r w:rsidR="00C11870" w:rsidRPr="00C11870">
        <w:rPr>
          <w:rFonts w:ascii="AytoRoquetas Light Condensed" w:hAnsi="AytoRoquetas Light Condensed" w:cs="Arial"/>
          <w:bCs/>
          <w:i/>
          <w:iCs/>
          <w:color w:val="auto"/>
          <w:sz w:val="22"/>
          <w:lang w:val="es-ES_tradnl"/>
        </w:rPr>
        <w:t>https://sede.aytoroquetas.org/portal/entidades.do?ent_id=3&amp;idioma=1</w:t>
      </w:r>
      <w:r w:rsidRPr="0090447D">
        <w:rPr>
          <w:rFonts w:ascii="AytoRoquetas Light Condensed" w:hAnsi="AytoRoquetas Light Condensed" w:cs="Arial"/>
          <w:bCs/>
          <w:color w:val="auto"/>
          <w:sz w:val="22"/>
          <w:lang w:val="es-ES_tradnl"/>
        </w:rPr>
        <w:t>] se puede consultar la copia auténtica de los documentos.</w:t>
      </w:r>
    </w:p>
    <w:p w14:paraId="6CD9C744" w14:textId="77777777" w:rsidR="00A55954" w:rsidRDefault="00A55954" w:rsidP="00A55954">
      <w:pPr>
        <w:pStyle w:val="Formatolibre"/>
        <w:spacing w:line="288" w:lineRule="auto"/>
        <w:jc w:val="both"/>
        <w:rPr>
          <w:rFonts w:ascii="AytoRoquetas Light Condensed" w:hAnsi="AytoRoquetas Light Condensed" w:cs="Arial"/>
          <w:bCs/>
          <w:color w:val="auto"/>
          <w:sz w:val="22"/>
          <w:lang w:val="es-ES_tradn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3827"/>
        <w:gridCol w:w="1276"/>
        <w:gridCol w:w="1884"/>
      </w:tblGrid>
      <w:tr w:rsidR="00A55954" w:rsidRPr="00A55954" w14:paraId="5B64E1CE" w14:textId="77777777" w:rsidTr="00A55954">
        <w:trPr>
          <w:trHeight w:val="25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noWrap/>
            <w:hideMark/>
          </w:tcPr>
          <w:bookmarkEnd w:id="2"/>
          <w:p w14:paraId="54D49CDA" w14:textId="77777777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  <w:t>NÚMERO DE RESOLUCIÓN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noWrap/>
            <w:hideMark/>
          </w:tcPr>
          <w:p w14:paraId="3C23BE32" w14:textId="77777777" w:rsid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  <w:t>NOMBRE DEL</w:t>
            </w:r>
          </w:p>
          <w:p w14:paraId="7B9228A4" w14:textId="623591B5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  <w:t>DOCUMENTO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noWrap/>
            <w:hideMark/>
          </w:tcPr>
          <w:p w14:paraId="312E066D" w14:textId="40A4D0E0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  <w:t>FECHA DE APROBACIÓN</w:t>
            </w:r>
          </w:p>
        </w:tc>
        <w:tc>
          <w:tcPr>
            <w:tcW w:w="1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noWrap/>
            <w:hideMark/>
          </w:tcPr>
          <w:p w14:paraId="21B75BC0" w14:textId="77777777" w:rsid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  <w:t>CÓDIGO DE</w:t>
            </w:r>
          </w:p>
          <w:p w14:paraId="4DB95E56" w14:textId="04573C77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  <w:t>VALIDACIÓN</w:t>
            </w:r>
          </w:p>
        </w:tc>
      </w:tr>
      <w:tr w:rsidR="00A55954" w:rsidRPr="00A55954" w14:paraId="6F012A09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79080" w14:textId="56169EF5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2022/587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F5139" w14:textId="3D6AAE35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DECRETO AUTORIZACIÓN DE VERTIDO 0168 BAR EL GRITO DE AGUADULCE, 0292 RESIDENCIA GERIATRICA MIRASIERRA, 0373 CAFÉ BEACH, 0374 MARKEDULCE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BBF90" w14:textId="56B37379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2022/12/14 09:00:13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0D892" w14:textId="6D0A404B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MO8EH-0RFX8-P4M54</w:t>
            </w:r>
          </w:p>
        </w:tc>
      </w:tr>
      <w:tr w:rsidR="00A55954" w:rsidRPr="00A55954" w14:paraId="59A07458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682AC" w14:textId="7760D7E3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2022/588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FCD6F" w14:textId="17ED1C6D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RESOLUCION CONSORCIO OBRA URGENCIA ARRANCADOR ESTATICO EBAR BALANEGRA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90A11" w14:textId="01214EB6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2022/12/14 09:00:16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419DA" w14:textId="1075AD43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4DS4H-LCTIL-I7V3J</w:t>
            </w:r>
          </w:p>
        </w:tc>
      </w:tr>
      <w:tr w:rsidR="00A55954" w:rsidRPr="00A55954" w14:paraId="5EE68954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C3DFD" w14:textId="32A06157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2022/589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313F0" w14:textId="50731616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RESOLUCION CONSORCIO OBRA URGENCIA ARRANCADOR ESTATICO EDAR ADRA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0AFEE" w14:textId="63B7964E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2022/12/14 09:00:19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A4430" w14:textId="57FA6565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C431P-DP9VG-ZBII5</w:t>
            </w:r>
          </w:p>
        </w:tc>
      </w:tr>
      <w:tr w:rsidR="00A55954" w:rsidRPr="00A55954" w14:paraId="0B9D2F5A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F3595" w14:textId="69DAA9AD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2022/590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76C59" w14:textId="6CEE0106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DECRETO AUTORIZACIÓN DE VERTIDO 0521 FRUTAS PLAYA SAT, 0546 PRIMARK, 0555 MINIMARKET HALCIMA CHEHAIMI, 0559 ESTÉTICA MARÍA BIRTE.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4564B" w14:textId="77250F2E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2022/12/16 13:21:27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F4B6B" w14:textId="7CCCBBF8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9U5EV-M32QS-OC04L</w:t>
            </w:r>
          </w:p>
        </w:tc>
      </w:tr>
      <w:tr w:rsidR="00A55954" w:rsidRPr="00A55954" w14:paraId="1AFD638C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E3D41" w14:textId="13B20916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2022/591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0AAE0" w14:textId="6D1FADCF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DECRETO DE APROBACIÓN SUMINISTRO E INSTALACIÓN PLANTA FOTOVOLTAICA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8190E" w14:textId="2308EE47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2022/12/16 13:21:30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62B71" w14:textId="184DFE0C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KS1V4-OXP4B-JNCRY</w:t>
            </w:r>
          </w:p>
        </w:tc>
      </w:tr>
      <w:tr w:rsidR="00A55954" w:rsidRPr="00A55954" w14:paraId="0C0D6A83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0AF01" w14:textId="44019DE9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2022/592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6753C" w14:textId="4D73E310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DECRETO CONSORCIO SUSTITUCION JESUS RIVERA Y PILAR TRABAJOS EXRAORDINARIOS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C374A" w14:textId="710DBA46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2022/12/23 08:28:19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2106F" w14:textId="197D20CF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MPW9W-UQD6L-08VYT</w:t>
            </w:r>
          </w:p>
        </w:tc>
      </w:tr>
      <w:tr w:rsidR="00A55954" w:rsidRPr="00A55954" w14:paraId="1E7AFCEE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BE48D" w14:textId="3FBD2267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2022/593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BE192" w14:textId="31124091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2-2021 HIDRALIA CANON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96AB0" w14:textId="568ABCAA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2022/12/23 08:28:26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EDB2C" w14:textId="4AC85184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EOF52-9DM40-Q1J0Z</w:t>
            </w:r>
          </w:p>
        </w:tc>
      </w:tr>
      <w:tr w:rsidR="00A55954" w:rsidRPr="00A55954" w14:paraId="45C17F1A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5F70C" w14:textId="5611E9A9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2022/594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3773A" w14:textId="496351B1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4-2021 AQUALIA CANON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1CD40" w14:textId="3278C377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2022/12/23 08:28:29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C00A4" w14:textId="47B83792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DG94A-JSE8R-5GXCQ</w:t>
            </w:r>
          </w:p>
        </w:tc>
      </w:tr>
      <w:tr w:rsidR="00A55954" w:rsidRPr="00A55954" w14:paraId="4C695A5A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5D519" w14:textId="75C91FE0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2022/595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CF2F4" w14:textId="7B579AF2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01/2022 - CONTA/10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1506E" w14:textId="36AE4CE4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2022/12/23 12:22:14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78B56" w14:textId="4472ACB1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HU1JU-YC500-XEFAH</w:t>
            </w:r>
          </w:p>
        </w:tc>
      </w:tr>
      <w:tr w:rsidR="00A55954" w:rsidRPr="00A55954" w14:paraId="57E83A3B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C0F22" w14:textId="0D8DCCC5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2022/596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D360F" w14:textId="4439EAC6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RESOLUCION ORD PAGOS CONSORCIO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FCBD2" w14:textId="32BDA06E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2022/12/23 12:45:57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B0B95" w14:textId="027D2D4A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W3525-NLHYG-U37L1</w:t>
            </w:r>
          </w:p>
        </w:tc>
      </w:tr>
      <w:tr w:rsidR="00A55954" w:rsidRPr="00A55954" w14:paraId="5B0A7156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EC0E1" w14:textId="6E3BFB13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2022/597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A2A3D" w14:textId="615F08EF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NOMBRAMIENTO DE PILAR COMO INTERVENTORA DEL CONSORCIO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35055" w14:textId="38D19F48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2022/12/30 14:13:42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DCC7B" w14:textId="73B224CA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KG0JL-1M2C4-QY5GN</w:t>
            </w:r>
          </w:p>
        </w:tc>
      </w:tr>
      <w:tr w:rsidR="00A55954" w:rsidRPr="00A55954" w14:paraId="7D301E0F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AC43D" w14:textId="1DA85FF3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72363" w14:textId="3F31B773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DESIGNACION LETRADO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574E5" w14:textId="45BE814E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2023/01/24 13:07:36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22631" w14:textId="3F1331F8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DX48D-1N9I3-DQGMY</w:t>
            </w:r>
          </w:p>
        </w:tc>
      </w:tr>
      <w:tr w:rsidR="00A55954" w:rsidRPr="00A55954" w14:paraId="441B536B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E13D2" w14:textId="25FE55AD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B2831" w14:textId="3983D11E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DECRETO AUTORIZACIÓN VERTIDOS PELUQUERÍA VENECIA Y PELUQUERÍA VENECIA ROQUETAS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1D5E3" w14:textId="6A07CFB6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2023/01/27 09:29:26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7497F" w14:textId="678356ED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T6JCQ-SQSLW-Q6C5Q</w:t>
            </w:r>
          </w:p>
        </w:tc>
      </w:tr>
      <w:tr w:rsidR="00A55954" w:rsidRPr="00A55954" w14:paraId="3203ABDF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C183E" w14:textId="123E0011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B03B3" w14:textId="6072A8FA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DECRETO AUTORIZACIÓN VERTIDOS MERCADONA S.A VENTA VITORINO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9C98F" w14:textId="2D5811B0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2023/02/02 08:24:32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6637E" w14:textId="15E690BF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INY33-QRVAL-1MJJB</w:t>
            </w:r>
          </w:p>
        </w:tc>
      </w:tr>
      <w:tr w:rsidR="00A55954" w:rsidRPr="00A55954" w14:paraId="31B616C6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54E58" w14:textId="78E4253A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lastRenderedPageBreak/>
              <w:t>2023/4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B78FB" w14:textId="1CB40B94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DECRETO AUTORIZACIÓN VERTIDOS HOTEL MOON Y LAVADERO CARWASH PÉREZ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D2E6C" w14:textId="52EAAAEC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2023/02/02 08:24:36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A94A9" w14:textId="53EB6A10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80117-ZPK6K-R90OT</w:t>
            </w:r>
          </w:p>
        </w:tc>
      </w:tr>
      <w:tr w:rsidR="00A55954" w:rsidRPr="00A55954" w14:paraId="62DD49AD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47BAD" w14:textId="7DEAA9C1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97C35" w14:textId="64261058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DECRETO ELEVACION DEFINITIVO PRESUPUESTO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EC75D" w14:textId="78B6EAED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2023/02/02 08:24:41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2E08D" w14:textId="167997B1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PKF47-R9Y9B-IEDY5</w:t>
            </w:r>
          </w:p>
        </w:tc>
      </w:tr>
      <w:tr w:rsidR="00A55954" w:rsidRPr="00A55954" w14:paraId="4B5C6086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0647D" w14:textId="5C829718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BE5CE" w14:textId="193E73C4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ANUALIDAD DE LA GRATIFICACION SECRETARIO, INTERVENTOR Y TESORERO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BD3E0" w14:textId="742FC12E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2023/02/07 11:07:32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BE927" w14:textId="5C3242BA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945DA-CPAVS-2CN2S</w:t>
            </w:r>
          </w:p>
        </w:tc>
      </w:tr>
      <w:tr w:rsidR="00A55954" w:rsidRPr="00A55954" w14:paraId="01D52AFA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FC8FA" w14:textId="41202E39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DDF8F" w14:textId="257E7D71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DECRETO AUTORIZACIÓN VERTIDOS ESTACIÓN DE SERVICIO CAMPO ROQUETAS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64863" w14:textId="7469BF18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2023/02/10 09:07:44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3FD32" w14:textId="60670EBB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2AFUN-QZR83-PE7WD</w:t>
            </w:r>
          </w:p>
        </w:tc>
      </w:tr>
      <w:tr w:rsidR="00A55954" w:rsidRPr="00A55954" w14:paraId="343404DF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E7B0E" w14:textId="41FEA2DF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3B7CF" w14:textId="02EF41A7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RESOLUCIÓN LIQUIDACIÓN PRESUPUESTO 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F4402" w14:textId="7EAA9599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2023/02/10 14:22:08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0E954" w14:textId="5BCBE163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Z9FGE-FVFZG-OLPTD</w:t>
            </w:r>
          </w:p>
        </w:tc>
      </w:tr>
      <w:tr w:rsidR="00A55954" w:rsidRPr="00A55954" w14:paraId="583B0ED5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BB22F" w14:textId="0AC345B7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F8061" w14:textId="04424875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AD PARA PAGO LETRADO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CD1C6" w14:textId="71AC6E04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2023/02/15 11:13:09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845CF" w14:textId="140BAA48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ELLAT-93K00-98RPF</w:t>
            </w:r>
          </w:p>
        </w:tc>
      </w:tr>
      <w:tr w:rsidR="00A55954" w:rsidRPr="00A55954" w14:paraId="412FD0AE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4EC26" w14:textId="4849A3AE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467C9" w14:textId="7DC1FEC9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RESOLUCIÓN INCORPORACIÓN REMAMENTES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E7F22" w14:textId="56922013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2023/02/15 14:25:59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01197" w14:textId="02500A69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7YECA-3YX0P-ZIKK7</w:t>
            </w:r>
          </w:p>
        </w:tc>
      </w:tr>
      <w:tr w:rsidR="00A55954" w:rsidRPr="00A55954" w14:paraId="2262713A" w14:textId="77777777" w:rsidTr="00A55954">
        <w:trPr>
          <w:trHeight w:val="255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582BE" w14:textId="0A60BB9F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5A390" w14:textId="79A3059A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3. RESOLUCION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0C4C5" w14:textId="69D2A92B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2023/02/17 13:02:34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9A457" w14:textId="069040F3" w:rsidR="00A55954" w:rsidRPr="00A55954" w:rsidRDefault="00A55954" w:rsidP="00A55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ytoRoquetas Light Condensed" w:eastAsia="Times New Roman" w:hAnsi="AytoRoquetas Light Condensed" w:cs="Arial"/>
                <w:sz w:val="18"/>
                <w:szCs w:val="18"/>
              </w:rPr>
            </w:pPr>
            <w:r w:rsidRPr="00A55954">
              <w:rPr>
                <w:rFonts w:ascii="AytoRoquetas Light Condensed" w:eastAsia="Times New Roman" w:hAnsi="AytoRoquetas Light Condensed" w:cs="Arial"/>
                <w:sz w:val="18"/>
                <w:szCs w:val="18"/>
              </w:rPr>
              <w:t>TFJE9-RVN13-4H4CZ</w:t>
            </w:r>
          </w:p>
        </w:tc>
      </w:tr>
    </w:tbl>
    <w:p w14:paraId="1BF85967" w14:textId="77777777" w:rsidR="00A55954" w:rsidRDefault="00A55954" w:rsidP="00A55954">
      <w:pPr>
        <w:pStyle w:val="Formatolibre"/>
        <w:tabs>
          <w:tab w:val="left" w:pos="142"/>
        </w:tabs>
        <w:spacing w:line="288" w:lineRule="auto"/>
        <w:jc w:val="both"/>
        <w:rPr>
          <w:rFonts w:ascii="AytoRoquetas Light Condensed" w:hAnsi="AytoRoquetas Light Condensed" w:cs="Arial"/>
          <w:bCs/>
          <w:color w:val="auto"/>
          <w:sz w:val="22"/>
          <w:szCs w:val="18"/>
          <w:lang w:val="es-ES_tradnl"/>
        </w:rPr>
      </w:pPr>
    </w:p>
    <w:p w14:paraId="7B063A6B" w14:textId="72720710" w:rsidR="005D7CEB" w:rsidRPr="00882E54" w:rsidRDefault="00A55954" w:rsidP="00882E54">
      <w:pPr>
        <w:pStyle w:val="Formatolibre"/>
        <w:tabs>
          <w:tab w:val="left" w:pos="142"/>
        </w:tabs>
        <w:jc w:val="both"/>
        <w:rPr>
          <w:rFonts w:ascii="AytoRoquetas Light Condensed" w:hAnsi="AytoRoquetas Light Condensed" w:cs="Arial"/>
          <w:i/>
          <w:iCs/>
          <w:sz w:val="22"/>
          <w:lang w:val="es-ES_tradnl"/>
        </w:rPr>
      </w:pPr>
      <w:r w:rsidRPr="0090447D">
        <w:rPr>
          <w:rFonts w:ascii="AytoRoquetas Light Condensed" w:hAnsi="AytoRoquetas Light Condensed" w:cs="Arial"/>
          <w:i/>
          <w:iCs/>
          <w:sz w:val="22"/>
          <w:lang w:val="es-ES_tradnl"/>
        </w:rPr>
        <w:t>El presente documento ha sido firmado electrónicamente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  <w:bookmarkEnd w:id="0"/>
      <w:bookmarkEnd w:id="1"/>
    </w:p>
    <w:sectPr w:rsidR="005D7CEB" w:rsidRPr="00882E54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4D03C" w14:textId="77777777" w:rsidR="00A91569" w:rsidRDefault="00A91569">
      <w:pPr>
        <w:spacing w:after="0" w:line="240" w:lineRule="auto"/>
      </w:pPr>
      <w:r>
        <w:separator/>
      </w:r>
    </w:p>
  </w:endnote>
  <w:endnote w:type="continuationSeparator" w:id="0">
    <w:p w14:paraId="4A367722" w14:textId="77777777" w:rsidR="00A91569" w:rsidRDefault="00A91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ytoRoquetas-LightCn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0EBA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7478E" w14:textId="77777777" w:rsidR="00A91569" w:rsidRDefault="00A91569">
      <w:pPr>
        <w:spacing w:after="0" w:line="240" w:lineRule="auto"/>
      </w:pPr>
      <w:r>
        <w:separator/>
      </w:r>
    </w:p>
  </w:footnote>
  <w:footnote w:type="continuationSeparator" w:id="0">
    <w:p w14:paraId="522A6D0A" w14:textId="77777777" w:rsidR="00A91569" w:rsidRDefault="00A91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B8217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F72C759" wp14:editId="61566B49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29987A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01CB3766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6C18E49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1205AEC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72C75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2729987A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01CB3766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6C18E49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1205AEC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292A70EB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4B5EB413" wp14:editId="0B2F0D9B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3AA290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507B5B2F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6CE9"/>
    <w:rsid w:val="00122CBA"/>
    <w:rsid w:val="00170E73"/>
    <w:rsid w:val="001A725E"/>
    <w:rsid w:val="0021394F"/>
    <w:rsid w:val="00276937"/>
    <w:rsid w:val="005D7CEB"/>
    <w:rsid w:val="006969E8"/>
    <w:rsid w:val="00832717"/>
    <w:rsid w:val="008743DE"/>
    <w:rsid w:val="008761D5"/>
    <w:rsid w:val="00882E54"/>
    <w:rsid w:val="0089257D"/>
    <w:rsid w:val="00A55954"/>
    <w:rsid w:val="00A91569"/>
    <w:rsid w:val="00BF0BD7"/>
    <w:rsid w:val="00C11870"/>
    <w:rsid w:val="00DD6B08"/>
    <w:rsid w:val="00E03B8A"/>
    <w:rsid w:val="00ED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2ACC92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character" w:customStyle="1" w:styleId="Piedepe1ginaCar">
    <w:name w:val="Pie de páe1gina Car"/>
    <w:basedOn w:val="Fuentedeprrafopredeter"/>
    <w:uiPriority w:val="99"/>
    <w:rsid w:val="00A55954"/>
    <w:rPr>
      <w:rFonts w:cs="Times New Roman"/>
    </w:rPr>
  </w:style>
  <w:style w:type="character" w:customStyle="1" w:styleId="Piedepe1ginaCar1">
    <w:name w:val="Pie de páe1gina Car1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2">
    <w:name w:val="Pie de páe1gina Car2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3">
    <w:name w:val="Pie de páe1gina Car3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4">
    <w:name w:val="Pie de páe1gina Car4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5">
    <w:name w:val="Pie de páe1gina Car5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6">
    <w:name w:val="Pie de páe1gina Car6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7">
    <w:name w:val="Pie de páe1gina Car7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8">
    <w:name w:val="Pie de páe1gina Car8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9">
    <w:name w:val="Pie de páe1gina Car9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10">
    <w:name w:val="Pie de páe1gina Car10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11">
    <w:name w:val="Pie de páe1gina Car11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12">
    <w:name w:val="Pie de páe1gina Car12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13">
    <w:name w:val="Pie de páe1gina Car13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14">
    <w:name w:val="Pie de páe1gina Car14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15">
    <w:name w:val="Pie de páe1gina Car15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16">
    <w:name w:val="Pie de páe1gina Car16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17">
    <w:name w:val="Pie de páe1gina Car17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18">
    <w:name w:val="Pie de páe1gina Car18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19">
    <w:name w:val="Pie de páe1gina Car19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20">
    <w:name w:val="Pie de páe1gina Car20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21">
    <w:name w:val="Pie de páe1gina Car21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22">
    <w:name w:val="Pie de páe1gina Car22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23">
    <w:name w:val="Pie de páe1gina Car23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character" w:customStyle="1" w:styleId="Piedepe1ginaCar24">
    <w:name w:val="Pie de páe1gina Car24"/>
    <w:basedOn w:val="Fuentedeprrafopredeter"/>
    <w:uiPriority w:val="99"/>
    <w:rsid w:val="00A55954"/>
    <w:rPr>
      <w:rFonts w:ascii="Calibri" w:hAnsi="Calibri" w:cs="Calibri"/>
      <w:sz w:val="22"/>
      <w:szCs w:val="22"/>
    </w:rPr>
  </w:style>
  <w:style w:type="paragraph" w:customStyle="1" w:styleId="Heading">
    <w:name w:val="Heading"/>
    <w:basedOn w:val="Normal"/>
    <w:next w:val="TextBody"/>
    <w:uiPriority w:val="99"/>
    <w:rsid w:val="00A55954"/>
    <w:pPr>
      <w:keepNext/>
      <w:spacing w:before="240" w:after="120"/>
    </w:pPr>
    <w:rPr>
      <w:rFonts w:ascii="Liberation Sans" w:eastAsia="Times New Roman" w:hAnsi="Arial" w:cs="Liberation Sans"/>
      <w:sz w:val="28"/>
      <w:szCs w:val="28"/>
    </w:rPr>
  </w:style>
  <w:style w:type="paragraph" w:customStyle="1" w:styleId="TextBody">
    <w:name w:val="Text Body"/>
    <w:basedOn w:val="Normal"/>
    <w:uiPriority w:val="99"/>
    <w:rsid w:val="00A55954"/>
    <w:pPr>
      <w:spacing w:after="140"/>
    </w:pPr>
    <w:rPr>
      <w:rFonts w:eastAsia="Times New Roman" w:hAnsi="Arial"/>
    </w:rPr>
  </w:style>
  <w:style w:type="paragraph" w:styleId="Lista">
    <w:name w:val="List"/>
    <w:basedOn w:val="TextBody"/>
    <w:uiPriority w:val="99"/>
    <w:rsid w:val="00A55954"/>
  </w:style>
  <w:style w:type="paragraph" w:styleId="Descripcin">
    <w:name w:val="caption"/>
    <w:basedOn w:val="Normal"/>
    <w:uiPriority w:val="99"/>
    <w:qFormat/>
    <w:rsid w:val="00A55954"/>
    <w:pPr>
      <w:suppressLineNumbers/>
      <w:spacing w:before="120" w:after="120"/>
    </w:pPr>
    <w:rPr>
      <w:rFonts w:eastAsia="Times New Roman" w:hAnsi="Arial"/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A55954"/>
    <w:pPr>
      <w:suppressLineNumbers/>
    </w:pPr>
    <w:rPr>
      <w:rFonts w:eastAsia="Times New Roman" w:hAnsi="Arial"/>
    </w:rPr>
  </w:style>
  <w:style w:type="paragraph" w:customStyle="1" w:styleId="Piedepe1gina3">
    <w:name w:val="Pie de páe1gina3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1">
    <w:name w:val="Pie de páe1gina1"/>
    <w:basedOn w:val="Normal"/>
    <w:uiPriority w:val="99"/>
    <w:rsid w:val="00A55954"/>
    <w:pPr>
      <w:tabs>
        <w:tab w:val="center" w:pos="4252"/>
        <w:tab w:val="right" w:pos="8504"/>
      </w:tabs>
      <w:spacing w:line="240" w:lineRule="atLeast"/>
    </w:pPr>
    <w:rPr>
      <w:rFonts w:eastAsia="Times New Roman" w:hAnsi="Arial"/>
    </w:rPr>
  </w:style>
  <w:style w:type="paragraph" w:customStyle="1" w:styleId="Piedepe1gina2">
    <w:name w:val="Pie de páe1gina2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character" w:customStyle="1" w:styleId="TextodegloboCar1">
    <w:name w:val="Texto de globo Car1"/>
    <w:basedOn w:val="Fuentedeprrafopredeter"/>
    <w:uiPriority w:val="99"/>
    <w:rsid w:val="00A55954"/>
    <w:rPr>
      <w:rFonts w:ascii="Tahoma" w:eastAsia="Times New Roman" w:hAnsi="Arial" w:cs="Tahoma"/>
      <w:sz w:val="16"/>
      <w:szCs w:val="16"/>
    </w:rPr>
  </w:style>
  <w:style w:type="paragraph" w:customStyle="1" w:styleId="Piedepe1gina4">
    <w:name w:val="Pie de páe1gina4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5">
    <w:name w:val="Pie de páe1gina5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6">
    <w:name w:val="Pie de páe1gina6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7">
    <w:name w:val="Pie de páe1gina7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8">
    <w:name w:val="Pie de páe1gina8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9">
    <w:name w:val="Pie de páe1gina9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10">
    <w:name w:val="Pie de páe1gina10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11">
    <w:name w:val="Pie de páe1gina11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12">
    <w:name w:val="Pie de páe1gina12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13">
    <w:name w:val="Pie de páe1gina13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14">
    <w:name w:val="Pie de páe1gina14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15">
    <w:name w:val="Pie de páe1gina15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16">
    <w:name w:val="Pie de páe1gina16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17">
    <w:name w:val="Pie de páe1gina17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18">
    <w:name w:val="Pie de páe1gina18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19">
    <w:name w:val="Pie de páe1gina19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20">
    <w:name w:val="Pie de páe1gina20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21">
    <w:name w:val="Pie de páe1gina21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22">
    <w:name w:val="Pie de páe1gina22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23">
    <w:name w:val="Pie de páe1gina23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24">
    <w:name w:val="Pie de páe1gina24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Piedepe1gina">
    <w:name w:val="Pie de páe1gina"/>
    <w:basedOn w:val="Normal"/>
    <w:uiPriority w:val="99"/>
    <w:rsid w:val="00A55954"/>
    <w:pPr>
      <w:tabs>
        <w:tab w:val="center" w:pos="4252"/>
        <w:tab w:val="right" w:pos="8504"/>
      </w:tabs>
    </w:pPr>
    <w:rPr>
      <w:rFonts w:eastAsia="Times New Roman" w:hAnsi="Arial"/>
    </w:rPr>
  </w:style>
  <w:style w:type="paragraph" w:customStyle="1" w:styleId="Formatolibre">
    <w:name w:val="Formato libre"/>
    <w:basedOn w:val="Normal0"/>
    <w:uiPriority w:val="99"/>
    <w:rsid w:val="00A55954"/>
    <w:pPr>
      <w:widowControl/>
    </w:pPr>
    <w:rPr>
      <w:rFonts w:ascii="Helvetica" w:eastAsia="Times New Roman" w:cs="Helvetica"/>
      <w:color w:val="000000"/>
    </w:rPr>
  </w:style>
  <w:style w:type="character" w:styleId="Hipervnculo">
    <w:name w:val="Hyperlink"/>
    <w:basedOn w:val="Fuentedeprrafopredeter"/>
    <w:uiPriority w:val="99"/>
    <w:semiHidden/>
    <w:unhideWhenUsed/>
    <w:rsid w:val="00A55954"/>
    <w:rPr>
      <w:rFonts w:cs="Times New Roman"/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55954"/>
    <w:rPr>
      <w:rFonts w:cs="Times New Roman"/>
      <w:color w:val="954F72"/>
      <w:u w:val="single"/>
    </w:rPr>
  </w:style>
  <w:style w:type="paragraph" w:customStyle="1" w:styleId="msonormal0">
    <w:name w:val="msonormal"/>
    <w:basedOn w:val="Normal"/>
    <w:rsid w:val="00A55954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A559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CCFF"/>
      <w:autoSpaceDE/>
      <w:autoSpaceDN/>
      <w:adjustRightInd/>
      <w:spacing w:before="100" w:beforeAutospacing="1" w:after="100" w:afterAutospacing="1" w:line="240" w:lineRule="auto"/>
      <w:jc w:val="center"/>
    </w:pPr>
    <w:rPr>
      <w:b/>
      <w:bCs/>
      <w:sz w:val="24"/>
      <w:szCs w:val="24"/>
    </w:rPr>
  </w:style>
  <w:style w:type="paragraph" w:customStyle="1" w:styleId="xl66">
    <w:name w:val="xl66"/>
    <w:basedOn w:val="Normal"/>
    <w:rsid w:val="00A559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A559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118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118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11870"/>
    <w:rPr>
      <w:rFonts w:ascii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18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1870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3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2</cp:revision>
  <dcterms:created xsi:type="dcterms:W3CDTF">2023-02-20T12:17:00Z</dcterms:created>
  <dcterms:modified xsi:type="dcterms:W3CDTF">2023-02-20T12:17:00Z</dcterms:modified>
</cp:coreProperties>
</file>