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8F0B6" w14:textId="77777777" w:rsidR="00483F08" w:rsidRPr="001A6E7B" w:rsidRDefault="00483F08" w:rsidP="00483F08">
      <w:pPr>
        <w:jc w:val="both"/>
        <w:rPr>
          <w:rFonts w:ascii="AytoRoquetas Light Condensed" w:hAnsi="AytoRoquetas Light Condensed"/>
          <w:b/>
          <w:sz w:val="20"/>
          <w:szCs w:val="20"/>
        </w:rPr>
      </w:pPr>
    </w:p>
    <w:p w14:paraId="1A273848" w14:textId="77777777" w:rsidR="00483F08" w:rsidRPr="001A6E7B" w:rsidRDefault="00483F08" w:rsidP="00483F08">
      <w:pPr>
        <w:jc w:val="both"/>
        <w:rPr>
          <w:rFonts w:ascii="AytoRoquetas Light Condensed" w:hAnsi="AytoRoquetas Light Condensed"/>
          <w:b/>
          <w:sz w:val="20"/>
          <w:szCs w:val="20"/>
        </w:rPr>
      </w:pPr>
    </w:p>
    <w:p w14:paraId="6DA6E48A" w14:textId="77777777" w:rsidR="00483F08" w:rsidRPr="001A6E7B" w:rsidRDefault="00483F08" w:rsidP="00483F08">
      <w:pPr>
        <w:jc w:val="both"/>
        <w:rPr>
          <w:rFonts w:ascii="AytoRoquetas Light Condensed" w:hAnsi="AytoRoquetas Light Condensed"/>
          <w:b/>
          <w:sz w:val="20"/>
          <w:szCs w:val="20"/>
        </w:rPr>
      </w:pPr>
    </w:p>
    <w:p w14:paraId="369A7FCA" w14:textId="77777777" w:rsidR="00483F08" w:rsidRPr="001A6E7B" w:rsidRDefault="00483F08" w:rsidP="00483F08">
      <w:pPr>
        <w:jc w:val="both"/>
        <w:rPr>
          <w:rFonts w:ascii="AytoRoquetas Light Condensed" w:hAnsi="AytoRoquetas Light Condensed"/>
          <w:b/>
          <w:sz w:val="20"/>
          <w:szCs w:val="20"/>
        </w:rPr>
      </w:pPr>
    </w:p>
    <w:p w14:paraId="60253362" w14:textId="1B6E4631" w:rsidR="00483F08" w:rsidRPr="001A6E7B" w:rsidRDefault="00DB333C" w:rsidP="00483F08">
      <w:pPr>
        <w:jc w:val="both"/>
        <w:rPr>
          <w:rFonts w:ascii="AytoRoquetas Light Condensed" w:hAnsi="AytoRoquetas Light Condensed"/>
          <w:b/>
          <w:sz w:val="20"/>
          <w:szCs w:val="20"/>
        </w:rPr>
      </w:pPr>
      <w:r>
        <w:rPr>
          <w:rFonts w:ascii="AytoRoquetas Light Condensed" w:hAnsi="AytoRoquetas Light Condensed"/>
          <w:b/>
          <w:sz w:val="20"/>
          <w:szCs w:val="20"/>
        </w:rPr>
        <w:t>DECRETO</w:t>
      </w:r>
      <w:r w:rsidR="00483F08" w:rsidRPr="001A6E7B">
        <w:rPr>
          <w:rFonts w:ascii="AytoRoquetas Light Condensed" w:hAnsi="AytoRoquetas Light Condensed"/>
          <w:b/>
          <w:sz w:val="20"/>
          <w:szCs w:val="20"/>
        </w:rPr>
        <w:t xml:space="preserve"> DE LA PRESIDENCIA RELATIVA </w:t>
      </w:r>
      <w:r w:rsidR="008A4759" w:rsidRPr="001A6E7B">
        <w:rPr>
          <w:rFonts w:ascii="AytoRoquetas Light Condensed" w:hAnsi="AytoRoquetas Light Condensed"/>
          <w:b/>
          <w:sz w:val="20"/>
          <w:szCs w:val="20"/>
        </w:rPr>
        <w:t xml:space="preserve">AL RECONOCIMIENTO DE LA OBLIGACIÓN, </w:t>
      </w:r>
      <w:r w:rsidR="00356569" w:rsidRPr="001A6E7B">
        <w:rPr>
          <w:rFonts w:ascii="AytoRoquetas Light Condensed" w:hAnsi="AytoRoquetas Light Condensed"/>
          <w:b/>
          <w:sz w:val="20"/>
          <w:szCs w:val="20"/>
        </w:rPr>
        <w:t xml:space="preserve">PARA EL ABONO DE GRATIFICACIONES </w:t>
      </w:r>
      <w:r w:rsidR="008A4759" w:rsidRPr="001A6E7B">
        <w:rPr>
          <w:rFonts w:ascii="AytoRoquetas Light Condensed" w:hAnsi="AytoRoquetas Light Condensed"/>
          <w:b/>
          <w:sz w:val="20"/>
          <w:szCs w:val="20"/>
        </w:rPr>
        <w:t>AL PERSONAL COLABORADOR DE</w:t>
      </w:r>
      <w:r w:rsidR="00356569" w:rsidRPr="001A6E7B">
        <w:rPr>
          <w:rFonts w:ascii="AytoRoquetas Light Condensed" w:hAnsi="AytoRoquetas Light Condensed"/>
          <w:b/>
          <w:sz w:val="20"/>
          <w:szCs w:val="20"/>
        </w:rPr>
        <w:t xml:space="preserve"> LOS ENTES CONSORCIADOS</w:t>
      </w:r>
    </w:p>
    <w:p w14:paraId="0E312FFD" w14:textId="77777777" w:rsidR="008A4759" w:rsidRPr="001A6E7B" w:rsidRDefault="008A4759" w:rsidP="008A4759">
      <w:pPr>
        <w:pStyle w:val="Standard"/>
        <w:tabs>
          <w:tab w:val="left" w:pos="598"/>
        </w:tabs>
        <w:ind w:firstLine="9"/>
        <w:jc w:val="both"/>
        <w:rPr>
          <w:rFonts w:ascii="AytoRoquetas Light Condensed" w:hAnsi="AytoRoquetas Light Condensed" w:cs="Calibri"/>
          <w:b w:val="0"/>
          <w:bCs w:val="0"/>
          <w:sz w:val="20"/>
          <w:szCs w:val="20"/>
        </w:rPr>
      </w:pPr>
    </w:p>
    <w:p w14:paraId="43F23AE6" w14:textId="77777777" w:rsidR="00356569" w:rsidRPr="001A6E7B" w:rsidRDefault="008A4759" w:rsidP="008A4759">
      <w:pPr>
        <w:autoSpaceDE w:val="0"/>
        <w:autoSpaceDN w:val="0"/>
        <w:adjustRightInd w:val="0"/>
        <w:ind w:firstLine="708"/>
        <w:jc w:val="both"/>
        <w:rPr>
          <w:rFonts w:ascii="AytoRoquetas Light Condensed" w:eastAsia="Verdana" w:hAnsi="AytoRoquetas Light Condensed" w:cs="Calibri"/>
          <w:sz w:val="20"/>
          <w:szCs w:val="20"/>
        </w:rPr>
      </w:pPr>
      <w:bookmarkStart w:id="0" w:name="_Hlk71106093"/>
      <w:r w:rsidRPr="001A6E7B">
        <w:rPr>
          <w:rFonts w:ascii="AytoRoquetas Light Condensed" w:eastAsia="Verdana" w:hAnsi="AytoRoquetas Light Condensed" w:cs="Calibri"/>
          <w:sz w:val="20"/>
          <w:szCs w:val="20"/>
        </w:rPr>
        <w:t>Con objeto de completar la dotación de medios personales del Consorcio se prevé la solicitud de asistencia técnica, económica y jurídica con el Ayuntamiento de Roquetas de Mar</w:t>
      </w:r>
      <w:r w:rsidR="00356569" w:rsidRPr="001A6E7B">
        <w:rPr>
          <w:rFonts w:ascii="AytoRoquetas Light Condensed" w:eastAsia="Verdana" w:hAnsi="AytoRoquetas Light Condensed" w:cs="Calibri"/>
          <w:sz w:val="20"/>
          <w:szCs w:val="20"/>
        </w:rPr>
        <w:t>, Ayuntamiento de El Ejido y Diputación provincial de Almería d</w:t>
      </w:r>
      <w:r w:rsidRPr="001A6E7B">
        <w:rPr>
          <w:rFonts w:ascii="AytoRoquetas Light Condensed" w:hAnsi="AytoRoquetas Light Condensed" w:cs="Calibri"/>
          <w:sz w:val="20"/>
          <w:szCs w:val="20"/>
        </w:rPr>
        <w:t xml:space="preserve">esde la </w:t>
      </w:r>
      <w:r w:rsidRPr="001A6E7B">
        <w:rPr>
          <w:rFonts w:ascii="AytoRoquetas Light Condensed" w:eastAsia="Verdana" w:hAnsi="AytoRoquetas Light Condensed" w:cs="Calibri"/>
          <w:sz w:val="20"/>
          <w:szCs w:val="20"/>
        </w:rPr>
        <w:t xml:space="preserve">Presidencia de este Consorcio, se ha propuesto que los servicios se cubran con efectivos de personal del propio </w:t>
      </w:r>
      <w:r w:rsidR="00356569" w:rsidRPr="001A6E7B">
        <w:rPr>
          <w:rFonts w:ascii="AytoRoquetas Light Condensed" w:eastAsia="Verdana" w:hAnsi="AytoRoquetas Light Condensed" w:cs="Calibri"/>
          <w:sz w:val="20"/>
          <w:szCs w:val="20"/>
        </w:rPr>
        <w:t>de dichos entes consorciados</w:t>
      </w:r>
      <w:r w:rsidRPr="001A6E7B">
        <w:rPr>
          <w:rFonts w:ascii="AytoRoquetas Light Condensed" w:eastAsia="Verdana" w:hAnsi="AytoRoquetas Light Condensed" w:cs="Calibri"/>
          <w:sz w:val="20"/>
          <w:szCs w:val="20"/>
        </w:rPr>
        <w:t xml:space="preserve">. </w:t>
      </w:r>
    </w:p>
    <w:p w14:paraId="100ABA48" w14:textId="5A5D2F73" w:rsidR="008A4759" w:rsidRPr="001A6E7B" w:rsidRDefault="008A4759" w:rsidP="002E2718">
      <w:pPr>
        <w:autoSpaceDE w:val="0"/>
        <w:autoSpaceDN w:val="0"/>
        <w:adjustRightInd w:val="0"/>
        <w:jc w:val="both"/>
        <w:rPr>
          <w:rFonts w:ascii="AytoRoquetas Light Condensed" w:hAnsi="AytoRoquetas Light Condensed" w:cs="Calibri"/>
          <w:sz w:val="20"/>
          <w:szCs w:val="20"/>
        </w:rPr>
      </w:pPr>
      <w:r w:rsidRPr="001A6E7B">
        <w:rPr>
          <w:rFonts w:ascii="AytoRoquetas Light Condensed" w:eastAsia="Verdana" w:hAnsi="AytoRoquetas Light Condensed" w:cs="Calibri"/>
          <w:sz w:val="20"/>
          <w:szCs w:val="20"/>
        </w:rPr>
        <w:t>Dichos servicios específicamente</w:t>
      </w:r>
      <w:r w:rsidRPr="001A6E7B">
        <w:rPr>
          <w:rFonts w:ascii="AytoRoquetas Light Condensed" w:hAnsi="AytoRoquetas Light Condensed" w:cs="Calibri"/>
          <w:sz w:val="20"/>
          <w:szCs w:val="20"/>
        </w:rPr>
        <w:t xml:space="preserve"> </w:t>
      </w:r>
      <w:r w:rsidRPr="001A6E7B">
        <w:rPr>
          <w:rFonts w:ascii="AytoRoquetas Light Condensed" w:eastAsia="Verdana" w:hAnsi="AytoRoquetas Light Condensed" w:cs="Calibri"/>
          <w:sz w:val="20"/>
          <w:szCs w:val="20"/>
        </w:rPr>
        <w:t>serán los siguientes:</w:t>
      </w:r>
    </w:p>
    <w:p w14:paraId="06990692" w14:textId="77777777" w:rsidR="008A4759" w:rsidRPr="001A6E7B" w:rsidRDefault="008A4759" w:rsidP="008A4759">
      <w:pPr>
        <w:autoSpaceDE w:val="0"/>
        <w:autoSpaceDN w:val="0"/>
        <w:adjustRightInd w:val="0"/>
        <w:jc w:val="both"/>
        <w:rPr>
          <w:rFonts w:ascii="AytoRoquetas Light Condensed" w:eastAsia="Verdana" w:hAnsi="AytoRoquetas Light Condensed" w:cs="Calibri"/>
          <w:sz w:val="20"/>
          <w:szCs w:val="20"/>
        </w:rPr>
      </w:pPr>
    </w:p>
    <w:p w14:paraId="3922604D" w14:textId="77777777" w:rsidR="008A4759" w:rsidRPr="001A6E7B" w:rsidRDefault="008A4759" w:rsidP="008A4759">
      <w:pPr>
        <w:autoSpaceDE w:val="0"/>
        <w:autoSpaceDN w:val="0"/>
        <w:adjustRightInd w:val="0"/>
        <w:jc w:val="both"/>
        <w:rPr>
          <w:rFonts w:ascii="AytoRoquetas Light Condensed" w:eastAsia="Verdana" w:hAnsi="AytoRoquetas Light Condensed" w:cs="Calibri"/>
          <w:sz w:val="20"/>
          <w:szCs w:val="20"/>
        </w:rPr>
      </w:pPr>
      <w:r w:rsidRPr="001A6E7B">
        <w:rPr>
          <w:rFonts w:ascii="AytoRoquetas Light Condensed" w:eastAsia="Verdana" w:hAnsi="AytoRoquetas Light Condensed" w:cs="Calibri"/>
          <w:sz w:val="20"/>
          <w:szCs w:val="20"/>
        </w:rPr>
        <w:t>-Servicios de Técnicos de Administración General.</w:t>
      </w:r>
    </w:p>
    <w:p w14:paraId="76D5313A" w14:textId="77777777" w:rsidR="008A4759" w:rsidRPr="001A6E7B" w:rsidRDefault="008A4759" w:rsidP="008A4759">
      <w:pPr>
        <w:autoSpaceDE w:val="0"/>
        <w:autoSpaceDN w:val="0"/>
        <w:adjustRightInd w:val="0"/>
        <w:jc w:val="both"/>
        <w:rPr>
          <w:rFonts w:ascii="AytoRoquetas Light Condensed" w:eastAsia="Verdana" w:hAnsi="AytoRoquetas Light Condensed" w:cs="Calibri"/>
          <w:sz w:val="20"/>
          <w:szCs w:val="20"/>
        </w:rPr>
      </w:pPr>
      <w:r w:rsidRPr="001A6E7B">
        <w:rPr>
          <w:rFonts w:ascii="AytoRoquetas Light Condensed" w:eastAsia="Verdana" w:hAnsi="AytoRoquetas Light Condensed" w:cs="Calibri"/>
          <w:sz w:val="20"/>
          <w:szCs w:val="20"/>
        </w:rPr>
        <w:t>-Servicios de Administrativos o Auxiliares Administrativos.</w:t>
      </w:r>
    </w:p>
    <w:p w14:paraId="6BCE744E" w14:textId="77777777" w:rsidR="008A4759" w:rsidRPr="001A6E7B" w:rsidRDefault="008A4759" w:rsidP="008A4759">
      <w:pPr>
        <w:autoSpaceDE w:val="0"/>
        <w:autoSpaceDN w:val="0"/>
        <w:adjustRightInd w:val="0"/>
        <w:jc w:val="both"/>
        <w:rPr>
          <w:rFonts w:ascii="AytoRoquetas Light Condensed" w:eastAsia="Verdana" w:hAnsi="AytoRoquetas Light Condensed" w:cs="Calibri"/>
          <w:sz w:val="20"/>
          <w:szCs w:val="20"/>
        </w:rPr>
      </w:pPr>
      <w:r w:rsidRPr="001A6E7B">
        <w:rPr>
          <w:rFonts w:ascii="AytoRoquetas Light Condensed" w:eastAsia="Verdana" w:hAnsi="AytoRoquetas Light Condensed" w:cs="Calibri"/>
          <w:sz w:val="20"/>
          <w:szCs w:val="20"/>
        </w:rPr>
        <w:t>-Servicios de Técnicos de Administración Especial para cobertura de necesidades específicas que requieran de profesionales con titulaciones de carácter técnico o que requieran de una especialización o colegiación determinada.</w:t>
      </w:r>
    </w:p>
    <w:p w14:paraId="6A50C673" w14:textId="77777777" w:rsidR="008A4759" w:rsidRPr="001A6E7B" w:rsidRDefault="008A4759" w:rsidP="008A4759">
      <w:pPr>
        <w:autoSpaceDE w:val="0"/>
        <w:autoSpaceDN w:val="0"/>
        <w:adjustRightInd w:val="0"/>
        <w:ind w:firstLine="708"/>
        <w:rPr>
          <w:rFonts w:ascii="AytoRoquetas Light Condensed" w:eastAsia="Verdana" w:hAnsi="AytoRoquetas Light Condensed" w:cs="Arial"/>
          <w:sz w:val="20"/>
          <w:szCs w:val="20"/>
        </w:rPr>
      </w:pPr>
    </w:p>
    <w:p w14:paraId="5D438031" w14:textId="1BFF5A7F" w:rsidR="008A4759" w:rsidRPr="001A6E7B" w:rsidRDefault="00356569" w:rsidP="008A4759">
      <w:pPr>
        <w:autoSpaceDE w:val="0"/>
        <w:autoSpaceDN w:val="0"/>
        <w:adjustRightInd w:val="0"/>
        <w:rPr>
          <w:rFonts w:ascii="AytoRoquetas Light Condensed" w:hAnsi="AytoRoquetas Light Condensed" w:cs="Calibri"/>
          <w:sz w:val="20"/>
          <w:szCs w:val="20"/>
        </w:rPr>
      </w:pPr>
      <w:r w:rsidRPr="001A6E7B">
        <w:rPr>
          <w:rFonts w:ascii="AytoRoquetas Light Condensed" w:hAnsi="AytoRoquetas Light Condensed" w:cs="Calibri"/>
          <w:sz w:val="20"/>
          <w:szCs w:val="20"/>
        </w:rPr>
        <w:t xml:space="preserve">Visto que </w:t>
      </w:r>
      <w:r w:rsidR="004C73C4" w:rsidRPr="001A6E7B">
        <w:rPr>
          <w:rFonts w:ascii="AytoRoquetas Light Condensed" w:hAnsi="AytoRoquetas Light Condensed" w:cs="Calibri"/>
          <w:sz w:val="20"/>
          <w:szCs w:val="20"/>
        </w:rPr>
        <w:t xml:space="preserve">con cargo al presupuesto del ejercicio 2022 se transfirió para sufragar los servicios indicados las cantidades que se desglosan a continuación a los distintos entes </w:t>
      </w:r>
      <w:r w:rsidR="00362A71" w:rsidRPr="001A6E7B">
        <w:rPr>
          <w:rFonts w:ascii="AytoRoquetas Light Condensed" w:hAnsi="AytoRoquetas Light Condensed" w:cs="Calibri"/>
          <w:sz w:val="20"/>
          <w:szCs w:val="20"/>
        </w:rPr>
        <w:t>consorciados</w:t>
      </w:r>
      <w:r w:rsidR="004C73C4" w:rsidRPr="001A6E7B">
        <w:rPr>
          <w:rFonts w:ascii="AytoRoquetas Light Condensed" w:hAnsi="AytoRoquetas Light Condensed" w:cs="Calibri"/>
          <w:sz w:val="20"/>
          <w:szCs w:val="20"/>
        </w:rPr>
        <w:t xml:space="preserve"> de los que depende el personal que presta servicios de colaboración al consorcio anteriormente indicados</w:t>
      </w:r>
    </w:p>
    <w:p w14:paraId="0CB3394F" w14:textId="1CE3FC0D" w:rsidR="004C73C4" w:rsidRPr="001A6E7B" w:rsidRDefault="004C73C4" w:rsidP="008A4759">
      <w:pPr>
        <w:autoSpaceDE w:val="0"/>
        <w:autoSpaceDN w:val="0"/>
        <w:adjustRightInd w:val="0"/>
        <w:rPr>
          <w:rFonts w:ascii="AytoRoquetas Light Condensed" w:hAnsi="AytoRoquetas Light Condensed" w:cs="Calibri"/>
          <w:sz w:val="20"/>
          <w:szCs w:val="20"/>
        </w:rPr>
      </w:pPr>
      <w:r w:rsidRPr="001A6E7B">
        <w:rPr>
          <w:rFonts w:ascii="AytoRoquetas Light Condensed" w:hAnsi="AytoRoquetas Light Condensed" w:cs="Calibri"/>
          <w:sz w:val="20"/>
          <w:szCs w:val="20"/>
        </w:rPr>
        <w:t>Diputación de Almería: 5.005,44€</w:t>
      </w:r>
    </w:p>
    <w:p w14:paraId="5486C9CC" w14:textId="3B67B060" w:rsidR="004C73C4" w:rsidRPr="001A6E7B" w:rsidRDefault="004C73C4" w:rsidP="008A4759">
      <w:pPr>
        <w:autoSpaceDE w:val="0"/>
        <w:autoSpaceDN w:val="0"/>
        <w:adjustRightInd w:val="0"/>
        <w:rPr>
          <w:rFonts w:ascii="AytoRoquetas Light Condensed" w:hAnsi="AytoRoquetas Light Condensed" w:cs="Calibri"/>
          <w:sz w:val="20"/>
          <w:szCs w:val="20"/>
        </w:rPr>
      </w:pPr>
      <w:r w:rsidRPr="001A6E7B">
        <w:rPr>
          <w:rFonts w:ascii="AytoRoquetas Light Condensed" w:hAnsi="AytoRoquetas Light Condensed" w:cs="Calibri"/>
          <w:sz w:val="20"/>
          <w:szCs w:val="20"/>
        </w:rPr>
        <w:t>Ayuntamiento de Roquetas de Mar: 25.711,48€</w:t>
      </w:r>
    </w:p>
    <w:p w14:paraId="008D7750" w14:textId="0E375260" w:rsidR="004C73C4" w:rsidRPr="001A6E7B" w:rsidRDefault="004C73C4" w:rsidP="008A4759">
      <w:pPr>
        <w:autoSpaceDE w:val="0"/>
        <w:autoSpaceDN w:val="0"/>
        <w:adjustRightInd w:val="0"/>
        <w:rPr>
          <w:rFonts w:ascii="AytoRoquetas Light Condensed" w:hAnsi="AytoRoquetas Light Condensed" w:cs="Calibri"/>
          <w:sz w:val="20"/>
          <w:szCs w:val="20"/>
        </w:rPr>
      </w:pPr>
      <w:r w:rsidRPr="001A6E7B">
        <w:rPr>
          <w:rFonts w:ascii="AytoRoquetas Light Condensed" w:hAnsi="AytoRoquetas Light Condensed" w:cs="Calibri"/>
          <w:sz w:val="20"/>
          <w:szCs w:val="20"/>
        </w:rPr>
        <w:t>Ayuntamiento de El Ejido: 5.005,44€</w:t>
      </w:r>
    </w:p>
    <w:p w14:paraId="296DC004" w14:textId="77777777" w:rsidR="004C73C4" w:rsidRPr="001A6E7B" w:rsidRDefault="004C73C4" w:rsidP="008A4759">
      <w:pPr>
        <w:autoSpaceDE w:val="0"/>
        <w:autoSpaceDN w:val="0"/>
        <w:adjustRightInd w:val="0"/>
        <w:rPr>
          <w:rFonts w:ascii="AytoRoquetas Light Condensed" w:hAnsi="AytoRoquetas Light Condensed" w:cs="Calibri"/>
          <w:sz w:val="20"/>
          <w:szCs w:val="20"/>
        </w:rPr>
      </w:pPr>
    </w:p>
    <w:p w14:paraId="369A93BD" w14:textId="76F26B1F" w:rsidR="004C73C4" w:rsidRPr="001A6E7B" w:rsidRDefault="004C73C4" w:rsidP="004C73C4">
      <w:pPr>
        <w:autoSpaceDE w:val="0"/>
        <w:autoSpaceDN w:val="0"/>
        <w:adjustRightInd w:val="0"/>
        <w:jc w:val="both"/>
        <w:rPr>
          <w:rFonts w:ascii="AytoRoquetas Light Condensed" w:hAnsi="AytoRoquetas Light Condensed" w:cs="Calibri"/>
          <w:sz w:val="20"/>
          <w:szCs w:val="20"/>
        </w:rPr>
      </w:pPr>
      <w:r w:rsidRPr="001A6E7B">
        <w:rPr>
          <w:rFonts w:ascii="AytoRoquetas Light Condensed" w:hAnsi="AytoRoquetas Light Condensed" w:cs="Calibri"/>
          <w:sz w:val="20"/>
          <w:szCs w:val="20"/>
        </w:rPr>
        <w:t>Habiendo sido en fecha 07 de febrero de 2022 requeridos las entidades destinatarias de las transferencias indicadas para que procedan a la justificación de los fondos referidos a fin de proceder a su correspondiente liquidación o en su caso compensación de cantidades remanentes con la transferencia correspondiente al ejercicio 2023, han presentado justificación de las aportaciones recibidas el Ayuntamiento de Roquetas de Mar y el Ayuntamiento de El Ejido.</w:t>
      </w:r>
    </w:p>
    <w:p w14:paraId="3E0D8100" w14:textId="77777777" w:rsidR="004C73C4" w:rsidRPr="001A6E7B" w:rsidRDefault="004C73C4" w:rsidP="004C73C4">
      <w:pPr>
        <w:autoSpaceDE w:val="0"/>
        <w:autoSpaceDN w:val="0"/>
        <w:adjustRightInd w:val="0"/>
        <w:jc w:val="both"/>
        <w:rPr>
          <w:rFonts w:ascii="AytoRoquetas Light Condensed" w:hAnsi="AytoRoquetas Light Condensed" w:cs="Calibri"/>
          <w:sz w:val="20"/>
          <w:szCs w:val="20"/>
        </w:rPr>
      </w:pPr>
    </w:p>
    <w:p w14:paraId="21C3ECEF" w14:textId="2E5BB7F2" w:rsidR="004C73C4" w:rsidRPr="001A6E7B" w:rsidRDefault="004C73C4" w:rsidP="004C73C4">
      <w:pPr>
        <w:autoSpaceDE w:val="0"/>
        <w:autoSpaceDN w:val="0"/>
        <w:adjustRightInd w:val="0"/>
        <w:jc w:val="both"/>
        <w:rPr>
          <w:rFonts w:ascii="AytoRoquetas Light Condensed" w:hAnsi="AytoRoquetas Light Condensed" w:cs="Calibri"/>
          <w:sz w:val="20"/>
          <w:szCs w:val="20"/>
        </w:rPr>
      </w:pPr>
      <w:r w:rsidRPr="001A6E7B">
        <w:rPr>
          <w:rFonts w:ascii="AytoRoquetas Light Condensed" w:hAnsi="AytoRoquetas Light Condensed" w:cs="Calibri"/>
          <w:sz w:val="20"/>
          <w:szCs w:val="20"/>
        </w:rPr>
        <w:t xml:space="preserve">Atendiendo a lo anterior y considerando igualmente que las cantidades que corresponde abonar al personal colaborador ha de resultar incrementada en el porcentaje que se detrae de la Ley 31/2022 de 23 de diciembre de Presupuestos Generales del Estado para el incremento de las retribuciones del personal al servicio de las Administraciones Publicas. </w:t>
      </w:r>
    </w:p>
    <w:p w14:paraId="45781834" w14:textId="77777777" w:rsidR="004C73C4" w:rsidRPr="001A6E7B" w:rsidRDefault="004C73C4" w:rsidP="004C73C4">
      <w:pPr>
        <w:autoSpaceDE w:val="0"/>
        <w:autoSpaceDN w:val="0"/>
        <w:adjustRightInd w:val="0"/>
        <w:jc w:val="both"/>
        <w:rPr>
          <w:rFonts w:ascii="AytoRoquetas Light Condensed" w:hAnsi="AytoRoquetas Light Condensed" w:cs="Calibri"/>
          <w:sz w:val="20"/>
          <w:szCs w:val="20"/>
        </w:rPr>
      </w:pPr>
    </w:p>
    <w:p w14:paraId="0199C5BA" w14:textId="1199EBA9" w:rsidR="008A4759" w:rsidRPr="001A6E7B" w:rsidRDefault="008A4759" w:rsidP="008A4759">
      <w:pPr>
        <w:widowControl w:val="0"/>
        <w:spacing w:line="276" w:lineRule="auto"/>
        <w:ind w:right="-25" w:firstLine="696"/>
        <w:jc w:val="both"/>
        <w:rPr>
          <w:rFonts w:ascii="AytoRoquetas Light Condensed" w:hAnsi="AytoRoquetas Light Condensed" w:cs="Arial"/>
          <w:sz w:val="20"/>
          <w:szCs w:val="20"/>
        </w:rPr>
      </w:pPr>
      <w:r w:rsidRPr="001A6E7B">
        <w:rPr>
          <w:rFonts w:ascii="AytoRoquetas Light Condensed" w:eastAsia="Verdana" w:hAnsi="AytoRoquetas Light Condensed" w:cs="Arial"/>
          <w:sz w:val="20"/>
          <w:szCs w:val="20"/>
        </w:rPr>
        <w:t xml:space="preserve">Examinada la documentación que la acompaña, </w:t>
      </w:r>
      <w:r w:rsidR="0065579A">
        <w:rPr>
          <w:rFonts w:ascii="AytoRoquetas Light Condensed" w:eastAsia="Verdana" w:hAnsi="AytoRoquetas Light Condensed" w:cs="Arial"/>
          <w:sz w:val="20"/>
          <w:szCs w:val="20"/>
        </w:rPr>
        <w:t xml:space="preserve">visto el informe de fiscalización favorable emitido por la Intervención municipal, </w:t>
      </w:r>
      <w:r w:rsidRPr="001A6E7B">
        <w:rPr>
          <w:rFonts w:ascii="AytoRoquetas Light Condensed" w:eastAsia="Verdana" w:hAnsi="AytoRoquetas Light Condensed" w:cs="Arial"/>
          <w:sz w:val="20"/>
          <w:szCs w:val="20"/>
        </w:rPr>
        <w:t>y de conformidad con lo establecido en los artículos 21.1.f) de la Ley 7/1985, de 2 de abril, Reguladora de las Bases del Régimen Local y 186.1 del Real Decreto 2/2004, de 5 de marzo, por el que se aprueba el texto refundido de la Ley Reguladora de Haciendas Locales,</w:t>
      </w:r>
    </w:p>
    <w:p w14:paraId="03430F98" w14:textId="77777777" w:rsidR="008A4759" w:rsidRPr="001A6E7B" w:rsidRDefault="008A4759" w:rsidP="008A4759">
      <w:pPr>
        <w:widowControl w:val="0"/>
        <w:spacing w:line="276" w:lineRule="auto"/>
        <w:ind w:right="-25" w:firstLine="696"/>
        <w:jc w:val="both"/>
        <w:rPr>
          <w:rFonts w:ascii="AytoRoquetas Light Condensed" w:hAnsi="AytoRoquetas Light Condensed" w:cs="Arial"/>
          <w:sz w:val="20"/>
          <w:szCs w:val="20"/>
        </w:rPr>
      </w:pPr>
    </w:p>
    <w:p w14:paraId="3EB9F557" w14:textId="557BC8A2" w:rsidR="008A4759" w:rsidRPr="001A6E7B" w:rsidRDefault="00DB333C" w:rsidP="004577A5">
      <w:pPr>
        <w:pStyle w:val="Ttulo4"/>
        <w:keepNext w:val="0"/>
        <w:widowControl w:val="0"/>
        <w:spacing w:line="276" w:lineRule="auto"/>
        <w:ind w:right="-25"/>
        <w:jc w:val="left"/>
        <w:rPr>
          <w:rFonts w:ascii="AytoRoquetas Light Condensed" w:hAnsi="AytoRoquetas Light Condensed" w:cs="Arial"/>
          <w:szCs w:val="20"/>
        </w:rPr>
      </w:pPr>
      <w:r>
        <w:rPr>
          <w:rFonts w:ascii="AytoRoquetas Light Condensed" w:eastAsia="Verdana" w:hAnsi="AytoRoquetas Light Condensed" w:cs="Arial"/>
          <w:szCs w:val="20"/>
        </w:rPr>
        <w:t>HE RESUELTO:</w:t>
      </w:r>
    </w:p>
    <w:p w14:paraId="7F05D5A4" w14:textId="77777777" w:rsidR="008A4759" w:rsidRPr="001A6E7B" w:rsidRDefault="008A4759" w:rsidP="008A4759">
      <w:pPr>
        <w:spacing w:line="276" w:lineRule="auto"/>
        <w:ind w:firstLine="708"/>
        <w:jc w:val="both"/>
        <w:rPr>
          <w:rFonts w:ascii="AytoRoquetas Light Condensed" w:hAnsi="AytoRoquetas Light Condensed" w:cs="Arial"/>
          <w:b/>
          <w:sz w:val="20"/>
          <w:szCs w:val="20"/>
        </w:rPr>
      </w:pPr>
    </w:p>
    <w:p w14:paraId="1DE1EDAA" w14:textId="5CDFE8CF" w:rsidR="008A4759" w:rsidRPr="001A6E7B" w:rsidRDefault="008A4759" w:rsidP="008A4759">
      <w:pPr>
        <w:spacing w:line="276" w:lineRule="auto"/>
        <w:ind w:firstLine="708"/>
        <w:jc w:val="both"/>
        <w:rPr>
          <w:rFonts w:ascii="AytoRoquetas Light Condensed" w:eastAsia="Verdana" w:hAnsi="AytoRoquetas Light Condensed" w:cs="Arial"/>
          <w:sz w:val="20"/>
          <w:szCs w:val="20"/>
        </w:rPr>
      </w:pPr>
      <w:r w:rsidRPr="001A6E7B">
        <w:rPr>
          <w:rFonts w:ascii="AytoRoquetas Light Condensed" w:hAnsi="AytoRoquetas Light Condensed" w:cs="Arial"/>
          <w:b/>
          <w:sz w:val="20"/>
          <w:szCs w:val="20"/>
        </w:rPr>
        <w:t>PRIMERO.</w:t>
      </w:r>
      <w:r w:rsidRPr="001A6E7B">
        <w:rPr>
          <w:rFonts w:ascii="AytoRoquetas Light Condensed" w:hAnsi="AytoRoquetas Light Condensed" w:cs="Arial"/>
          <w:bCs/>
          <w:sz w:val="20"/>
          <w:szCs w:val="20"/>
        </w:rPr>
        <w:t xml:space="preserve"> </w:t>
      </w:r>
      <w:r w:rsidRPr="001A6E7B">
        <w:rPr>
          <w:rFonts w:ascii="AytoRoquetas Light Condensed" w:eastAsia="Verdana" w:hAnsi="AytoRoquetas Light Condensed" w:cs="Arial"/>
          <w:bCs/>
          <w:sz w:val="20"/>
          <w:szCs w:val="20"/>
          <w:lang w:val="es-ES_tradnl"/>
        </w:rPr>
        <w:t xml:space="preserve">Proceder a la aprobación del gasto </w:t>
      </w:r>
      <w:r w:rsidR="004577A5" w:rsidRPr="001A6E7B">
        <w:rPr>
          <w:rFonts w:ascii="AytoRoquetas Light Condensed" w:eastAsia="Verdana" w:hAnsi="AytoRoquetas Light Condensed" w:cs="Arial"/>
          <w:bCs/>
          <w:sz w:val="20"/>
          <w:szCs w:val="20"/>
          <w:lang w:val="es-ES_tradnl"/>
        </w:rPr>
        <w:t xml:space="preserve">correspondiente al ejercicio 2023, </w:t>
      </w:r>
      <w:r w:rsidRPr="001A6E7B">
        <w:rPr>
          <w:rFonts w:ascii="AytoRoquetas Light Condensed" w:eastAsia="Verdana" w:hAnsi="AytoRoquetas Light Condensed" w:cs="Arial"/>
          <w:bCs/>
          <w:sz w:val="20"/>
          <w:szCs w:val="20"/>
          <w:lang w:val="es-ES_tradnl"/>
        </w:rPr>
        <w:t>relativo a la colaboración del personal del Ayuntamiento de Roquetas de Mar</w:t>
      </w:r>
      <w:r w:rsidR="004C73C4" w:rsidRPr="001A6E7B">
        <w:rPr>
          <w:rFonts w:ascii="AytoRoquetas Light Condensed" w:eastAsia="Verdana" w:hAnsi="AytoRoquetas Light Condensed" w:cs="Arial"/>
          <w:bCs/>
          <w:sz w:val="20"/>
          <w:szCs w:val="20"/>
          <w:lang w:val="es-ES_tradnl"/>
        </w:rPr>
        <w:t xml:space="preserve"> y </w:t>
      </w:r>
      <w:r w:rsidR="004577A5" w:rsidRPr="001A6E7B">
        <w:rPr>
          <w:rFonts w:ascii="AytoRoquetas Light Condensed" w:eastAsia="Verdana" w:hAnsi="AytoRoquetas Light Condensed" w:cs="Arial"/>
          <w:bCs/>
          <w:sz w:val="20"/>
          <w:szCs w:val="20"/>
          <w:lang w:val="es-ES_tradnl"/>
        </w:rPr>
        <w:t xml:space="preserve">del </w:t>
      </w:r>
      <w:r w:rsidR="004C73C4" w:rsidRPr="001A6E7B">
        <w:rPr>
          <w:rFonts w:ascii="AytoRoquetas Light Condensed" w:eastAsia="Verdana" w:hAnsi="AytoRoquetas Light Condensed" w:cs="Arial"/>
          <w:bCs/>
          <w:sz w:val="20"/>
          <w:szCs w:val="20"/>
          <w:lang w:val="es-ES_tradnl"/>
        </w:rPr>
        <w:t xml:space="preserve">Ayuntamiento de El </w:t>
      </w:r>
      <w:r w:rsidR="004577A5" w:rsidRPr="001A6E7B">
        <w:rPr>
          <w:rFonts w:ascii="AytoRoquetas Light Condensed" w:eastAsia="Verdana" w:hAnsi="AytoRoquetas Light Condensed" w:cs="Arial"/>
          <w:bCs/>
          <w:sz w:val="20"/>
          <w:szCs w:val="20"/>
          <w:lang w:val="es-ES_tradnl"/>
        </w:rPr>
        <w:t>Ejido con</w:t>
      </w:r>
      <w:r w:rsidRPr="001A6E7B">
        <w:rPr>
          <w:rFonts w:ascii="AytoRoquetas Light Condensed" w:eastAsia="Verdana" w:hAnsi="AytoRoquetas Light Condensed" w:cs="Arial"/>
          <w:bCs/>
          <w:sz w:val="20"/>
          <w:szCs w:val="20"/>
          <w:lang w:val="es-ES_tradnl"/>
        </w:rPr>
        <w:t xml:space="preserve"> el Consorcio y al reconocimiento de la obligación por un total de </w:t>
      </w:r>
      <w:r w:rsidR="00362A71" w:rsidRPr="001A6E7B">
        <w:rPr>
          <w:rFonts w:ascii="AytoRoquetas Light Condensed" w:eastAsia="Verdana" w:hAnsi="AytoRoquetas Light Condensed" w:cs="Arial"/>
          <w:b/>
          <w:sz w:val="20"/>
          <w:szCs w:val="20"/>
          <w:lang w:val="es-ES_tradnl"/>
        </w:rPr>
        <w:t>VEINTINUEVE MIL CIENTO CINCUENTA Y CUATRO EUROS</w:t>
      </w:r>
      <w:r w:rsidR="00963A43" w:rsidRPr="001A6E7B">
        <w:rPr>
          <w:rFonts w:ascii="AytoRoquetas Light Condensed" w:eastAsia="Verdana" w:hAnsi="AytoRoquetas Light Condensed" w:cs="Arial"/>
          <w:b/>
          <w:sz w:val="20"/>
          <w:szCs w:val="20"/>
          <w:lang w:val="es-ES_tradnl"/>
        </w:rPr>
        <w:t xml:space="preserve"> (</w:t>
      </w:r>
      <w:r w:rsidR="00362A71" w:rsidRPr="001A6E7B">
        <w:rPr>
          <w:rFonts w:ascii="AytoRoquetas Light Condensed" w:eastAsia="Verdana" w:hAnsi="AytoRoquetas Light Condensed" w:cs="Arial"/>
          <w:b/>
          <w:sz w:val="20"/>
          <w:szCs w:val="20"/>
          <w:lang w:val="es-ES_tradnl"/>
        </w:rPr>
        <w:t>29.154,00</w:t>
      </w:r>
      <w:r w:rsidR="00963A43" w:rsidRPr="001A6E7B">
        <w:rPr>
          <w:rFonts w:ascii="AytoRoquetas Light Condensed" w:eastAsia="Verdana" w:hAnsi="AytoRoquetas Light Condensed" w:cs="Arial"/>
          <w:b/>
          <w:sz w:val="20"/>
          <w:szCs w:val="20"/>
          <w:lang w:val="es-ES_tradnl"/>
        </w:rPr>
        <w:t>€)</w:t>
      </w:r>
      <w:r w:rsidRPr="001A6E7B">
        <w:rPr>
          <w:rFonts w:ascii="AytoRoquetas Light Condensed" w:eastAsia="Verdana" w:hAnsi="AytoRoquetas Light Condensed" w:cs="Arial"/>
          <w:bCs/>
          <w:sz w:val="20"/>
          <w:szCs w:val="20"/>
          <w:lang w:val="es-ES_tradnl"/>
        </w:rPr>
        <w:t xml:space="preserve"> en la aplicación presupuestaria </w:t>
      </w:r>
      <w:r w:rsidRPr="001A6E7B">
        <w:rPr>
          <w:rFonts w:ascii="AytoRoquetas Light Condensed" w:eastAsia="Verdana" w:hAnsi="AytoRoquetas Light Condensed" w:cs="Arial"/>
          <w:sz w:val="20"/>
          <w:szCs w:val="20"/>
        </w:rPr>
        <w:t xml:space="preserve">161/46200 de Transferencias corrientes a Ayuntamientos, </w:t>
      </w:r>
      <w:r w:rsidR="004C73C4" w:rsidRPr="001A6E7B">
        <w:rPr>
          <w:rFonts w:ascii="AytoRoquetas Light Condensed" w:eastAsia="Verdana" w:hAnsi="AytoRoquetas Light Condensed" w:cs="Arial"/>
          <w:sz w:val="20"/>
          <w:szCs w:val="20"/>
        </w:rPr>
        <w:t>con arreglo al siguiente desglose:</w:t>
      </w:r>
    </w:p>
    <w:p w14:paraId="6A04D487" w14:textId="3050FAC2" w:rsidR="004C73C4" w:rsidRPr="001A6E7B" w:rsidRDefault="004C73C4" w:rsidP="00552634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ytoRoquetas Light Condensed" w:eastAsia="Verdana" w:hAnsi="AytoRoquetas Light Condensed" w:cs="Arial"/>
          <w:sz w:val="20"/>
          <w:szCs w:val="20"/>
        </w:rPr>
      </w:pPr>
      <w:r w:rsidRPr="001A6E7B">
        <w:rPr>
          <w:rFonts w:ascii="AytoRoquetas Light Condensed" w:eastAsia="Verdana" w:hAnsi="AytoRoquetas Light Condensed" w:cs="Arial"/>
          <w:sz w:val="20"/>
          <w:szCs w:val="20"/>
        </w:rPr>
        <w:lastRenderedPageBreak/>
        <w:t xml:space="preserve">Ayuntamiento de Roquetas de Mar:   </w:t>
      </w:r>
      <w:r w:rsidR="00963A43" w:rsidRPr="001A6E7B">
        <w:rPr>
          <w:rFonts w:ascii="AytoRoquetas Light Condensed" w:eastAsia="Verdana" w:hAnsi="AytoRoquetas Light Condensed" w:cs="Arial"/>
          <w:sz w:val="20"/>
          <w:szCs w:val="20"/>
        </w:rPr>
        <w:t>VEINTICUATRO MIL COHENTA Y NUEVE EUROS Y CUARENTA CENTIMOS DE EURO (24.089,40</w:t>
      </w:r>
      <w:r w:rsidRPr="001A6E7B">
        <w:rPr>
          <w:rFonts w:ascii="AytoRoquetas Light Condensed" w:eastAsia="Verdana" w:hAnsi="AytoRoquetas Light Condensed" w:cs="Arial"/>
          <w:sz w:val="20"/>
          <w:szCs w:val="20"/>
        </w:rPr>
        <w:t>€</w:t>
      </w:r>
      <w:r w:rsidR="00963A43" w:rsidRPr="001A6E7B">
        <w:rPr>
          <w:rFonts w:ascii="AytoRoquetas Light Condensed" w:eastAsia="Verdana" w:hAnsi="AytoRoquetas Light Condensed" w:cs="Arial"/>
          <w:sz w:val="20"/>
          <w:szCs w:val="20"/>
        </w:rPr>
        <w:t>)</w:t>
      </w:r>
      <w:r w:rsidR="00A556FA" w:rsidRPr="001A6E7B">
        <w:rPr>
          <w:rFonts w:ascii="AytoRoquetas Light Condensed" w:eastAsia="Verdana" w:hAnsi="AytoRoquetas Light Condensed" w:cs="Arial"/>
          <w:sz w:val="20"/>
          <w:szCs w:val="20"/>
        </w:rPr>
        <w:t xml:space="preserve"> para gratificar los servicios de tres funcionarios de administración general subgrupo C1 y uno del subgrupo A2, así como los servicios de un técnico de administración especial subgrupo A2. </w:t>
      </w:r>
    </w:p>
    <w:p w14:paraId="458BD4C7" w14:textId="1B414D2F" w:rsidR="004C73C4" w:rsidRPr="001A6E7B" w:rsidRDefault="004C73C4" w:rsidP="00552634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ytoRoquetas Light Condensed" w:eastAsia="Verdana" w:hAnsi="AytoRoquetas Light Condensed" w:cs="Arial"/>
          <w:sz w:val="20"/>
          <w:szCs w:val="20"/>
        </w:rPr>
      </w:pPr>
      <w:r w:rsidRPr="001A6E7B">
        <w:rPr>
          <w:rFonts w:ascii="AytoRoquetas Light Condensed" w:eastAsia="Verdana" w:hAnsi="AytoRoquetas Light Condensed" w:cs="Arial"/>
          <w:sz w:val="20"/>
          <w:szCs w:val="20"/>
        </w:rPr>
        <w:t xml:space="preserve">Ayuntamiento de El Ejido:   </w:t>
      </w:r>
      <w:r w:rsidR="00A556FA" w:rsidRPr="001A6E7B">
        <w:rPr>
          <w:rFonts w:ascii="AytoRoquetas Light Condensed" w:eastAsia="Verdana" w:hAnsi="AytoRoquetas Light Condensed" w:cs="Arial"/>
          <w:sz w:val="20"/>
          <w:szCs w:val="20"/>
        </w:rPr>
        <w:t>CINCO MIL SESENTA Y CUATRO EUROS Y SESENTA CENTIMOS DE EURO (5.064,60€) para gratificar los servicios prestados por un funcionario de administración especial, subgrupo A1</w:t>
      </w:r>
    </w:p>
    <w:p w14:paraId="2ABCC6A4" w14:textId="77777777" w:rsidR="004C73C4" w:rsidRPr="001A6E7B" w:rsidRDefault="004C73C4" w:rsidP="008A4759">
      <w:pPr>
        <w:spacing w:line="276" w:lineRule="auto"/>
        <w:ind w:firstLine="708"/>
        <w:jc w:val="both"/>
        <w:rPr>
          <w:rFonts w:ascii="AytoRoquetas Light Condensed" w:eastAsia="Verdana" w:hAnsi="AytoRoquetas Light Condensed" w:cs="Arial"/>
          <w:sz w:val="20"/>
          <w:szCs w:val="20"/>
        </w:rPr>
      </w:pPr>
    </w:p>
    <w:p w14:paraId="28B112EE" w14:textId="298B4DF8" w:rsidR="004C73C4" w:rsidRPr="001A6E7B" w:rsidRDefault="004C73C4" w:rsidP="00552634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ytoRoquetas Light Condensed" w:eastAsia="Verdana" w:hAnsi="AytoRoquetas Light Condensed" w:cs="Arial"/>
          <w:bCs/>
          <w:sz w:val="20"/>
          <w:szCs w:val="20"/>
          <w:lang w:val="es-ES_tradnl"/>
        </w:rPr>
      </w:pPr>
      <w:r w:rsidRPr="001A6E7B">
        <w:rPr>
          <w:rFonts w:ascii="AytoRoquetas Light Condensed" w:eastAsia="Verdana" w:hAnsi="AytoRoquetas Light Condensed" w:cs="Arial"/>
          <w:sz w:val="20"/>
          <w:szCs w:val="20"/>
        </w:rPr>
        <w:t xml:space="preserve">La cantidad transferida en el ejercicio 2022 a la Excma. Diputación de </w:t>
      </w:r>
      <w:r w:rsidR="004577A5" w:rsidRPr="001A6E7B">
        <w:rPr>
          <w:rFonts w:ascii="AytoRoquetas Light Condensed" w:eastAsia="Verdana" w:hAnsi="AytoRoquetas Light Condensed" w:cs="Arial"/>
          <w:sz w:val="20"/>
          <w:szCs w:val="20"/>
        </w:rPr>
        <w:t>Almería</w:t>
      </w:r>
      <w:r w:rsidRPr="001A6E7B">
        <w:rPr>
          <w:rFonts w:ascii="AytoRoquetas Light Condensed" w:eastAsia="Verdana" w:hAnsi="AytoRoquetas Light Condensed" w:cs="Arial"/>
          <w:sz w:val="20"/>
          <w:szCs w:val="20"/>
        </w:rPr>
        <w:t xml:space="preserve"> para sufragar el coste de los servicios a este Consorcio por el TAE a su servicio en relación con la EDAR y ERAR DE </w:t>
      </w:r>
      <w:r w:rsidR="004577A5" w:rsidRPr="001A6E7B">
        <w:rPr>
          <w:rFonts w:ascii="AytoRoquetas Light Condensed" w:eastAsia="Verdana" w:hAnsi="AytoRoquetas Light Condensed" w:cs="Arial"/>
          <w:sz w:val="20"/>
          <w:szCs w:val="20"/>
        </w:rPr>
        <w:t xml:space="preserve">Adra, Dalías, </w:t>
      </w:r>
      <w:proofErr w:type="spellStart"/>
      <w:r w:rsidR="004577A5" w:rsidRPr="001A6E7B">
        <w:rPr>
          <w:rFonts w:ascii="AytoRoquetas Light Condensed" w:eastAsia="Verdana" w:hAnsi="AytoRoquetas Light Condensed" w:cs="Arial"/>
          <w:sz w:val="20"/>
          <w:szCs w:val="20"/>
        </w:rPr>
        <w:t>Balanegra</w:t>
      </w:r>
      <w:proofErr w:type="spellEnd"/>
      <w:r w:rsidR="004577A5" w:rsidRPr="001A6E7B">
        <w:rPr>
          <w:rFonts w:ascii="AytoRoquetas Light Condensed" w:eastAsia="Verdana" w:hAnsi="AytoRoquetas Light Condensed" w:cs="Arial"/>
          <w:sz w:val="20"/>
          <w:szCs w:val="20"/>
        </w:rPr>
        <w:t xml:space="preserve">, Enix, Feliz y la supervisión general de servicios e infraestructuras que afecten a mas de una EDAR, que importa la cantidad de CINCO MIL CINCO ERUOS Y CUARENTA Y CUATRO CENTIMOS DE EURO (5.005,44€) </w:t>
      </w:r>
      <w:r w:rsidR="004577A5" w:rsidRPr="001A6E7B">
        <w:rPr>
          <w:rFonts w:ascii="AytoRoquetas Light Condensed" w:eastAsia="Verdana" w:hAnsi="AytoRoquetas Light Condensed" w:cs="Arial"/>
          <w:b/>
          <w:bCs/>
          <w:sz w:val="20"/>
          <w:szCs w:val="20"/>
        </w:rPr>
        <w:t>se ha de entender compensada con la cantidad que en su caso se le habría transferido con cargo al ejercicio 2023</w:t>
      </w:r>
      <w:r w:rsidR="004577A5" w:rsidRPr="001A6E7B">
        <w:rPr>
          <w:rFonts w:ascii="AytoRoquetas Light Condensed" w:eastAsia="Verdana" w:hAnsi="AytoRoquetas Light Condensed" w:cs="Arial"/>
          <w:sz w:val="20"/>
          <w:szCs w:val="20"/>
        </w:rPr>
        <w:t xml:space="preserve"> al no constar debidamente justificada la transferencia realizada en el ejercicio 2022.</w:t>
      </w:r>
    </w:p>
    <w:p w14:paraId="7F675A9C" w14:textId="77777777" w:rsidR="008A4759" w:rsidRPr="001A6E7B" w:rsidRDefault="008A4759" w:rsidP="008A4759">
      <w:pPr>
        <w:spacing w:line="276" w:lineRule="auto"/>
        <w:ind w:firstLine="708"/>
        <w:jc w:val="both"/>
        <w:rPr>
          <w:rFonts w:ascii="AytoRoquetas Light Condensed" w:eastAsia="Verdana" w:hAnsi="AytoRoquetas Light Condensed" w:cs="Arial"/>
          <w:b/>
          <w:sz w:val="20"/>
          <w:szCs w:val="20"/>
          <w:lang w:val="es-ES_tradnl"/>
        </w:rPr>
      </w:pPr>
    </w:p>
    <w:p w14:paraId="3B0C1A4B" w14:textId="708D5BA2" w:rsidR="008A4759" w:rsidRPr="001A6E7B" w:rsidRDefault="008A4759" w:rsidP="008A4759">
      <w:pPr>
        <w:spacing w:line="276" w:lineRule="auto"/>
        <w:ind w:firstLine="708"/>
        <w:jc w:val="both"/>
        <w:rPr>
          <w:rFonts w:ascii="AytoRoquetas Light Condensed" w:hAnsi="AytoRoquetas Light Condensed" w:cs="Arial"/>
          <w:b/>
          <w:sz w:val="20"/>
          <w:szCs w:val="20"/>
        </w:rPr>
      </w:pPr>
      <w:r w:rsidRPr="001A6E7B">
        <w:rPr>
          <w:rFonts w:ascii="AytoRoquetas Light Condensed" w:eastAsia="Verdana" w:hAnsi="AytoRoquetas Light Condensed" w:cs="Arial"/>
          <w:b/>
          <w:sz w:val="20"/>
          <w:szCs w:val="20"/>
          <w:lang w:val="es-ES_tradnl"/>
        </w:rPr>
        <w:t>SEGUNDO.</w:t>
      </w:r>
      <w:r w:rsidRPr="001A6E7B">
        <w:rPr>
          <w:rFonts w:ascii="AytoRoquetas Light Condensed" w:eastAsia="Verdana" w:hAnsi="AytoRoquetas Light Condensed" w:cs="Arial"/>
          <w:bCs/>
          <w:sz w:val="20"/>
          <w:szCs w:val="20"/>
          <w:lang w:val="es-ES_tradnl"/>
        </w:rPr>
        <w:t xml:space="preserve">  Ordenar el </w:t>
      </w:r>
      <w:r w:rsidR="0011086D" w:rsidRPr="001A6E7B">
        <w:rPr>
          <w:rFonts w:ascii="AytoRoquetas Light Condensed" w:eastAsia="Verdana" w:hAnsi="AytoRoquetas Light Condensed" w:cs="Arial"/>
          <w:bCs/>
          <w:sz w:val="20"/>
          <w:szCs w:val="20"/>
          <w:lang w:val="es-ES_tradnl"/>
        </w:rPr>
        <w:t>pago,</w:t>
      </w:r>
      <w:r w:rsidRPr="001A6E7B">
        <w:rPr>
          <w:rFonts w:ascii="AytoRoquetas Light Condensed" w:eastAsia="Verdana" w:hAnsi="AytoRoquetas Light Condensed" w:cs="Arial"/>
          <w:bCs/>
          <w:sz w:val="20"/>
          <w:szCs w:val="20"/>
          <w:lang w:val="es-ES_tradnl"/>
        </w:rPr>
        <w:t xml:space="preserve"> así como la realización material del mismo, del total del importe aprobado en la aplicación presupuestaria de transferencias corrientes a Ayuntamientos, por un total de </w:t>
      </w:r>
      <w:r w:rsidR="00362A71" w:rsidRPr="001A6E7B">
        <w:rPr>
          <w:rFonts w:ascii="AytoRoquetas Light Condensed" w:eastAsia="Verdana" w:hAnsi="AytoRoquetas Light Condensed" w:cs="Arial"/>
          <w:b/>
          <w:sz w:val="20"/>
          <w:szCs w:val="20"/>
          <w:lang w:val="es-ES_tradnl"/>
        </w:rPr>
        <w:t>VEINTINUEVE MIL CIENTO CINCUENTA Y CUATRO EUROS (29.154,00€).</w:t>
      </w:r>
    </w:p>
    <w:p w14:paraId="5A598064" w14:textId="77777777" w:rsidR="008A4759" w:rsidRPr="001A6E7B" w:rsidRDefault="008A4759" w:rsidP="008A4759">
      <w:pPr>
        <w:spacing w:line="276" w:lineRule="auto"/>
        <w:ind w:firstLine="708"/>
        <w:jc w:val="both"/>
        <w:rPr>
          <w:rFonts w:ascii="AytoRoquetas Light Condensed" w:eastAsia="Verdana" w:hAnsi="AytoRoquetas Light Condensed" w:cs="Arial"/>
          <w:bCs/>
          <w:sz w:val="20"/>
          <w:szCs w:val="20"/>
        </w:rPr>
      </w:pPr>
    </w:p>
    <w:p w14:paraId="369F71AB" w14:textId="77777777" w:rsidR="00AF1475" w:rsidRPr="001A6E7B" w:rsidRDefault="00AF1475" w:rsidP="008A4759">
      <w:pPr>
        <w:spacing w:line="276" w:lineRule="auto"/>
        <w:ind w:firstLine="708"/>
        <w:jc w:val="both"/>
        <w:rPr>
          <w:rStyle w:val="nfasis"/>
          <w:rFonts w:ascii="AytoRoquetas Light Condensed" w:eastAsia="Verdana" w:hAnsi="AytoRoquetas Light Condensed" w:cs="Arial"/>
          <w:b/>
          <w:i w:val="0"/>
          <w:sz w:val="20"/>
          <w:szCs w:val="20"/>
        </w:rPr>
      </w:pPr>
    </w:p>
    <w:p w14:paraId="1DD871D5" w14:textId="77777777" w:rsidR="008A4759" w:rsidRPr="001A6E7B" w:rsidRDefault="008A4759" w:rsidP="008A4759">
      <w:pPr>
        <w:spacing w:line="276" w:lineRule="auto"/>
        <w:ind w:firstLine="708"/>
        <w:jc w:val="both"/>
        <w:rPr>
          <w:rStyle w:val="nfasis"/>
          <w:rFonts w:ascii="AytoRoquetas Light Condensed" w:eastAsia="Verdana" w:hAnsi="AytoRoquetas Light Condensed" w:cs="Arial"/>
          <w:i w:val="0"/>
          <w:sz w:val="20"/>
          <w:szCs w:val="20"/>
        </w:rPr>
      </w:pPr>
      <w:r w:rsidRPr="001A6E7B">
        <w:rPr>
          <w:rStyle w:val="nfasis"/>
          <w:rFonts w:ascii="AytoRoquetas Light Condensed" w:eastAsia="Verdana" w:hAnsi="AytoRoquetas Light Condensed" w:cs="Arial"/>
          <w:b/>
          <w:i w:val="0"/>
          <w:sz w:val="20"/>
          <w:szCs w:val="20"/>
        </w:rPr>
        <w:t>TERCERO.</w:t>
      </w:r>
      <w:r w:rsidRPr="001A6E7B">
        <w:rPr>
          <w:rStyle w:val="nfasis"/>
          <w:rFonts w:ascii="AytoRoquetas Light Condensed" w:eastAsia="Verdana" w:hAnsi="AytoRoquetas Light Condensed" w:cs="Arial"/>
          <w:i w:val="0"/>
          <w:sz w:val="20"/>
          <w:szCs w:val="20"/>
        </w:rPr>
        <w:t xml:space="preserve"> Dar traslado a de la presente Resolución a la Intervención a los efectos contables y presupuestarios oportunos, procediéndose a la firma de los correspondientes documentos contables.</w:t>
      </w:r>
    </w:p>
    <w:p w14:paraId="1393C183" w14:textId="77777777" w:rsidR="008A4759" w:rsidRPr="001A6E7B" w:rsidRDefault="008A4759" w:rsidP="008A4759">
      <w:pPr>
        <w:spacing w:line="276" w:lineRule="auto"/>
        <w:ind w:firstLine="708"/>
        <w:jc w:val="both"/>
        <w:rPr>
          <w:rStyle w:val="nfasis"/>
          <w:rFonts w:ascii="AytoRoquetas Light Condensed" w:eastAsia="Verdana" w:hAnsi="AytoRoquetas Light Condensed" w:cs="Arial"/>
          <w:b/>
          <w:i w:val="0"/>
          <w:sz w:val="20"/>
          <w:szCs w:val="20"/>
        </w:rPr>
      </w:pPr>
    </w:p>
    <w:p w14:paraId="26737CDB" w14:textId="6E88BCDA" w:rsidR="008A4759" w:rsidRDefault="008A4759" w:rsidP="008A4759">
      <w:pPr>
        <w:pStyle w:val="Sangradetextonormal"/>
        <w:widowControl w:val="0"/>
        <w:ind w:right="-25" w:firstLine="696"/>
        <w:rPr>
          <w:rFonts w:ascii="AytoRoquetas Light Condensed" w:hAnsi="AytoRoquetas Light Condensed" w:cs="Arial"/>
          <w:szCs w:val="20"/>
        </w:rPr>
      </w:pPr>
      <w:r w:rsidRPr="001A6E7B">
        <w:rPr>
          <w:rFonts w:ascii="AytoRoquetas Light Condensed" w:hAnsi="AytoRoquetas Light Condensed" w:cs="Arial"/>
          <w:szCs w:val="20"/>
        </w:rPr>
        <w:t xml:space="preserve">           </w:t>
      </w:r>
      <w:r w:rsidR="0065579A">
        <w:rPr>
          <w:rFonts w:ascii="AytoRoquetas Light Condensed" w:hAnsi="AytoRoquetas Light Condensed" w:cs="Arial"/>
          <w:szCs w:val="20"/>
        </w:rPr>
        <w:t>EL PRESIDENTE</w:t>
      </w:r>
      <w:r w:rsidR="0065579A">
        <w:rPr>
          <w:rFonts w:ascii="AytoRoquetas Light Condensed" w:hAnsi="AytoRoquetas Light Condensed" w:cs="Arial"/>
          <w:szCs w:val="20"/>
        </w:rPr>
        <w:tab/>
      </w:r>
      <w:r w:rsidR="0065579A">
        <w:rPr>
          <w:rFonts w:ascii="AytoRoquetas Light Condensed" w:hAnsi="AytoRoquetas Light Condensed" w:cs="Arial"/>
          <w:szCs w:val="20"/>
        </w:rPr>
        <w:tab/>
      </w:r>
      <w:r w:rsidR="0065579A">
        <w:rPr>
          <w:rFonts w:ascii="AytoRoquetas Light Condensed" w:hAnsi="AytoRoquetas Light Condensed" w:cs="Arial"/>
          <w:szCs w:val="20"/>
        </w:rPr>
        <w:tab/>
      </w:r>
      <w:r w:rsidR="0065579A">
        <w:rPr>
          <w:rFonts w:ascii="AytoRoquetas Light Condensed" w:hAnsi="AytoRoquetas Light Condensed" w:cs="Arial"/>
          <w:szCs w:val="20"/>
        </w:rPr>
        <w:tab/>
      </w:r>
      <w:r w:rsidR="0065579A">
        <w:rPr>
          <w:rFonts w:ascii="AytoRoquetas Light Condensed" w:hAnsi="AytoRoquetas Light Condensed" w:cs="Arial"/>
          <w:szCs w:val="20"/>
        </w:rPr>
        <w:tab/>
      </w:r>
      <w:r w:rsidR="0065579A">
        <w:rPr>
          <w:rFonts w:ascii="AytoRoquetas Light Condensed" w:hAnsi="AytoRoquetas Light Condensed" w:cs="Arial"/>
          <w:szCs w:val="20"/>
        </w:rPr>
        <w:tab/>
        <w:t>EL SECRETARIO</w:t>
      </w:r>
    </w:p>
    <w:p w14:paraId="46EA7859" w14:textId="521B8B1E" w:rsidR="0065579A" w:rsidRPr="001A6E7B" w:rsidRDefault="0065579A" w:rsidP="008A4759">
      <w:pPr>
        <w:pStyle w:val="Sangradetextonormal"/>
        <w:widowControl w:val="0"/>
        <w:ind w:right="-25" w:firstLine="696"/>
        <w:rPr>
          <w:rFonts w:ascii="AytoRoquetas Light Condensed" w:hAnsi="AytoRoquetas Light Condensed" w:cs="Arial"/>
          <w:szCs w:val="20"/>
        </w:rPr>
      </w:pPr>
      <w:r>
        <w:rPr>
          <w:rFonts w:ascii="AytoRoquetas Light Condensed" w:hAnsi="AytoRoquetas Light Condensed" w:cs="Arial"/>
          <w:szCs w:val="20"/>
        </w:rPr>
        <w:t>Fdo. D. Gabriel Amat Ayllón</w:t>
      </w:r>
      <w:r>
        <w:rPr>
          <w:rFonts w:ascii="AytoRoquetas Light Condensed" w:hAnsi="AytoRoquetas Light Condensed" w:cs="Arial"/>
          <w:szCs w:val="20"/>
        </w:rPr>
        <w:tab/>
      </w:r>
      <w:r>
        <w:rPr>
          <w:rFonts w:ascii="AytoRoquetas Light Condensed" w:hAnsi="AytoRoquetas Light Condensed" w:cs="Arial"/>
          <w:szCs w:val="20"/>
        </w:rPr>
        <w:tab/>
      </w:r>
      <w:r>
        <w:rPr>
          <w:rFonts w:ascii="AytoRoquetas Light Condensed" w:hAnsi="AytoRoquetas Light Condensed" w:cs="Arial"/>
          <w:szCs w:val="20"/>
        </w:rPr>
        <w:tab/>
      </w:r>
      <w:r>
        <w:rPr>
          <w:rFonts w:ascii="AytoRoquetas Light Condensed" w:hAnsi="AytoRoquetas Light Condensed" w:cs="Arial"/>
          <w:szCs w:val="20"/>
        </w:rPr>
        <w:tab/>
      </w:r>
      <w:r>
        <w:rPr>
          <w:rFonts w:ascii="AytoRoquetas Light Condensed" w:hAnsi="AytoRoquetas Light Condensed" w:cs="Arial"/>
          <w:szCs w:val="20"/>
        </w:rPr>
        <w:tab/>
        <w:t>Fdo. D. Guillermo Lago Núñez</w:t>
      </w:r>
    </w:p>
    <w:p w14:paraId="3789B53A" w14:textId="77777777" w:rsidR="008A4759" w:rsidRPr="001A6E7B" w:rsidRDefault="008A4759" w:rsidP="00483F08">
      <w:pPr>
        <w:jc w:val="both"/>
        <w:rPr>
          <w:rFonts w:ascii="AytoRoquetas Light Condensed" w:hAnsi="AytoRoquetas Light Condensed"/>
          <w:b/>
          <w:sz w:val="20"/>
          <w:szCs w:val="20"/>
        </w:rPr>
      </w:pPr>
    </w:p>
    <w:p w14:paraId="38FA397A" w14:textId="77777777" w:rsidR="008A4759" w:rsidRPr="001A6E7B" w:rsidRDefault="008A4759" w:rsidP="00483F08">
      <w:pPr>
        <w:jc w:val="both"/>
        <w:rPr>
          <w:rFonts w:ascii="AytoRoquetas Light Condensed" w:hAnsi="AytoRoquetas Light Condensed"/>
          <w:b/>
          <w:sz w:val="20"/>
          <w:szCs w:val="20"/>
        </w:rPr>
      </w:pPr>
    </w:p>
    <w:p w14:paraId="727BDB21" w14:textId="77777777" w:rsidR="00483F08" w:rsidRPr="001A6E7B" w:rsidRDefault="00483F08" w:rsidP="008A4759">
      <w:pPr>
        <w:jc w:val="both"/>
        <w:rPr>
          <w:rFonts w:ascii="AytoRoquetas Light Condensed" w:hAnsi="AytoRoquetas Light Condensed"/>
          <w:sz w:val="20"/>
          <w:szCs w:val="20"/>
        </w:rPr>
      </w:pPr>
      <w:r w:rsidRPr="001A6E7B">
        <w:rPr>
          <w:rFonts w:ascii="AytoRoquetas Light Condensed" w:hAnsi="AytoRoquetas Light Condensed"/>
          <w:sz w:val="20"/>
          <w:szCs w:val="20"/>
        </w:rPr>
        <w:t xml:space="preserve">     </w:t>
      </w:r>
    </w:p>
    <w:bookmarkEnd w:id="0"/>
    <w:p w14:paraId="043E27A1" w14:textId="77777777" w:rsidR="0065579A" w:rsidRPr="0065579A" w:rsidRDefault="0065579A" w:rsidP="0065579A">
      <w:pPr>
        <w:autoSpaceDE w:val="0"/>
        <w:autoSpaceDN w:val="0"/>
        <w:adjustRightInd w:val="0"/>
        <w:jc w:val="both"/>
        <w:rPr>
          <w:rFonts w:ascii="AytoRoquetas Light Condensed" w:hAnsi="AytoRoquetas Light Condensed" w:cs="Calibri"/>
          <w:sz w:val="20"/>
          <w:szCs w:val="20"/>
        </w:rPr>
      </w:pPr>
      <w:r w:rsidRPr="0065579A">
        <w:rPr>
          <w:rFonts w:ascii="AytoRoquetas Light Condensed" w:hAnsi="AytoRoquetas Light Condensed" w:cs="Calibri"/>
          <w:sz w:val="20"/>
          <w:szCs w:val="20"/>
        </w:rPr>
        <w:t>El presente documento ha sido firmado electrónicamente de acuerdo con lo establecido en la Ley 40/2015, de 1 de octubre, de Régimen Jurídico del Sector Público, por el funcionario público en la fecha que se indica al margen del mismo, cuya autenticidad e integridad puede verificarse a través de código seguro que se inserta.</w:t>
      </w:r>
    </w:p>
    <w:p w14:paraId="238FE33B" w14:textId="08CCDAD4" w:rsidR="004577A5" w:rsidRPr="001A6E7B" w:rsidRDefault="004577A5" w:rsidP="004577A5">
      <w:pPr>
        <w:jc w:val="center"/>
        <w:rPr>
          <w:rFonts w:ascii="AytoRoquetas Light Condensed" w:hAnsi="AytoRoquetas Light Condensed"/>
          <w:sz w:val="20"/>
          <w:szCs w:val="20"/>
        </w:rPr>
      </w:pPr>
    </w:p>
    <w:sectPr w:rsidR="004577A5" w:rsidRPr="001A6E7B" w:rsidSect="000E786E">
      <w:headerReference w:type="default" r:id="rId7"/>
      <w:pgSz w:w="11906" w:h="16838"/>
      <w:pgMar w:top="1417" w:right="1701" w:bottom="1417" w:left="900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97986" w14:textId="77777777" w:rsidR="00042289" w:rsidRDefault="00042289">
      <w:r>
        <w:separator/>
      </w:r>
    </w:p>
  </w:endnote>
  <w:endnote w:type="continuationSeparator" w:id="0">
    <w:p w14:paraId="514F428E" w14:textId="77777777" w:rsidR="00042289" w:rsidRDefault="00042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407A8" w14:textId="77777777" w:rsidR="00042289" w:rsidRDefault="00042289">
      <w:r>
        <w:separator/>
      </w:r>
    </w:p>
  </w:footnote>
  <w:footnote w:type="continuationSeparator" w:id="0">
    <w:p w14:paraId="4556DB08" w14:textId="77777777" w:rsidR="00042289" w:rsidRDefault="00042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1316A" w14:textId="4668932D" w:rsidR="000E786E" w:rsidRDefault="00DB333C" w:rsidP="000E786E">
    <w:pPr>
      <w:pStyle w:val="Encabezado"/>
      <w:tabs>
        <w:tab w:val="clear" w:pos="4252"/>
        <w:tab w:val="left" w:pos="1440"/>
      </w:tabs>
    </w:pPr>
    <w:r w:rsidRPr="009A12AE">
      <w:rPr>
        <w:noProof/>
      </w:rPr>
      <w:drawing>
        <wp:inline distT="0" distB="0" distL="0" distR="0" wp14:anchorId="750BD2AB" wp14:editId="619DD45E">
          <wp:extent cx="1836752" cy="845820"/>
          <wp:effectExtent l="0" t="0" r="0" b="0"/>
          <wp:docPr id="1570068570" name="Imagen 15700685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3915" cy="8491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786E">
      <w:tab/>
    </w:r>
  </w:p>
  <w:p w14:paraId="2BCCE141" w14:textId="027E4BD1" w:rsidR="000E786E" w:rsidRDefault="000E786E" w:rsidP="00DB333C">
    <w:pPr>
      <w:pStyle w:val="Encabezado"/>
      <w:tabs>
        <w:tab w:val="clear" w:pos="4252"/>
        <w:tab w:val="left" w:pos="1440"/>
      </w:tabs>
      <w:rPr>
        <w:sz w:val="22"/>
        <w:szCs w:val="22"/>
      </w:rPr>
    </w:pPr>
    <w:r>
      <w:tab/>
    </w:r>
  </w:p>
  <w:p w14:paraId="1A4D2527" w14:textId="77777777" w:rsidR="004577A5" w:rsidRPr="000E786E" w:rsidRDefault="004577A5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D1CED"/>
    <w:multiLevelType w:val="hybridMultilevel"/>
    <w:tmpl w:val="003087E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19491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86E"/>
    <w:rsid w:val="00042289"/>
    <w:rsid w:val="000558AB"/>
    <w:rsid w:val="000E786E"/>
    <w:rsid w:val="0011086D"/>
    <w:rsid w:val="001A6E7B"/>
    <w:rsid w:val="001D7652"/>
    <w:rsid w:val="002203BB"/>
    <w:rsid w:val="002954F2"/>
    <w:rsid w:val="002E2718"/>
    <w:rsid w:val="00356569"/>
    <w:rsid w:val="00362A71"/>
    <w:rsid w:val="00412399"/>
    <w:rsid w:val="004577A5"/>
    <w:rsid w:val="00483F08"/>
    <w:rsid w:val="004C73C4"/>
    <w:rsid w:val="00552634"/>
    <w:rsid w:val="00562887"/>
    <w:rsid w:val="0065579A"/>
    <w:rsid w:val="006A0710"/>
    <w:rsid w:val="006D17C6"/>
    <w:rsid w:val="006E5CD1"/>
    <w:rsid w:val="007D03C9"/>
    <w:rsid w:val="008A4759"/>
    <w:rsid w:val="00963A43"/>
    <w:rsid w:val="00A556FA"/>
    <w:rsid w:val="00A57434"/>
    <w:rsid w:val="00AF1475"/>
    <w:rsid w:val="00B15C90"/>
    <w:rsid w:val="00DB333C"/>
    <w:rsid w:val="00EA6D23"/>
    <w:rsid w:val="00F83255"/>
    <w:rsid w:val="00FB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4BC0822F"/>
  <w15:chartTrackingRefBased/>
  <w15:docId w15:val="{53A5AD90-6429-41CD-B7F4-0E5BB34E8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3F08"/>
    <w:rPr>
      <w:sz w:val="24"/>
      <w:szCs w:val="24"/>
    </w:rPr>
  </w:style>
  <w:style w:type="paragraph" w:styleId="Ttulo4">
    <w:name w:val="heading 4"/>
    <w:basedOn w:val="Normal"/>
    <w:next w:val="Normal"/>
    <w:link w:val="Ttulo4Car"/>
    <w:qFormat/>
    <w:rsid w:val="008A4759"/>
    <w:pPr>
      <w:keepNext/>
      <w:spacing w:line="360" w:lineRule="auto"/>
      <w:jc w:val="center"/>
      <w:outlineLvl w:val="3"/>
    </w:pPr>
    <w:rPr>
      <w:rFonts w:ascii="Verdana" w:hAnsi="Verdana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E786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E786E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E786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83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link w:val="Ttulo4"/>
    <w:rsid w:val="008A4759"/>
    <w:rPr>
      <w:rFonts w:ascii="Verdana" w:hAnsi="Verdana"/>
      <w:b/>
      <w:bCs/>
      <w:szCs w:val="24"/>
    </w:rPr>
  </w:style>
  <w:style w:type="paragraph" w:styleId="Sangradetextonormal">
    <w:name w:val="Body Text Indent"/>
    <w:basedOn w:val="Normal"/>
    <w:link w:val="SangradetextonormalCar"/>
    <w:rsid w:val="008A4759"/>
    <w:pPr>
      <w:spacing w:line="360" w:lineRule="auto"/>
      <w:jc w:val="both"/>
    </w:pPr>
    <w:rPr>
      <w:rFonts w:ascii="Verdana" w:hAnsi="Verdana"/>
      <w:sz w:val="20"/>
    </w:rPr>
  </w:style>
  <w:style w:type="character" w:customStyle="1" w:styleId="SangradetextonormalCar">
    <w:name w:val="Sangría de texto normal Car"/>
    <w:link w:val="Sangradetextonormal"/>
    <w:rsid w:val="008A4759"/>
    <w:rPr>
      <w:rFonts w:ascii="Verdana" w:hAnsi="Verdana"/>
      <w:szCs w:val="24"/>
    </w:rPr>
  </w:style>
  <w:style w:type="character" w:styleId="nfasis">
    <w:name w:val="Emphasis"/>
    <w:qFormat/>
    <w:rsid w:val="008A4759"/>
    <w:rPr>
      <w:i/>
      <w:iCs/>
    </w:rPr>
  </w:style>
  <w:style w:type="paragraph" w:customStyle="1" w:styleId="Standard">
    <w:name w:val="Standard"/>
    <w:rsid w:val="008A4759"/>
    <w:pPr>
      <w:suppressAutoHyphens/>
      <w:autoSpaceDN w:val="0"/>
      <w:jc w:val="right"/>
      <w:textAlignment w:val="baseline"/>
    </w:pPr>
    <w:rPr>
      <w:rFonts w:ascii="Courier New" w:hAnsi="Courier New"/>
      <w:b/>
      <w:bCs/>
      <w:kern w:val="3"/>
      <w:sz w:val="14"/>
      <w:szCs w:val="14"/>
    </w:rPr>
  </w:style>
  <w:style w:type="paragraph" w:styleId="Prrafodelista">
    <w:name w:val="List Paragraph"/>
    <w:basedOn w:val="Normal"/>
    <w:uiPriority w:val="34"/>
    <w:qFormat/>
    <w:rsid w:val="0055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PROPUESTA DE LA PRESIDENCIA RELATIVA A LA MODIFICACIÓN DE CRÉDITOS EN EL VIGENTE PRESUPUESTO MUNICIPAL DE 2</vt:lpstr>
    </vt:vector>
  </TitlesOfParts>
  <Company>AYTO. ROQUETAS DE MAR</Company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PROPUESTA DE LA PRESIDENCIA RELATIVA A LA MODIFICACIÓN DE CRÉDITOS EN EL VIGENTE PRESUPUESTO MUNICIPAL DE 2</dc:title>
  <dc:subject/>
  <dc:creator>FRANCISCO</dc:creator>
  <cp:keywords/>
  <dc:description/>
  <cp:lastModifiedBy>Pilar González Espinosa</cp:lastModifiedBy>
  <cp:revision>3</cp:revision>
  <cp:lastPrinted>2006-11-22T09:21:00Z</cp:lastPrinted>
  <dcterms:created xsi:type="dcterms:W3CDTF">2023-06-19T10:18:00Z</dcterms:created>
  <dcterms:modified xsi:type="dcterms:W3CDTF">2023-06-19T10:19:00Z</dcterms:modified>
</cp:coreProperties>
</file>