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970AF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DON GABRIEL AMAT AYLLÓN PRESIDENTE DEL CONSORCIO DEL CICLO INTEGRAL DEL AGUA DEL PONIENTE ALMERIENSE HA DICATA EL SIGUENTE DECRETO.</w:t>
      </w:r>
    </w:p>
    <w:p w14:paraId="2B34C477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261C95F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C770792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8E49C5">
        <w:rPr>
          <w:rFonts w:ascii="AytoRoquetas Light Condensed" w:hAnsi="AytoRoquetas Light Condensed"/>
        </w:rPr>
        <w:t xml:space="preserve">Durante el periodo de presentación de ofertas en la licitación denominada </w:t>
      </w:r>
      <w:r w:rsidRPr="008E49C5">
        <w:rPr>
          <w:rFonts w:ascii="AytoRoquetas Light Condensed" w:hAnsi="AytoRoquetas Light Condensed"/>
          <w:i/>
          <w:iCs/>
        </w:rPr>
        <w:t>“Suministro, instalación y mantenimiento de UN DECANTADOR CENTRÍFUGO para la deshidratación de fangos, en la Estación Depuradora de El Ejido”,</w:t>
      </w:r>
      <w:r w:rsidRPr="008E49C5">
        <w:rPr>
          <w:rFonts w:ascii="AytoRoquetas Light Condensed" w:hAnsi="AytoRoquetas Light Condensed"/>
        </w:rPr>
        <w:t xml:space="preserve"> por un interesado se ha solicitado </w:t>
      </w:r>
      <w:r w:rsidRPr="000E5716">
        <w:rPr>
          <w:rFonts w:ascii="AytoRoquetas Light Condensed" w:hAnsi="AytoRoquetas Light Condensed"/>
        </w:rPr>
        <w:t>el 20</w:t>
      </w:r>
      <w:r>
        <w:rPr>
          <w:rFonts w:ascii="AytoRoquetas Light Condensed" w:hAnsi="AytoRoquetas Light Condensed"/>
        </w:rPr>
        <w:t>/09/2023</w:t>
      </w:r>
      <w:r w:rsidRPr="000E5716">
        <w:rPr>
          <w:rFonts w:ascii="AytoRoquetas Light Condensed" w:hAnsi="AytoRoquetas Light Condensed"/>
        </w:rPr>
        <w:t>, dentro de los 12 días de plazo anteriores a la finalización de presentación de ofertas</w:t>
      </w:r>
      <w:r>
        <w:rPr>
          <w:rFonts w:ascii="AytoRoquetas Light Condensed" w:hAnsi="AytoRoquetas Light Condensed"/>
        </w:rPr>
        <w:t xml:space="preserve">, </w:t>
      </w:r>
      <w:r w:rsidRPr="008E49C5">
        <w:rPr>
          <w:rFonts w:ascii="AytoRoquetas Light Condensed" w:hAnsi="AytoRoquetas Light Condensed"/>
        </w:rPr>
        <w:t xml:space="preserve">información adicional </w:t>
      </w:r>
    </w:p>
    <w:p w14:paraId="1D6A3F83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0134568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8E49C5">
        <w:rPr>
          <w:rFonts w:ascii="AytoRoquetas Light Condensed" w:hAnsi="AytoRoquetas Light Condensed"/>
        </w:rPr>
        <w:t xml:space="preserve">Por los servicios dependentes del órgano de contratación se han tardado 8 días en emitir la información interesada, </w:t>
      </w:r>
      <w:r>
        <w:rPr>
          <w:rFonts w:ascii="AytoRoquetas Light Condensed" w:hAnsi="AytoRoquetas Light Condensed"/>
        </w:rPr>
        <w:t xml:space="preserve">incumpliéndose con ello el plazo de 6 días previos a la finalización del plazo de presentación de ofertas previsto en los </w:t>
      </w:r>
      <w:r w:rsidRPr="008E49C5">
        <w:rPr>
          <w:rFonts w:ascii="AytoRoquetas Light Condensed" w:hAnsi="AytoRoquetas Light Condensed"/>
        </w:rPr>
        <w:t>artículo</w:t>
      </w:r>
      <w:r>
        <w:rPr>
          <w:rFonts w:ascii="AytoRoquetas Light Condensed" w:hAnsi="AytoRoquetas Light Condensed"/>
        </w:rPr>
        <w:t>s</w:t>
      </w:r>
      <w:r w:rsidRPr="008E49C5">
        <w:rPr>
          <w:rFonts w:ascii="AytoRoquetas Light Condensed" w:hAnsi="AytoRoquetas Light Condensed"/>
        </w:rPr>
        <w:t xml:space="preserve"> 138.3 en relación con el 136.2 de la </w:t>
      </w:r>
      <w:r>
        <w:rPr>
          <w:rFonts w:ascii="AytoRoquetas Light Condensed" w:hAnsi="AytoRoquetas Light Condensed"/>
        </w:rPr>
        <w:t>LCSP</w:t>
      </w:r>
      <w:r w:rsidRPr="008E49C5">
        <w:rPr>
          <w:rFonts w:ascii="AytoRoquetas Light Condensed" w:hAnsi="AytoRoquetas Light Condensed"/>
        </w:rPr>
        <w:t xml:space="preserve">, </w:t>
      </w:r>
      <w:r>
        <w:rPr>
          <w:rFonts w:ascii="AytoRoquetas Light Condensed" w:hAnsi="AytoRoquetas Light Condensed"/>
        </w:rPr>
        <w:t>por lo que procede la adopción del siguiente ACUERDO</w:t>
      </w:r>
      <w:r w:rsidRPr="008E49C5">
        <w:rPr>
          <w:rFonts w:ascii="AytoRoquetas Light Condensed" w:hAnsi="AytoRoquetas Light Condensed"/>
        </w:rPr>
        <w:t>:</w:t>
      </w:r>
    </w:p>
    <w:p w14:paraId="4E5A5ED4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BF4BFC2" w14:textId="77777777" w:rsidR="000D612C" w:rsidRPr="008E49C5" w:rsidRDefault="000D612C" w:rsidP="000D612C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8E49C5">
        <w:rPr>
          <w:rFonts w:ascii="AytoRoquetas Light Condensed" w:hAnsi="AytoRoquetas Light Condensed"/>
          <w:b/>
          <w:bCs/>
        </w:rPr>
        <w:t>UNICO</w:t>
      </w:r>
      <w:r w:rsidRPr="008E49C5">
        <w:rPr>
          <w:rFonts w:ascii="AytoRoquetas Light Condensed" w:hAnsi="AytoRoquetas Light Condensed"/>
        </w:rPr>
        <w:t xml:space="preserve">. - </w:t>
      </w:r>
      <w:r>
        <w:rPr>
          <w:rFonts w:ascii="AytoRoquetas Light Condensed" w:hAnsi="AytoRoquetas Light Condensed"/>
        </w:rPr>
        <w:t>AMPLIAR</w:t>
      </w:r>
      <w:r w:rsidRPr="008E49C5">
        <w:rPr>
          <w:rFonts w:ascii="AytoRoquetas Light Condensed" w:hAnsi="AytoRoquetas Light Condensed"/>
        </w:rPr>
        <w:t xml:space="preserve"> el plazo inicial de presentación de ofertas un total de 8 días finalizando la misma el día 10 de octubre de 2023 a las 23:59 horas</w:t>
      </w:r>
      <w:r>
        <w:rPr>
          <w:rFonts w:ascii="AytoRoquetas Light Condensed" w:hAnsi="AytoRoquetas Light Condensed"/>
        </w:rPr>
        <w:t>.</w:t>
      </w:r>
    </w:p>
    <w:p w14:paraId="776D6006" w14:textId="77777777" w:rsidR="000D612C" w:rsidRPr="008E49C5" w:rsidRDefault="000D612C" w:rsidP="000D612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A09AB69" w14:textId="77777777" w:rsidR="000D612C" w:rsidRPr="008E49C5" w:rsidRDefault="000D612C" w:rsidP="000D612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0019DE8" w14:textId="77777777" w:rsidR="000D612C" w:rsidRPr="008E49C5" w:rsidRDefault="000D612C" w:rsidP="000D612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913A10C" w14:textId="77777777" w:rsidR="000D612C" w:rsidRPr="008E49C5" w:rsidRDefault="000D612C" w:rsidP="000D612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1164C6A" w14:textId="77777777" w:rsidR="000D612C" w:rsidRDefault="000D612C" w:rsidP="000D612C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20"/>
        </w:rPr>
      </w:pPr>
    </w:p>
    <w:p w14:paraId="4F7E2625" w14:textId="77777777" w:rsidR="000D612C" w:rsidRDefault="000D612C" w:rsidP="000D612C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i/>
          <w:iCs/>
          <w:color w:val="000000"/>
          <w:sz w:val="20"/>
          <w:szCs w:val="20"/>
        </w:rPr>
      </w:pPr>
    </w:p>
    <w:p w14:paraId="358A36A8" w14:textId="77777777" w:rsidR="000D612C" w:rsidRPr="008E49C5" w:rsidRDefault="000D612C" w:rsidP="000D612C">
      <w:pPr>
        <w:pStyle w:val="western"/>
        <w:spacing w:before="0" w:beforeAutospacing="0" w:after="0" w:line="240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 w:rsidRPr="008E49C5"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125F887A" w14:textId="77777777" w:rsidR="000D612C" w:rsidRPr="008E49C5" w:rsidRDefault="000D612C" w:rsidP="000D612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60361B2" w14:textId="77777777" w:rsidR="000D612C" w:rsidRPr="008E49C5" w:rsidRDefault="000D612C" w:rsidP="000D612C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6FE45E5" w14:textId="56A3A1CB" w:rsidR="00000000" w:rsidRPr="000D612C" w:rsidRDefault="00000000" w:rsidP="000D612C"/>
    <w:sectPr w:rsidR="00347366" w:rsidRPr="000D612C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B870" w14:textId="77777777" w:rsidR="008E6FEC" w:rsidRDefault="008E6FEC">
      <w:pPr>
        <w:spacing w:after="0" w:line="240" w:lineRule="auto"/>
      </w:pPr>
      <w:r>
        <w:separator/>
      </w:r>
    </w:p>
  </w:endnote>
  <w:endnote w:type="continuationSeparator" w:id="0">
    <w:p w14:paraId="6E74548E" w14:textId="77777777" w:rsidR="008E6FEC" w:rsidRDefault="008E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FF6A3" w14:textId="77777777" w:rsidR="008E6FEC" w:rsidRDefault="008E6FEC">
      <w:pPr>
        <w:spacing w:after="0" w:line="240" w:lineRule="auto"/>
      </w:pPr>
      <w:r>
        <w:separator/>
      </w:r>
    </w:p>
  </w:footnote>
  <w:footnote w:type="continuationSeparator" w:id="0">
    <w:p w14:paraId="0C802CC3" w14:textId="77777777" w:rsidR="008E6FEC" w:rsidRDefault="008E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22893221">
    <w:abstractNumId w:val="3"/>
  </w:num>
  <w:num w:numId="2" w16cid:durableId="2023893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1301700">
    <w:abstractNumId w:val="5"/>
  </w:num>
  <w:num w:numId="4" w16cid:durableId="256211944">
    <w:abstractNumId w:val="0"/>
  </w:num>
  <w:num w:numId="5" w16cid:durableId="1323048403">
    <w:abstractNumId w:val="4"/>
  </w:num>
  <w:num w:numId="6" w16cid:durableId="1248033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D612C"/>
    <w:rsid w:val="000F3FA7"/>
    <w:rsid w:val="001B2942"/>
    <w:rsid w:val="001C2AA3"/>
    <w:rsid w:val="001F1AB3"/>
    <w:rsid w:val="00207BD3"/>
    <w:rsid w:val="00225AA1"/>
    <w:rsid w:val="00246653"/>
    <w:rsid w:val="002B43D8"/>
    <w:rsid w:val="002C251A"/>
    <w:rsid w:val="00366725"/>
    <w:rsid w:val="003B29DF"/>
    <w:rsid w:val="004522AD"/>
    <w:rsid w:val="00481C3B"/>
    <w:rsid w:val="0049031C"/>
    <w:rsid w:val="004A673E"/>
    <w:rsid w:val="004C46B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82516B"/>
    <w:rsid w:val="00831580"/>
    <w:rsid w:val="00854D22"/>
    <w:rsid w:val="008B1C8E"/>
    <w:rsid w:val="008E49C5"/>
    <w:rsid w:val="008E6FEC"/>
    <w:rsid w:val="00923E54"/>
    <w:rsid w:val="0093677B"/>
    <w:rsid w:val="009B4927"/>
    <w:rsid w:val="00A13697"/>
    <w:rsid w:val="00A809E1"/>
    <w:rsid w:val="00AD08C6"/>
    <w:rsid w:val="00AE1C90"/>
    <w:rsid w:val="00AF27EE"/>
    <w:rsid w:val="00AF7493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2B43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2023-09-29T07:54:00Z</cp:lastPrinted>
  <dcterms:created xsi:type="dcterms:W3CDTF">2023-09-29T09:22:00Z</dcterms:created>
  <dcterms:modified xsi:type="dcterms:W3CDTF">2023-09-29T09:22:00Z</dcterms:modified>
</cp:coreProperties>
</file>