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36" w14:textId="630A1E0F"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 xml:space="preserve">ACTA </w:t>
      </w:r>
      <w:proofErr w:type="spellStart"/>
      <w:r w:rsidRPr="00C765D8">
        <w:rPr>
          <w:rFonts w:ascii="AytoRoquetas Light Condensed" w:hAnsi="AytoRoquetas Light Condensed"/>
          <w:b/>
          <w:color w:val="auto"/>
          <w:sz w:val="26"/>
          <w:szCs w:val="26"/>
        </w:rPr>
        <w:t>Nº</w:t>
      </w:r>
      <w:proofErr w:type="spellEnd"/>
      <w:r w:rsidRPr="00C765D8">
        <w:rPr>
          <w:rFonts w:ascii="AytoRoquetas Light Condensed" w:hAnsi="AytoRoquetas Light Condensed"/>
          <w:b/>
          <w:color w:val="auto"/>
          <w:sz w:val="26"/>
          <w:szCs w:val="26"/>
        </w:rPr>
        <w:t xml:space="preserve"> </w:t>
      </w:r>
      <w:r w:rsidR="00D67DB9" w:rsidRPr="00C765D8">
        <w:rPr>
          <w:rFonts w:ascii="AytoRoquetas Light Condensed" w:hAnsi="AytoRoquetas Light Condensed"/>
          <w:b/>
          <w:color w:val="auto"/>
          <w:sz w:val="26"/>
          <w:szCs w:val="26"/>
        </w:rPr>
        <w:t>5</w:t>
      </w:r>
      <w:r w:rsidR="006735C2">
        <w:rPr>
          <w:rFonts w:ascii="AytoRoquetas Light Condensed" w:hAnsi="AytoRoquetas Light Condensed"/>
          <w:b/>
          <w:color w:val="auto"/>
          <w:sz w:val="26"/>
          <w:szCs w:val="26"/>
        </w:rPr>
        <w:t>1</w:t>
      </w:r>
      <w:r w:rsidRPr="00C765D8">
        <w:rPr>
          <w:rFonts w:ascii="AytoRoquetas Light Condensed" w:hAnsi="AytoRoquetas Light Condensed"/>
          <w:b/>
          <w:color w:val="auto"/>
          <w:sz w:val="26"/>
          <w:szCs w:val="26"/>
        </w:rPr>
        <w:t>/20</w:t>
      </w:r>
      <w:r w:rsidR="00D67DB9" w:rsidRPr="00C765D8">
        <w:rPr>
          <w:rFonts w:ascii="AytoRoquetas Light Condensed" w:hAnsi="AytoRoquetas Light Condensed"/>
          <w:b/>
          <w:color w:val="auto"/>
          <w:sz w:val="26"/>
          <w:szCs w:val="26"/>
        </w:rPr>
        <w:t>23</w:t>
      </w:r>
    </w:p>
    <w:p w14:paraId="62321881" w14:textId="77777777"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JUNTA GENERAL</w:t>
      </w:r>
    </w:p>
    <w:p w14:paraId="36E2F23E" w14:textId="77777777"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SESIÓN EXTRAORDINARIA</w:t>
      </w:r>
    </w:p>
    <w:p w14:paraId="3B740526" w14:textId="441357DD" w:rsidR="0089233F" w:rsidRPr="00C765D8" w:rsidRDefault="0089233F" w:rsidP="00AF20CE">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2"/>
        </w:rPr>
      </w:pPr>
    </w:p>
    <w:p w14:paraId="4EAA21A7" w14:textId="7728D0B4" w:rsidR="003D5907" w:rsidRPr="00C765D8" w:rsidRDefault="003360E3"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2"/>
        </w:rPr>
      </w:pPr>
      <w:r w:rsidRPr="00C765D8">
        <w:rPr>
          <w:rFonts w:ascii="AytoRoquetas Light Condensed" w:hAnsi="AytoRoquetas Light Condensed"/>
          <w:noProof/>
          <w:color w:val="auto"/>
          <w:sz w:val="22"/>
          <w:lang w:val="es-ES"/>
        </w:rPr>
        <mc:AlternateContent>
          <mc:Choice Requires="wps">
            <w:drawing>
              <wp:anchor distT="57150" distB="57150" distL="57150" distR="57150" simplePos="0" relativeHeight="251659264" behindDoc="0" locked="0" layoutInCell="1" allowOverlap="1" wp14:anchorId="4D363700" wp14:editId="2C00A47C">
                <wp:simplePos x="0" y="0"/>
                <wp:positionH relativeFrom="column">
                  <wp:posOffset>12065</wp:posOffset>
                </wp:positionH>
                <wp:positionV relativeFrom="line">
                  <wp:posOffset>5080</wp:posOffset>
                </wp:positionV>
                <wp:extent cx="2716530" cy="5090795"/>
                <wp:effectExtent l="0" t="0" r="7620" b="0"/>
                <wp:wrapThrough wrapText="right">
                  <wp:wrapPolygon edited="0">
                    <wp:start x="0" y="0"/>
                    <wp:lineTo x="0" y="21500"/>
                    <wp:lineTo x="21509" y="21500"/>
                    <wp:lineTo x="21509" y="0"/>
                    <wp:lineTo x="0" y="0"/>
                  </wp:wrapPolygon>
                </wp:wrapThrough>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6530" cy="509079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BAC3A0" w14:textId="77777777" w:rsidR="003360E3" w:rsidRDefault="003360E3" w:rsidP="0089233F">
                            <w:pPr>
                              <w:pStyle w:val="Predeterminado"/>
                              <w:rPr>
                                <w:rFonts w:ascii="AytoRoquetas Light Condensed" w:hAnsi="AytoRoquetas Light Condensed"/>
                                <w:color w:val="auto"/>
                                <w:sz w:val="20"/>
                              </w:rPr>
                            </w:pPr>
                          </w:p>
                          <w:p w14:paraId="206AFAD7" w14:textId="77777777" w:rsidR="003360E3" w:rsidRDefault="003360E3" w:rsidP="0089233F">
                            <w:pPr>
                              <w:pStyle w:val="Predeterminado"/>
                              <w:rPr>
                                <w:rFonts w:ascii="AytoRoquetas Light Condensed" w:hAnsi="AytoRoquetas Light Condensed"/>
                                <w:color w:val="auto"/>
                                <w:sz w:val="20"/>
                              </w:rPr>
                            </w:pPr>
                          </w:p>
                          <w:p w14:paraId="1458D470" w14:textId="36EF966F" w:rsidR="0089233F" w:rsidRPr="001D157D" w:rsidRDefault="0089233F"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ASISTENTES</w:t>
                            </w:r>
                          </w:p>
                          <w:p w14:paraId="55F3A798" w14:textId="77777777" w:rsidR="002C4285" w:rsidRPr="001D157D" w:rsidRDefault="002C4285" w:rsidP="0089233F">
                            <w:pPr>
                              <w:pStyle w:val="Predeterminado"/>
                              <w:rPr>
                                <w:rFonts w:ascii="AytoRoquetas Light Condensed" w:hAnsi="AytoRoquetas Light Condensed"/>
                                <w:color w:val="auto"/>
                                <w:sz w:val="20"/>
                              </w:rPr>
                            </w:pPr>
                          </w:p>
                          <w:p w14:paraId="0F42BF22" w14:textId="339B7C10" w:rsidR="007C7B59" w:rsidRPr="001D157D" w:rsidRDefault="001656C5" w:rsidP="007C7B59">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7C7B59" w:rsidRPr="001D157D">
                              <w:rPr>
                                <w:rFonts w:ascii="AytoRoquetas Light Condensed" w:hAnsi="AytoRoquetas Light Condensed"/>
                                <w:color w:val="auto"/>
                                <w:sz w:val="20"/>
                              </w:rPr>
                              <w:t>D</w:t>
                            </w:r>
                            <w:r w:rsidR="002C4285" w:rsidRPr="001D157D">
                              <w:rPr>
                                <w:rFonts w:ascii="AytoRoquetas Light Condensed" w:hAnsi="AytoRoquetas Light Condensed"/>
                                <w:color w:val="auto"/>
                                <w:sz w:val="20"/>
                              </w:rPr>
                              <w:t>oña Alicia Heras López</w:t>
                            </w:r>
                            <w:r w:rsidR="00066658" w:rsidRPr="001D157D">
                              <w:rPr>
                                <w:rFonts w:ascii="AytoRoquetas Light Condensed" w:hAnsi="AytoRoquetas Light Condensed"/>
                                <w:color w:val="auto"/>
                                <w:sz w:val="20"/>
                              </w:rPr>
                              <w:t xml:space="preserve"> - </w:t>
                            </w:r>
                            <w:r w:rsidR="007C7B59" w:rsidRPr="001D157D">
                              <w:rPr>
                                <w:rFonts w:ascii="AytoRoquetas Light Condensed" w:hAnsi="AytoRoquetas Light Condensed"/>
                                <w:color w:val="auto"/>
                                <w:sz w:val="20"/>
                              </w:rPr>
                              <w:t xml:space="preserve">AYUNTAMIENTO DE </w:t>
                            </w:r>
                            <w:r w:rsidR="002C4285" w:rsidRPr="001D157D">
                              <w:rPr>
                                <w:rFonts w:ascii="AytoRoquetas Light Condensed" w:hAnsi="AytoRoquetas Light Condensed"/>
                                <w:color w:val="auto"/>
                                <w:sz w:val="20"/>
                              </w:rPr>
                              <w:t>ADRA.</w:t>
                            </w:r>
                          </w:p>
                          <w:p w14:paraId="0EAB27B6" w14:textId="3F17E051" w:rsidR="007C7B59" w:rsidRPr="003172C7"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2C4285" w:rsidRPr="001D157D">
                              <w:rPr>
                                <w:rFonts w:ascii="AytoRoquetas Light Condensed" w:hAnsi="AytoRoquetas Light Condensed"/>
                                <w:color w:val="auto"/>
                                <w:sz w:val="20"/>
                              </w:rPr>
                              <w:t>Don Antonio Vargas Vargas</w:t>
                            </w:r>
                            <w:r w:rsidR="00883CA8" w:rsidRPr="001D157D">
                              <w:rPr>
                                <w:rFonts w:ascii="AytoRoquetas Light Condensed" w:hAnsi="AytoRoquetas Light Condensed"/>
                                <w:color w:val="auto"/>
                                <w:sz w:val="20"/>
                              </w:rPr>
                              <w:t xml:space="preserve"> (suplente)</w:t>
                            </w:r>
                            <w:r w:rsidR="00066658" w:rsidRPr="001D157D">
                              <w:rPr>
                                <w:rFonts w:ascii="AytoRoquetas Light Condensed" w:hAnsi="AytoRoquetas Light Condensed"/>
                                <w:color w:val="auto"/>
                                <w:sz w:val="20"/>
                              </w:rPr>
                              <w:t xml:space="preserve"> - </w:t>
                            </w:r>
                            <w:r w:rsidR="002C4285" w:rsidRPr="001D157D">
                              <w:rPr>
                                <w:rFonts w:ascii="AytoRoquetas Light Condensed" w:hAnsi="AytoRoquetas Light Condensed"/>
                                <w:color w:val="auto"/>
                                <w:sz w:val="20"/>
                              </w:rPr>
                              <w:t>AYUNTAMIENTO DE BALANEGRA.</w:t>
                            </w:r>
                          </w:p>
                          <w:p w14:paraId="6479B13A" w14:textId="1F05742D" w:rsidR="00066658" w:rsidRPr="003172C7" w:rsidRDefault="0097716E" w:rsidP="00066658">
                            <w:pPr>
                              <w:pStyle w:val="Predeterminado"/>
                              <w:rPr>
                                <w:rFonts w:ascii="AytoRoquetas Light Condensed" w:hAnsi="AytoRoquetas Light Condensed"/>
                                <w:color w:val="auto"/>
                                <w:sz w:val="20"/>
                              </w:rPr>
                            </w:pPr>
                            <w:r w:rsidRPr="003172C7">
                              <w:rPr>
                                <w:rFonts w:ascii="AytoRoquetas Light Condensed" w:hAnsi="AytoRoquetas Light Condensed"/>
                                <w:color w:val="auto"/>
                                <w:sz w:val="20"/>
                              </w:rPr>
                              <w:t xml:space="preserve">- </w:t>
                            </w:r>
                            <w:r w:rsidR="00066658" w:rsidRPr="003172C7">
                              <w:rPr>
                                <w:rFonts w:ascii="AytoRoquetas Light Condensed" w:hAnsi="AytoRoquetas Light Condensed"/>
                                <w:color w:val="auto"/>
                                <w:sz w:val="20"/>
                              </w:rPr>
                              <w:t xml:space="preserve">Don </w:t>
                            </w:r>
                            <w:r w:rsidR="001D157D" w:rsidRPr="003172C7">
                              <w:rPr>
                                <w:rFonts w:ascii="AytoRoquetas Light Condensed" w:hAnsi="AytoRoquetas Light Condensed"/>
                                <w:color w:val="auto"/>
                                <w:sz w:val="20"/>
                              </w:rPr>
                              <w:t xml:space="preserve">David Fernández </w:t>
                            </w:r>
                            <w:r w:rsidR="003172C7" w:rsidRPr="003172C7">
                              <w:rPr>
                                <w:rFonts w:ascii="AytoRoquetas Light Condensed" w:hAnsi="AytoRoquetas Light Condensed"/>
                                <w:color w:val="auto"/>
                                <w:sz w:val="20"/>
                              </w:rPr>
                              <w:t>Barranco</w:t>
                            </w:r>
                            <w:r w:rsidR="001D157D" w:rsidRPr="003172C7">
                              <w:rPr>
                                <w:rFonts w:ascii="AytoRoquetas Light Condensed" w:hAnsi="AytoRoquetas Light Condensed"/>
                                <w:color w:val="auto"/>
                                <w:sz w:val="20"/>
                              </w:rPr>
                              <w:t xml:space="preserve"> (suplente)</w:t>
                            </w:r>
                            <w:r w:rsidR="00066658" w:rsidRPr="003172C7">
                              <w:rPr>
                                <w:rFonts w:ascii="AytoRoquetas Light Condensed" w:hAnsi="AytoRoquetas Light Condensed"/>
                                <w:color w:val="auto"/>
                                <w:sz w:val="20"/>
                              </w:rPr>
                              <w:t xml:space="preserve"> - AYUNTAMIENTO DE EL EJIDO.</w:t>
                            </w:r>
                          </w:p>
                          <w:p w14:paraId="13A9747E" w14:textId="441CDCB6" w:rsidR="00E341B3" w:rsidRPr="001D157D" w:rsidRDefault="005A2B53" w:rsidP="00E341B3">
                            <w:pPr>
                              <w:pStyle w:val="Predeterminado"/>
                              <w:rPr>
                                <w:rFonts w:ascii="AytoRoquetas Light Condensed" w:hAnsi="AytoRoquetas Light Condensed"/>
                                <w:color w:val="auto"/>
                                <w:sz w:val="20"/>
                              </w:rPr>
                            </w:pPr>
                            <w:r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kern w:val="0"/>
                                <w:sz w:val="20"/>
                              </w:rPr>
                              <w:t xml:space="preserve">Doña Rocío del Alba Vega Martínez </w:t>
                            </w:r>
                            <w:r w:rsidR="00883CA8" w:rsidRPr="001D157D">
                              <w:rPr>
                                <w:rFonts w:ascii="AytoRoquetas Light Condensed" w:hAnsi="AytoRoquetas Light Condensed"/>
                                <w:color w:val="auto"/>
                                <w:kern w:val="0"/>
                                <w:sz w:val="20"/>
                              </w:rPr>
                              <w:t>(suplente)</w:t>
                            </w:r>
                            <w:r w:rsidR="00E341B3"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sz w:val="20"/>
                              </w:rPr>
                              <w:t>AYUNTAMIENTO DE LA MOJONERA.</w:t>
                            </w:r>
                          </w:p>
                          <w:p w14:paraId="7B154E03" w14:textId="441A7CA5" w:rsidR="0005518D" w:rsidRPr="001D157D"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05518D" w:rsidRPr="001D157D">
                              <w:rPr>
                                <w:rFonts w:ascii="AytoRoquetas Light Condensed" w:hAnsi="AytoRoquetas Light Condensed"/>
                                <w:color w:val="auto"/>
                                <w:sz w:val="20"/>
                              </w:rPr>
                              <w:t xml:space="preserve">Don </w:t>
                            </w:r>
                            <w:r w:rsidRPr="001D157D">
                              <w:rPr>
                                <w:rFonts w:ascii="AytoRoquetas Light Condensed" w:hAnsi="AytoRoquetas Light Condensed"/>
                                <w:color w:val="auto"/>
                                <w:sz w:val="20"/>
                              </w:rPr>
                              <w:t>Gabriel Amat Ayllón</w:t>
                            </w:r>
                            <w:r w:rsidR="00066658" w:rsidRPr="001D157D">
                              <w:rPr>
                                <w:rFonts w:ascii="AytoRoquetas Light Condensed" w:hAnsi="AytoRoquetas Light Condensed"/>
                                <w:color w:val="auto"/>
                                <w:sz w:val="20"/>
                              </w:rPr>
                              <w:t xml:space="preserve"> - </w:t>
                            </w:r>
                            <w:r w:rsidR="0005518D" w:rsidRPr="001D157D">
                              <w:rPr>
                                <w:rFonts w:ascii="AytoRoquetas Light Condensed" w:hAnsi="AytoRoquetas Light Condensed"/>
                                <w:color w:val="auto"/>
                                <w:sz w:val="20"/>
                              </w:rPr>
                              <w:t>AYUNTAMIENTO DE ROQUETAS DE MAR.</w:t>
                            </w:r>
                          </w:p>
                          <w:p w14:paraId="718E1BA5" w14:textId="77777777" w:rsidR="001D157D" w:rsidRPr="00617B2F" w:rsidRDefault="001D157D" w:rsidP="001D157D">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Pr="00617B2F">
                              <w:rPr>
                                <w:rFonts w:ascii="AytoRoquetas Light Condensed" w:hAnsi="AytoRoquetas Light Condensed"/>
                                <w:color w:val="auto"/>
                                <w:sz w:val="20"/>
                              </w:rPr>
                              <w:t>Doña Esther Álvarez Cappa - DIPUTACIÓN PROVINCIAL DE ALMERÍA.</w:t>
                            </w:r>
                          </w:p>
                          <w:p w14:paraId="6B4258DF" w14:textId="77777777" w:rsidR="0005518D" w:rsidRPr="00617B2F" w:rsidRDefault="0005518D" w:rsidP="0089233F">
                            <w:pPr>
                              <w:pStyle w:val="Predeterminado"/>
                              <w:rPr>
                                <w:rFonts w:ascii="AytoRoquetas Light Condensed" w:hAnsi="AytoRoquetas Light Condensed"/>
                                <w:color w:val="auto"/>
                                <w:sz w:val="20"/>
                              </w:rPr>
                            </w:pPr>
                          </w:p>
                          <w:p w14:paraId="725F2B28" w14:textId="415E260C" w:rsidR="0089233F" w:rsidRPr="00617B2F" w:rsidRDefault="002C4285" w:rsidP="0089233F">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Ausentes:</w:t>
                            </w:r>
                          </w:p>
                          <w:p w14:paraId="265803E9" w14:textId="5A73CB1C" w:rsidR="0005518D" w:rsidRPr="00617B2F" w:rsidRDefault="005A2B53" w:rsidP="0005518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 xml:space="preserve">Representante del </w:t>
                            </w:r>
                            <w:r w:rsidR="0005518D" w:rsidRPr="00617B2F">
                              <w:rPr>
                                <w:rFonts w:ascii="AytoRoquetas Light Condensed" w:hAnsi="AytoRoquetas Light Condensed"/>
                                <w:color w:val="auto"/>
                                <w:sz w:val="20"/>
                              </w:rPr>
                              <w:t>AYUNTAMIENTO DE DALÍAS.</w:t>
                            </w:r>
                          </w:p>
                          <w:p w14:paraId="65350841" w14:textId="26E7B7BC" w:rsidR="00AD5192" w:rsidRPr="00617B2F" w:rsidRDefault="005A2B53" w:rsidP="00AD5192">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Representante del</w:t>
                            </w:r>
                            <w:r w:rsidR="00AD5192" w:rsidRPr="00617B2F">
                              <w:rPr>
                                <w:rFonts w:ascii="AytoRoquetas Light Condensed" w:hAnsi="AytoRoquetas Light Condensed"/>
                                <w:color w:val="auto"/>
                                <w:sz w:val="20"/>
                              </w:rPr>
                              <w:t xml:space="preserve"> AYUNTAMIENTO DE ENIX.</w:t>
                            </w:r>
                          </w:p>
                          <w:p w14:paraId="22118663" w14:textId="56C6DCF4"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FELIX</w:t>
                            </w:r>
                          </w:p>
                          <w:p w14:paraId="1D99DF81" w14:textId="3D67FD85"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617B2F" w:rsidRPr="00617B2F">
                              <w:rPr>
                                <w:rFonts w:ascii="AytoRoquetas Light Condensed" w:hAnsi="AytoRoquetas Light Condensed"/>
                                <w:color w:val="auto"/>
                                <w:sz w:val="20"/>
                              </w:rPr>
                              <w:t xml:space="preserve">Representante del </w:t>
                            </w:r>
                            <w:r w:rsidRPr="00617B2F">
                              <w:rPr>
                                <w:rFonts w:ascii="AytoRoquetas Light Condensed" w:hAnsi="AytoRoquetas Light Condensed"/>
                                <w:color w:val="auto"/>
                                <w:sz w:val="20"/>
                              </w:rPr>
                              <w:t>AYUNTAMIENTO DE VICAR.</w:t>
                            </w:r>
                          </w:p>
                          <w:p w14:paraId="2475B9A3" w14:textId="77777777" w:rsidR="0089233F" w:rsidRPr="00617B2F" w:rsidRDefault="0089233F" w:rsidP="0089233F">
                            <w:pPr>
                              <w:pStyle w:val="Predeterminado"/>
                              <w:rPr>
                                <w:rFonts w:ascii="AytoRoquetas Light Condensed" w:hAnsi="AytoRoquetas Light Condensed"/>
                                <w:color w:val="auto"/>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3700" id="Rectángulo 3" o:spid="_x0000_s1026" style="position:absolute;left:0;text-align:left;margin-left:.95pt;margin-top:.4pt;width:213.9pt;height:400.8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" stroked="f">
                <v:stroke joinstyle="round"/>
                <v:path arrowok="t"/>
                <v:textbox inset="0,0,0,0">
                  <w:txbxContent>
                    <w:p w14:paraId="2BBAC3A0" w14:textId="77777777" w:rsidR="003360E3" w:rsidRDefault="003360E3" w:rsidP="0089233F">
                      <w:pPr>
                        <w:pStyle w:val="Predeterminado"/>
                        <w:rPr>
                          <w:rFonts w:ascii="AytoRoquetas Light Condensed" w:hAnsi="AytoRoquetas Light Condensed"/>
                          <w:color w:val="auto"/>
                          <w:sz w:val="20"/>
                        </w:rPr>
                      </w:pPr>
                    </w:p>
                    <w:p w14:paraId="206AFAD7" w14:textId="77777777" w:rsidR="003360E3" w:rsidRDefault="003360E3" w:rsidP="0089233F">
                      <w:pPr>
                        <w:pStyle w:val="Predeterminado"/>
                        <w:rPr>
                          <w:rFonts w:ascii="AytoRoquetas Light Condensed" w:hAnsi="AytoRoquetas Light Condensed"/>
                          <w:color w:val="auto"/>
                          <w:sz w:val="20"/>
                        </w:rPr>
                      </w:pPr>
                    </w:p>
                    <w:p w14:paraId="1458D470" w14:textId="36EF966F" w:rsidR="0089233F" w:rsidRPr="001D157D" w:rsidRDefault="0089233F"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ASISTENTES</w:t>
                      </w:r>
                    </w:p>
                    <w:p w14:paraId="55F3A798" w14:textId="77777777" w:rsidR="002C4285" w:rsidRPr="001D157D" w:rsidRDefault="002C4285" w:rsidP="0089233F">
                      <w:pPr>
                        <w:pStyle w:val="Predeterminado"/>
                        <w:rPr>
                          <w:rFonts w:ascii="AytoRoquetas Light Condensed" w:hAnsi="AytoRoquetas Light Condensed"/>
                          <w:color w:val="auto"/>
                          <w:sz w:val="20"/>
                        </w:rPr>
                      </w:pPr>
                    </w:p>
                    <w:p w14:paraId="0F42BF22" w14:textId="339B7C10" w:rsidR="007C7B59" w:rsidRPr="001D157D" w:rsidRDefault="001656C5" w:rsidP="007C7B59">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7C7B59" w:rsidRPr="001D157D">
                        <w:rPr>
                          <w:rFonts w:ascii="AytoRoquetas Light Condensed" w:hAnsi="AytoRoquetas Light Condensed"/>
                          <w:color w:val="auto"/>
                          <w:sz w:val="20"/>
                        </w:rPr>
                        <w:t>D</w:t>
                      </w:r>
                      <w:r w:rsidR="002C4285" w:rsidRPr="001D157D">
                        <w:rPr>
                          <w:rFonts w:ascii="AytoRoquetas Light Condensed" w:hAnsi="AytoRoquetas Light Condensed"/>
                          <w:color w:val="auto"/>
                          <w:sz w:val="20"/>
                        </w:rPr>
                        <w:t>oña Alicia Heras López</w:t>
                      </w:r>
                      <w:r w:rsidR="00066658" w:rsidRPr="001D157D">
                        <w:rPr>
                          <w:rFonts w:ascii="AytoRoquetas Light Condensed" w:hAnsi="AytoRoquetas Light Condensed"/>
                          <w:color w:val="auto"/>
                          <w:sz w:val="20"/>
                        </w:rPr>
                        <w:t xml:space="preserve"> - </w:t>
                      </w:r>
                      <w:r w:rsidR="007C7B59" w:rsidRPr="001D157D">
                        <w:rPr>
                          <w:rFonts w:ascii="AytoRoquetas Light Condensed" w:hAnsi="AytoRoquetas Light Condensed"/>
                          <w:color w:val="auto"/>
                          <w:sz w:val="20"/>
                        </w:rPr>
                        <w:t xml:space="preserve">AYUNTAMIENTO DE </w:t>
                      </w:r>
                      <w:r w:rsidR="002C4285" w:rsidRPr="001D157D">
                        <w:rPr>
                          <w:rFonts w:ascii="AytoRoquetas Light Condensed" w:hAnsi="AytoRoquetas Light Condensed"/>
                          <w:color w:val="auto"/>
                          <w:sz w:val="20"/>
                        </w:rPr>
                        <w:t>ADRA.</w:t>
                      </w:r>
                    </w:p>
                    <w:p w14:paraId="0EAB27B6" w14:textId="3F17E051" w:rsidR="007C7B59" w:rsidRPr="003172C7"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2C4285" w:rsidRPr="001D157D">
                        <w:rPr>
                          <w:rFonts w:ascii="AytoRoquetas Light Condensed" w:hAnsi="AytoRoquetas Light Condensed"/>
                          <w:color w:val="auto"/>
                          <w:sz w:val="20"/>
                        </w:rPr>
                        <w:t>Don Antonio Vargas Vargas</w:t>
                      </w:r>
                      <w:r w:rsidR="00883CA8" w:rsidRPr="001D157D">
                        <w:rPr>
                          <w:rFonts w:ascii="AytoRoquetas Light Condensed" w:hAnsi="AytoRoquetas Light Condensed"/>
                          <w:color w:val="auto"/>
                          <w:sz w:val="20"/>
                        </w:rPr>
                        <w:t xml:space="preserve"> (suplente)</w:t>
                      </w:r>
                      <w:r w:rsidR="00066658" w:rsidRPr="001D157D">
                        <w:rPr>
                          <w:rFonts w:ascii="AytoRoquetas Light Condensed" w:hAnsi="AytoRoquetas Light Condensed"/>
                          <w:color w:val="auto"/>
                          <w:sz w:val="20"/>
                        </w:rPr>
                        <w:t xml:space="preserve"> - </w:t>
                      </w:r>
                      <w:r w:rsidR="002C4285" w:rsidRPr="001D157D">
                        <w:rPr>
                          <w:rFonts w:ascii="AytoRoquetas Light Condensed" w:hAnsi="AytoRoquetas Light Condensed"/>
                          <w:color w:val="auto"/>
                          <w:sz w:val="20"/>
                        </w:rPr>
                        <w:t>AYUNTAMIENTO DE BALANEGRA.</w:t>
                      </w:r>
                    </w:p>
                    <w:p w14:paraId="6479B13A" w14:textId="1F05742D" w:rsidR="00066658" w:rsidRPr="003172C7" w:rsidRDefault="0097716E" w:rsidP="00066658">
                      <w:pPr>
                        <w:pStyle w:val="Predeterminado"/>
                        <w:rPr>
                          <w:rFonts w:ascii="AytoRoquetas Light Condensed" w:hAnsi="AytoRoquetas Light Condensed"/>
                          <w:color w:val="auto"/>
                          <w:sz w:val="20"/>
                        </w:rPr>
                      </w:pPr>
                      <w:r w:rsidRPr="003172C7">
                        <w:rPr>
                          <w:rFonts w:ascii="AytoRoquetas Light Condensed" w:hAnsi="AytoRoquetas Light Condensed"/>
                          <w:color w:val="auto"/>
                          <w:sz w:val="20"/>
                        </w:rPr>
                        <w:t xml:space="preserve">- </w:t>
                      </w:r>
                      <w:r w:rsidR="00066658" w:rsidRPr="003172C7">
                        <w:rPr>
                          <w:rFonts w:ascii="AytoRoquetas Light Condensed" w:hAnsi="AytoRoquetas Light Condensed"/>
                          <w:color w:val="auto"/>
                          <w:sz w:val="20"/>
                        </w:rPr>
                        <w:t xml:space="preserve">Don </w:t>
                      </w:r>
                      <w:r w:rsidR="001D157D" w:rsidRPr="003172C7">
                        <w:rPr>
                          <w:rFonts w:ascii="AytoRoquetas Light Condensed" w:hAnsi="AytoRoquetas Light Condensed"/>
                          <w:color w:val="auto"/>
                          <w:sz w:val="20"/>
                        </w:rPr>
                        <w:t xml:space="preserve">David Fernández </w:t>
                      </w:r>
                      <w:r w:rsidR="003172C7" w:rsidRPr="003172C7">
                        <w:rPr>
                          <w:rFonts w:ascii="AytoRoquetas Light Condensed" w:hAnsi="AytoRoquetas Light Condensed"/>
                          <w:color w:val="auto"/>
                          <w:sz w:val="20"/>
                        </w:rPr>
                        <w:t>Barranco</w:t>
                      </w:r>
                      <w:r w:rsidR="001D157D" w:rsidRPr="003172C7">
                        <w:rPr>
                          <w:rFonts w:ascii="AytoRoquetas Light Condensed" w:hAnsi="AytoRoquetas Light Condensed"/>
                          <w:color w:val="auto"/>
                          <w:sz w:val="20"/>
                        </w:rPr>
                        <w:t xml:space="preserve"> (suplente)</w:t>
                      </w:r>
                      <w:r w:rsidR="00066658" w:rsidRPr="003172C7">
                        <w:rPr>
                          <w:rFonts w:ascii="AytoRoquetas Light Condensed" w:hAnsi="AytoRoquetas Light Condensed"/>
                          <w:color w:val="auto"/>
                          <w:sz w:val="20"/>
                        </w:rPr>
                        <w:t xml:space="preserve"> - AYUNTAMIENTO DE EL EJIDO.</w:t>
                      </w:r>
                    </w:p>
                    <w:p w14:paraId="13A9747E" w14:textId="441CDCB6" w:rsidR="00E341B3" w:rsidRPr="001D157D" w:rsidRDefault="005A2B53" w:rsidP="00E341B3">
                      <w:pPr>
                        <w:pStyle w:val="Predeterminado"/>
                        <w:rPr>
                          <w:rFonts w:ascii="AytoRoquetas Light Condensed" w:hAnsi="AytoRoquetas Light Condensed"/>
                          <w:color w:val="auto"/>
                          <w:sz w:val="20"/>
                        </w:rPr>
                      </w:pPr>
                      <w:r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kern w:val="0"/>
                          <w:sz w:val="20"/>
                        </w:rPr>
                        <w:t xml:space="preserve">Doña Rocío del Alba Vega Martínez </w:t>
                      </w:r>
                      <w:r w:rsidR="00883CA8" w:rsidRPr="001D157D">
                        <w:rPr>
                          <w:rFonts w:ascii="AytoRoquetas Light Condensed" w:hAnsi="AytoRoquetas Light Condensed"/>
                          <w:color w:val="auto"/>
                          <w:kern w:val="0"/>
                          <w:sz w:val="20"/>
                        </w:rPr>
                        <w:t>(suplente)</w:t>
                      </w:r>
                      <w:r w:rsidR="00E341B3" w:rsidRPr="001D157D">
                        <w:rPr>
                          <w:rFonts w:ascii="AytoRoquetas Light Condensed" w:hAnsi="AytoRoquetas Light Condensed"/>
                          <w:color w:val="auto"/>
                          <w:kern w:val="0"/>
                          <w:sz w:val="20"/>
                        </w:rPr>
                        <w:t xml:space="preserve">- </w:t>
                      </w:r>
                      <w:r w:rsidR="00E341B3" w:rsidRPr="001D157D">
                        <w:rPr>
                          <w:rFonts w:ascii="AytoRoquetas Light Condensed" w:hAnsi="AytoRoquetas Light Condensed"/>
                          <w:color w:val="auto"/>
                          <w:sz w:val="20"/>
                        </w:rPr>
                        <w:t>AYUNTAMIENTO DE LA MOJONERA.</w:t>
                      </w:r>
                    </w:p>
                    <w:p w14:paraId="7B154E03" w14:textId="441A7CA5" w:rsidR="0005518D" w:rsidRPr="001D157D" w:rsidRDefault="001656C5"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0005518D" w:rsidRPr="001D157D">
                        <w:rPr>
                          <w:rFonts w:ascii="AytoRoquetas Light Condensed" w:hAnsi="AytoRoquetas Light Condensed"/>
                          <w:color w:val="auto"/>
                          <w:sz w:val="20"/>
                        </w:rPr>
                        <w:t xml:space="preserve">Don </w:t>
                      </w:r>
                      <w:r w:rsidRPr="001D157D">
                        <w:rPr>
                          <w:rFonts w:ascii="AytoRoquetas Light Condensed" w:hAnsi="AytoRoquetas Light Condensed"/>
                          <w:color w:val="auto"/>
                          <w:sz w:val="20"/>
                        </w:rPr>
                        <w:t>Gabriel Amat Ayllón</w:t>
                      </w:r>
                      <w:r w:rsidR="00066658" w:rsidRPr="001D157D">
                        <w:rPr>
                          <w:rFonts w:ascii="AytoRoquetas Light Condensed" w:hAnsi="AytoRoquetas Light Condensed"/>
                          <w:color w:val="auto"/>
                          <w:sz w:val="20"/>
                        </w:rPr>
                        <w:t xml:space="preserve"> - </w:t>
                      </w:r>
                      <w:r w:rsidR="0005518D" w:rsidRPr="001D157D">
                        <w:rPr>
                          <w:rFonts w:ascii="AytoRoquetas Light Condensed" w:hAnsi="AytoRoquetas Light Condensed"/>
                          <w:color w:val="auto"/>
                          <w:sz w:val="20"/>
                        </w:rPr>
                        <w:t>AYUNTAMIENTO DE ROQUETAS DE MAR.</w:t>
                      </w:r>
                    </w:p>
                    <w:p w14:paraId="718E1BA5" w14:textId="77777777" w:rsidR="001D157D" w:rsidRPr="00617B2F" w:rsidRDefault="001D157D" w:rsidP="001D157D">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Pr="00617B2F">
                        <w:rPr>
                          <w:rFonts w:ascii="AytoRoquetas Light Condensed" w:hAnsi="AytoRoquetas Light Condensed"/>
                          <w:color w:val="auto"/>
                          <w:sz w:val="20"/>
                        </w:rPr>
                        <w:t>Doña Esther Álvarez Cappa - DIPUTACIÓN PROVINCIAL DE ALMERÍA.</w:t>
                      </w:r>
                    </w:p>
                    <w:p w14:paraId="6B4258DF" w14:textId="77777777" w:rsidR="0005518D" w:rsidRPr="00617B2F" w:rsidRDefault="0005518D" w:rsidP="0089233F">
                      <w:pPr>
                        <w:pStyle w:val="Predeterminado"/>
                        <w:rPr>
                          <w:rFonts w:ascii="AytoRoquetas Light Condensed" w:hAnsi="AytoRoquetas Light Condensed"/>
                          <w:color w:val="auto"/>
                          <w:sz w:val="20"/>
                        </w:rPr>
                      </w:pPr>
                    </w:p>
                    <w:p w14:paraId="725F2B28" w14:textId="415E260C" w:rsidR="0089233F" w:rsidRPr="00617B2F" w:rsidRDefault="002C4285" w:rsidP="0089233F">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Ausentes:</w:t>
                      </w:r>
                    </w:p>
                    <w:p w14:paraId="265803E9" w14:textId="5A73CB1C" w:rsidR="0005518D" w:rsidRPr="00617B2F" w:rsidRDefault="005A2B53" w:rsidP="0005518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 xml:space="preserve">Representante del </w:t>
                      </w:r>
                      <w:r w:rsidR="0005518D" w:rsidRPr="00617B2F">
                        <w:rPr>
                          <w:rFonts w:ascii="AytoRoquetas Light Condensed" w:hAnsi="AytoRoquetas Light Condensed"/>
                          <w:color w:val="auto"/>
                          <w:sz w:val="20"/>
                        </w:rPr>
                        <w:t>AYUNTAMIENTO DE DALÍAS.</w:t>
                      </w:r>
                    </w:p>
                    <w:p w14:paraId="65350841" w14:textId="26E7B7BC" w:rsidR="00AD5192" w:rsidRPr="00617B2F" w:rsidRDefault="005A2B53" w:rsidP="00AD5192">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441671" w:rsidRPr="00617B2F">
                        <w:rPr>
                          <w:rFonts w:ascii="AytoRoquetas Light Condensed" w:hAnsi="AytoRoquetas Light Condensed"/>
                          <w:color w:val="auto"/>
                          <w:sz w:val="20"/>
                        </w:rPr>
                        <w:t>Representante del</w:t>
                      </w:r>
                      <w:r w:rsidR="00AD5192" w:rsidRPr="00617B2F">
                        <w:rPr>
                          <w:rFonts w:ascii="AytoRoquetas Light Condensed" w:hAnsi="AytoRoquetas Light Condensed"/>
                          <w:color w:val="auto"/>
                          <w:sz w:val="20"/>
                        </w:rPr>
                        <w:t xml:space="preserve"> AYUNTAMIENTO DE ENIX.</w:t>
                      </w:r>
                    </w:p>
                    <w:p w14:paraId="22118663" w14:textId="56C6DCF4"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FELIX</w:t>
                      </w:r>
                    </w:p>
                    <w:p w14:paraId="1D99DF81" w14:textId="3D67FD85" w:rsidR="001D157D" w:rsidRPr="00617B2F" w:rsidRDefault="001D157D"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xml:space="preserve">- </w:t>
                      </w:r>
                      <w:r w:rsidR="00617B2F" w:rsidRPr="00617B2F">
                        <w:rPr>
                          <w:rFonts w:ascii="AytoRoquetas Light Condensed" w:hAnsi="AytoRoquetas Light Condensed"/>
                          <w:color w:val="auto"/>
                          <w:sz w:val="20"/>
                        </w:rPr>
                        <w:t xml:space="preserve">Representante del </w:t>
                      </w:r>
                      <w:r w:rsidRPr="00617B2F">
                        <w:rPr>
                          <w:rFonts w:ascii="AytoRoquetas Light Condensed" w:hAnsi="AytoRoquetas Light Condensed"/>
                          <w:color w:val="auto"/>
                          <w:sz w:val="20"/>
                        </w:rPr>
                        <w:t>AYUNTAMIENTO DE VICAR.</w:t>
                      </w:r>
                    </w:p>
                    <w:p w14:paraId="2475B9A3" w14:textId="77777777" w:rsidR="0089233F" w:rsidRPr="00617B2F" w:rsidRDefault="0089233F" w:rsidP="0089233F">
                      <w:pPr>
                        <w:pStyle w:val="Predeterminado"/>
                        <w:rPr>
                          <w:rFonts w:ascii="AytoRoquetas Light Condensed" w:hAnsi="AytoRoquetas Light Condensed"/>
                          <w:color w:val="auto"/>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v:textbox>
                <w10:wrap type="through" side="right" anchory="line"/>
              </v:rect>
            </w:pict>
          </mc:Fallback>
        </mc:AlternateContent>
      </w:r>
    </w:p>
    <w:p w14:paraId="041A1EB2" w14:textId="4D45505D" w:rsidR="00870ECC" w:rsidRPr="00C765D8" w:rsidRDefault="0089233F"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r w:rsidRPr="00C765D8">
        <w:rPr>
          <w:rFonts w:ascii="AytoRoquetas Light Condensed" w:hAnsi="AytoRoquetas Light Condensed"/>
          <w:noProof/>
          <w:color w:val="auto"/>
          <w:sz w:val="22"/>
          <w:lang w:val="es-ES"/>
        </w:rPr>
        <mc:AlternateContent>
          <mc:Choice Requires="wps">
            <w:drawing>
              <wp:anchor distT="152400" distB="152400" distL="152400" distR="152400" simplePos="0" relativeHeight="251660288" behindDoc="0" locked="0" layoutInCell="1" allowOverlap="1" wp14:anchorId="06092FFB" wp14:editId="49375296">
                <wp:simplePos x="0" y="0"/>
                <wp:positionH relativeFrom="page">
                  <wp:posOffset>4073236</wp:posOffset>
                </wp:positionH>
                <wp:positionV relativeFrom="page">
                  <wp:posOffset>2606634</wp:posOffset>
                </wp:positionV>
                <wp:extent cx="2309" cy="5184593"/>
                <wp:effectExtent l="0" t="0" r="36195" b="35560"/>
                <wp:wrapThrough wrapText="bothSides">
                  <wp:wrapPolygon edited="0">
                    <wp:start x="0" y="0"/>
                    <wp:lineTo x="0" y="21669"/>
                    <wp:lineTo x="216000" y="21669"/>
                    <wp:lineTo x="216000" y="0"/>
                    <wp:lineTo x="0" y="0"/>
                  </wp:wrapPolygon>
                </wp:wrapThrough>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 cy="5184593"/>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9DA29" id="Conector recto 2" o:spid="_x0000_s1026" style="position:absolute;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20.75pt,205.25pt" to="320.9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" strokeweight=".25pt">
                <v:stroke joinstyle="miter"/>
                <w10:wrap type="through" anchorx="page" anchory="page"/>
              </v:line>
            </w:pict>
          </mc:Fallback>
        </mc:AlternateContent>
      </w:r>
      <w:r w:rsidRPr="00C765D8">
        <w:rPr>
          <w:rFonts w:ascii="AytoRoquetas Light Condensed" w:hAnsi="AytoRoquetas Light Condensed"/>
          <w:color w:val="auto"/>
          <w:sz w:val="22"/>
        </w:rPr>
        <w:tab/>
      </w:r>
      <w:r w:rsidRPr="00C765D8">
        <w:rPr>
          <w:rFonts w:ascii="AytoRoquetas Light Condensed" w:hAnsi="AytoRoquetas Light Condensed"/>
          <w:color w:val="auto"/>
          <w:sz w:val="20"/>
        </w:rPr>
        <w:t xml:space="preserve">En Roquetas de Mar, a </w:t>
      </w:r>
      <w:r w:rsidR="0061113A" w:rsidRPr="00C765D8">
        <w:rPr>
          <w:rFonts w:ascii="AytoRoquetas Light Condensed" w:hAnsi="AytoRoquetas Light Condensed"/>
          <w:color w:val="auto"/>
          <w:sz w:val="20"/>
        </w:rPr>
        <w:t>21</w:t>
      </w:r>
      <w:r w:rsidR="00AC602E" w:rsidRPr="00C765D8">
        <w:rPr>
          <w:rFonts w:ascii="AytoRoquetas Light Condensed" w:hAnsi="AytoRoquetas Light Condensed"/>
          <w:color w:val="auto"/>
          <w:sz w:val="20"/>
        </w:rPr>
        <w:t xml:space="preserve"> </w:t>
      </w:r>
      <w:r w:rsidRPr="00C765D8">
        <w:rPr>
          <w:rFonts w:ascii="AytoRoquetas Light Condensed" w:hAnsi="AytoRoquetas Light Condensed"/>
          <w:color w:val="auto"/>
          <w:sz w:val="20"/>
        </w:rPr>
        <w:t xml:space="preserve">de </w:t>
      </w:r>
      <w:r w:rsidR="008378E4" w:rsidRPr="00C765D8">
        <w:rPr>
          <w:rFonts w:ascii="AytoRoquetas Light Condensed" w:hAnsi="AytoRoquetas Light Condensed"/>
          <w:color w:val="auto"/>
          <w:sz w:val="20"/>
        </w:rPr>
        <w:t>DICIEMBRE</w:t>
      </w:r>
      <w:r w:rsidRPr="00C765D8">
        <w:rPr>
          <w:rFonts w:ascii="AytoRoquetas Light Condensed" w:hAnsi="AytoRoquetas Light Condensed"/>
          <w:color w:val="auto"/>
          <w:sz w:val="20"/>
        </w:rPr>
        <w:t xml:space="preserve"> del año DOS MIL </w:t>
      </w:r>
      <w:r w:rsidR="008378E4" w:rsidRPr="00C765D8">
        <w:rPr>
          <w:rFonts w:ascii="AytoRoquetas Light Condensed" w:hAnsi="AytoRoquetas Light Condensed"/>
          <w:color w:val="auto"/>
          <w:sz w:val="20"/>
        </w:rPr>
        <w:t>VEINTITRES</w:t>
      </w:r>
      <w:r w:rsidRPr="00C765D8">
        <w:rPr>
          <w:rFonts w:ascii="AytoRoquetas Light Condensed" w:hAnsi="AytoRoquetas Light Condensed"/>
          <w:color w:val="auto"/>
          <w:sz w:val="20"/>
        </w:rPr>
        <w:t xml:space="preserve">, siendo las </w:t>
      </w:r>
      <w:r w:rsidR="0061113A" w:rsidRPr="00C765D8">
        <w:rPr>
          <w:rFonts w:ascii="AytoRoquetas Light Condensed" w:hAnsi="AytoRoquetas Light Condensed"/>
          <w:color w:val="auto"/>
          <w:sz w:val="20"/>
        </w:rPr>
        <w:t>once</w:t>
      </w:r>
      <w:r w:rsidRPr="00C765D8">
        <w:rPr>
          <w:rFonts w:ascii="AytoRoquetas Light Condensed" w:hAnsi="AytoRoquetas Light Condensed"/>
          <w:color w:val="auto"/>
          <w:sz w:val="20"/>
        </w:rPr>
        <w:t xml:space="preserve"> horas se reúnen</w:t>
      </w:r>
      <w:r w:rsidR="00AC602E" w:rsidRPr="00C765D8">
        <w:rPr>
          <w:rFonts w:ascii="AytoRoquetas Light Condensed" w:hAnsi="AytoRoquetas Light Condensed"/>
          <w:color w:val="auto"/>
          <w:sz w:val="20"/>
        </w:rPr>
        <w:t xml:space="preserve"> en el Salón de Plenos del Ayuntamiento de Ro</w:t>
      </w:r>
      <w:r w:rsidR="00E04A55" w:rsidRPr="00C765D8">
        <w:rPr>
          <w:rFonts w:ascii="AytoRoquetas Light Condensed" w:hAnsi="AytoRoquetas Light Condensed"/>
          <w:color w:val="auto"/>
          <w:sz w:val="20"/>
        </w:rPr>
        <w:t>quetas</w:t>
      </w:r>
      <w:r w:rsidR="00AC602E" w:rsidRPr="00C765D8">
        <w:rPr>
          <w:rFonts w:ascii="AytoRoquetas Light Condensed" w:hAnsi="AytoRoquetas Light Condensed"/>
          <w:color w:val="auto"/>
          <w:sz w:val="20"/>
        </w:rPr>
        <w:t xml:space="preserve"> de Mar, los representantes </w:t>
      </w:r>
      <w:r w:rsidR="00E04A55" w:rsidRPr="00C765D8">
        <w:rPr>
          <w:rFonts w:ascii="AytoRoquetas Light Condensed" w:hAnsi="AytoRoquetas Light Condensed"/>
          <w:color w:val="auto"/>
          <w:sz w:val="20"/>
        </w:rPr>
        <w:t>de las Entidades Consorciadas, al margen relacionados, al objeto de celebrar la Sesión Extraordinaria</w:t>
      </w:r>
      <w:r w:rsidRPr="00C765D8">
        <w:rPr>
          <w:rFonts w:ascii="AytoRoquetas Light Condensed" w:hAnsi="AytoRoquetas Light Condensed"/>
          <w:color w:val="auto"/>
          <w:sz w:val="20"/>
        </w:rPr>
        <w:t xml:space="preserve"> de la Junta General del Consorcio para la Gestión del Ciclo Integral de Agua de Uso Urbano en el Poniente Almeriense, previamente convocada al efecto, asistiendo el Secretario y l</w:t>
      </w:r>
      <w:r w:rsidR="008378E4" w:rsidRPr="00C765D8">
        <w:rPr>
          <w:rFonts w:ascii="AytoRoquetas Light Condensed" w:hAnsi="AytoRoquetas Light Condensed"/>
          <w:color w:val="auto"/>
          <w:sz w:val="20"/>
        </w:rPr>
        <w:t>a</w:t>
      </w:r>
      <w:r w:rsidRPr="00C765D8">
        <w:rPr>
          <w:rFonts w:ascii="AytoRoquetas Light Condensed" w:hAnsi="AytoRoquetas Light Condensed"/>
          <w:color w:val="auto"/>
          <w:sz w:val="20"/>
        </w:rPr>
        <w:t xml:space="preserve"> Interventor</w:t>
      </w:r>
      <w:r w:rsidR="008378E4" w:rsidRPr="00C765D8">
        <w:rPr>
          <w:rFonts w:ascii="AytoRoquetas Light Condensed" w:hAnsi="AytoRoquetas Light Condensed"/>
          <w:color w:val="auto"/>
          <w:sz w:val="20"/>
        </w:rPr>
        <w:t>a</w:t>
      </w:r>
      <w:r w:rsidRPr="00C765D8">
        <w:rPr>
          <w:rFonts w:ascii="AytoRoquetas Light Condensed" w:hAnsi="AytoRoquetas Light Condensed"/>
          <w:color w:val="auto"/>
          <w:sz w:val="20"/>
        </w:rPr>
        <w:t xml:space="preserve"> del Consorcio, también reseñados al margen.</w:t>
      </w:r>
    </w:p>
    <w:p w14:paraId="34E59221" w14:textId="77777777" w:rsidR="00870ECC" w:rsidRPr="00C765D8" w:rsidRDefault="00870ECC"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p>
    <w:p w14:paraId="54D9393D" w14:textId="6623C38B" w:rsidR="008C2029" w:rsidRPr="00C765D8" w:rsidRDefault="00870ECC"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r w:rsidRPr="00C765D8">
        <w:rPr>
          <w:rFonts w:ascii="AytoRoquetas Light Condensed" w:hAnsi="AytoRoquetas Light Condensed"/>
          <w:color w:val="auto"/>
          <w:sz w:val="20"/>
        </w:rPr>
        <w:tab/>
      </w:r>
      <w:r w:rsidR="008C2029" w:rsidRPr="00C765D8">
        <w:rPr>
          <w:rFonts w:ascii="AytoRoquetas Light Condensed" w:hAnsi="AytoRoquetas Light Condensed"/>
          <w:color w:val="auto"/>
          <w:sz w:val="20"/>
        </w:rPr>
        <w:t xml:space="preserve">Asisten igualmente a esta Junta General, por la UTE Depuración Poniente Almería Aqualia- </w:t>
      </w:r>
      <w:proofErr w:type="spellStart"/>
      <w:r w:rsidR="008C2029" w:rsidRPr="00C765D8">
        <w:rPr>
          <w:rFonts w:ascii="AytoRoquetas Light Condensed" w:hAnsi="AytoRoquetas Light Condensed"/>
          <w:color w:val="auto"/>
          <w:sz w:val="20"/>
        </w:rPr>
        <w:t>Inima</w:t>
      </w:r>
      <w:proofErr w:type="spellEnd"/>
      <w:r w:rsidR="008C2029" w:rsidRPr="00C765D8">
        <w:rPr>
          <w:rFonts w:ascii="AytoRoquetas Light Condensed" w:hAnsi="AytoRoquetas Light Condensed"/>
          <w:color w:val="auto"/>
          <w:sz w:val="20"/>
        </w:rPr>
        <w:t xml:space="preserve">, el </w:t>
      </w:r>
      <w:proofErr w:type="gramStart"/>
      <w:r w:rsidR="008C2029" w:rsidRPr="00C765D8">
        <w:rPr>
          <w:rFonts w:ascii="AytoRoquetas Light Condensed" w:hAnsi="AytoRoquetas Light Condensed"/>
          <w:color w:val="auto"/>
          <w:sz w:val="20"/>
        </w:rPr>
        <w:t>Responsable</w:t>
      </w:r>
      <w:proofErr w:type="gramEnd"/>
      <w:r w:rsidR="008C2029" w:rsidRPr="00C765D8">
        <w:rPr>
          <w:rFonts w:ascii="AytoRoquetas Light Condensed" w:hAnsi="AytoRoquetas Light Condensed"/>
          <w:color w:val="auto"/>
          <w:sz w:val="20"/>
        </w:rPr>
        <w:t xml:space="preserve"> del Servicio y el Responsable Técnico; y por </w:t>
      </w:r>
      <w:proofErr w:type="spellStart"/>
      <w:r w:rsidR="008C2029" w:rsidRPr="00C765D8">
        <w:rPr>
          <w:rFonts w:ascii="AytoRoquetas Light Condensed" w:hAnsi="AytoRoquetas Light Condensed"/>
          <w:color w:val="auto"/>
          <w:sz w:val="20"/>
        </w:rPr>
        <w:t>Hidralia</w:t>
      </w:r>
      <w:proofErr w:type="spellEnd"/>
      <w:r w:rsidR="008C2029" w:rsidRPr="00C765D8">
        <w:rPr>
          <w:rFonts w:ascii="AytoRoquetas Light Condensed" w:hAnsi="AytoRoquetas Light Condensed"/>
          <w:color w:val="auto"/>
          <w:sz w:val="20"/>
        </w:rPr>
        <w:t>, S.A., el Responsable del Servicio.</w:t>
      </w:r>
    </w:p>
    <w:p w14:paraId="3E3B0665" w14:textId="77777777" w:rsidR="008C2029" w:rsidRPr="00C765D8" w:rsidRDefault="008C2029"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p>
    <w:p w14:paraId="15FA3B65" w14:textId="26AD8577" w:rsidR="00D272A7" w:rsidRPr="00C765D8" w:rsidRDefault="0089233F" w:rsidP="003A2715">
      <w:pPr>
        <w:pStyle w:val="FreeForm"/>
        <w:spacing w:line="276" w:lineRule="auto"/>
        <w:jc w:val="both"/>
        <w:rPr>
          <w:rFonts w:ascii="AytoRoquetas Light Condensed" w:hAnsi="AytoRoquetas Light Condensed"/>
          <w:color w:val="auto"/>
          <w:lang w:val="es-ES_tradnl"/>
        </w:rPr>
      </w:pPr>
      <w:r w:rsidRPr="00C765D8">
        <w:rPr>
          <w:rFonts w:ascii="AytoRoquetas Light Condensed" w:hAnsi="AytoRoquetas Light Condensed"/>
          <w:color w:val="auto"/>
          <w:lang w:val="es-ES_tradnl"/>
        </w:rPr>
        <w:tab/>
      </w:r>
      <w:r w:rsidR="00D272A7" w:rsidRPr="00C765D8">
        <w:rPr>
          <w:rFonts w:ascii="AytoRoquetas Light Condensed" w:hAnsi="AytoRoquetas Light Condensed"/>
          <w:color w:val="auto"/>
          <w:lang w:val="es-ES_tradnl"/>
        </w:rPr>
        <w:t xml:space="preserve">Se inicia la </w:t>
      </w:r>
      <w:r w:rsidR="00CC5A72" w:rsidRPr="00C765D8">
        <w:rPr>
          <w:rFonts w:ascii="AytoRoquetas Light Condensed" w:hAnsi="AytoRoquetas Light Condensed"/>
          <w:color w:val="auto"/>
          <w:lang w:val="es-ES_tradnl"/>
        </w:rPr>
        <w:t>Sesión</w:t>
      </w:r>
      <w:r w:rsidR="00E04A55" w:rsidRPr="00C765D8">
        <w:rPr>
          <w:rFonts w:ascii="AytoRoquetas Light Condensed" w:hAnsi="AytoRoquetas Light Condensed"/>
          <w:color w:val="auto"/>
          <w:lang w:val="es-ES_tradnl"/>
        </w:rPr>
        <w:t xml:space="preserve"> al existir el quórum mínimo establecido, dando paso a la deliberación de los asuntos incluidos en el </w:t>
      </w:r>
      <w:r w:rsidR="00D272A7" w:rsidRPr="00C765D8">
        <w:rPr>
          <w:rFonts w:ascii="AytoRoquetas Light Condensed" w:hAnsi="AytoRoquetas Light Condensed"/>
          <w:color w:val="auto"/>
          <w:lang w:val="es-ES_tradnl"/>
        </w:rPr>
        <w:t xml:space="preserve">Orden </w:t>
      </w:r>
      <w:r w:rsidRPr="00C765D8">
        <w:rPr>
          <w:rFonts w:ascii="AytoRoquetas Light Condensed" w:hAnsi="AytoRoquetas Light Condensed"/>
          <w:color w:val="auto"/>
          <w:lang w:val="es-ES_tradnl"/>
        </w:rPr>
        <w:t>del Día</w:t>
      </w:r>
      <w:r w:rsidR="00D272A7" w:rsidRPr="00C765D8">
        <w:rPr>
          <w:rFonts w:ascii="AytoRoquetas Light Condensed" w:hAnsi="AytoRoquetas Light Condensed"/>
          <w:color w:val="auto"/>
          <w:lang w:val="es-ES_tradnl"/>
        </w:rPr>
        <w:t>:</w:t>
      </w:r>
    </w:p>
    <w:p w14:paraId="3BC54CBC" w14:textId="77777777" w:rsidR="00D272A7" w:rsidRPr="00C765D8" w:rsidRDefault="00D272A7" w:rsidP="003A2715">
      <w:pPr>
        <w:pStyle w:val="FreeForm"/>
        <w:spacing w:line="276" w:lineRule="auto"/>
        <w:jc w:val="both"/>
        <w:rPr>
          <w:rFonts w:ascii="AytoRoquetas Light Condensed" w:hAnsi="AytoRoquetas Light Condensed"/>
          <w:color w:val="auto"/>
          <w:lang w:val="es-ES_tradnl"/>
        </w:rPr>
      </w:pPr>
    </w:p>
    <w:p w14:paraId="78FBC537" w14:textId="77777777" w:rsidR="008C2029" w:rsidRPr="00C765D8" w:rsidRDefault="008C2029" w:rsidP="003A2715">
      <w:pPr>
        <w:pStyle w:val="FreeForm"/>
        <w:spacing w:line="276" w:lineRule="auto"/>
        <w:jc w:val="both"/>
        <w:rPr>
          <w:rFonts w:ascii="AytoRoquetas Light Condensed" w:hAnsi="AytoRoquetas Light Condensed"/>
          <w:color w:val="auto"/>
          <w:lang w:val="es-ES_tradnl"/>
        </w:rPr>
      </w:pPr>
    </w:p>
    <w:p w14:paraId="6DDF793E" w14:textId="77777777" w:rsidR="0061113A" w:rsidRPr="00C765D8" w:rsidRDefault="002001B8"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noProof/>
          <w:sz w:val="26"/>
          <w:szCs w:val="26"/>
        </w:rPr>
        <mc:AlternateContent>
          <mc:Choice Requires="wps">
            <w:drawing>
              <wp:anchor distT="152400" distB="152400" distL="152400" distR="152400" simplePos="0" relativeHeight="251661312" behindDoc="0" locked="0" layoutInCell="1" allowOverlap="1" wp14:anchorId="0925085B" wp14:editId="721F4BC1">
                <wp:simplePos x="0" y="0"/>
                <wp:positionH relativeFrom="page">
                  <wp:posOffset>1218810</wp:posOffset>
                </wp:positionH>
                <wp:positionV relativeFrom="page">
                  <wp:posOffset>7794360</wp:posOffset>
                </wp:positionV>
                <wp:extent cx="2857500" cy="0"/>
                <wp:effectExtent l="0" t="0" r="0" b="0"/>
                <wp:wrapThrough wrapText="bothSides">
                  <wp:wrapPolygon edited="0">
                    <wp:start x="0" y="0"/>
                    <wp:lineTo x="0" y="21600"/>
                    <wp:lineTo x="21600" y="21600"/>
                    <wp:lineTo x="21600" y="0"/>
                  </wp:wrapPolygon>
                </wp:wrapThrough>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3B56" id="Conector recto 1"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95.95pt,613.75pt" to="320.95pt,6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" strokeweight=".25pt">
                <v:stroke joinstyle="miter"/>
                <w10:wrap type="through" anchorx="page" anchory="page"/>
              </v:line>
            </w:pict>
          </mc:Fallback>
        </mc:AlternateContent>
      </w:r>
      <w:r w:rsidR="0061113A" w:rsidRPr="00C765D8">
        <w:rPr>
          <w:rFonts w:ascii="AytoRoquetas Light Condensed" w:hAnsi="AytoRoquetas Light Condensed"/>
          <w:sz w:val="26"/>
          <w:szCs w:val="26"/>
          <w:lang w:val="es-ES"/>
        </w:rPr>
        <w:t>1º.</w:t>
      </w:r>
      <w:r w:rsidR="0061113A" w:rsidRPr="00C765D8">
        <w:rPr>
          <w:rFonts w:ascii="AytoRoquetas Light Condensed" w:hAnsi="AytoRoquetas Light Condensed"/>
          <w:spacing w:val="-6"/>
          <w:sz w:val="26"/>
          <w:szCs w:val="26"/>
          <w:lang w:val="es-ES"/>
        </w:rPr>
        <w:t xml:space="preserve"> </w:t>
      </w:r>
      <w:r w:rsidR="0061113A" w:rsidRPr="00C765D8">
        <w:rPr>
          <w:rFonts w:ascii="AytoRoquetas Light Condensed" w:hAnsi="AytoRoquetas Light Condensed"/>
          <w:sz w:val="26"/>
          <w:szCs w:val="26"/>
          <w:lang w:val="es-ES"/>
        </w:rPr>
        <w:t>RATIFICACIÓN</w:t>
      </w:r>
      <w:r w:rsidR="0061113A" w:rsidRPr="00C765D8">
        <w:rPr>
          <w:rFonts w:ascii="AytoRoquetas Light Condensed" w:hAnsi="AytoRoquetas Light Condensed"/>
          <w:spacing w:val="-9"/>
          <w:sz w:val="26"/>
          <w:szCs w:val="26"/>
          <w:lang w:val="es-ES"/>
        </w:rPr>
        <w:t xml:space="preserve"> </w:t>
      </w:r>
      <w:r w:rsidR="0061113A" w:rsidRPr="00C765D8">
        <w:rPr>
          <w:rFonts w:ascii="AytoRoquetas Light Condensed" w:hAnsi="AytoRoquetas Light Condensed"/>
          <w:sz w:val="26"/>
          <w:szCs w:val="26"/>
          <w:lang w:val="es-ES"/>
        </w:rPr>
        <w:t>de</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z w:val="26"/>
          <w:szCs w:val="26"/>
          <w:lang w:val="es-ES"/>
        </w:rPr>
        <w:t>la</w:t>
      </w:r>
      <w:r w:rsidR="0061113A" w:rsidRPr="00C765D8">
        <w:rPr>
          <w:rFonts w:ascii="AytoRoquetas Light Condensed" w:hAnsi="AytoRoquetas Light Condensed"/>
          <w:spacing w:val="-6"/>
          <w:sz w:val="26"/>
          <w:szCs w:val="26"/>
          <w:lang w:val="es-ES"/>
        </w:rPr>
        <w:t xml:space="preserve"> </w:t>
      </w:r>
      <w:r w:rsidR="0061113A" w:rsidRPr="00C765D8">
        <w:rPr>
          <w:rFonts w:ascii="AytoRoquetas Light Condensed" w:hAnsi="AytoRoquetas Light Condensed"/>
          <w:sz w:val="26"/>
          <w:szCs w:val="26"/>
          <w:lang w:val="es-ES"/>
        </w:rPr>
        <w:t>urgencia</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z w:val="26"/>
          <w:szCs w:val="26"/>
          <w:lang w:val="es-ES"/>
        </w:rPr>
        <w:t>de</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z w:val="26"/>
          <w:szCs w:val="26"/>
          <w:lang w:val="es-ES"/>
        </w:rPr>
        <w:t>la</w:t>
      </w:r>
      <w:r w:rsidR="0061113A" w:rsidRPr="00C765D8">
        <w:rPr>
          <w:rFonts w:ascii="AytoRoquetas Light Condensed" w:hAnsi="AytoRoquetas Light Condensed"/>
          <w:spacing w:val="-7"/>
          <w:sz w:val="26"/>
          <w:szCs w:val="26"/>
          <w:lang w:val="es-ES"/>
        </w:rPr>
        <w:t xml:space="preserve"> </w:t>
      </w:r>
      <w:r w:rsidR="0061113A" w:rsidRPr="00C765D8">
        <w:rPr>
          <w:rFonts w:ascii="AytoRoquetas Light Condensed" w:hAnsi="AytoRoquetas Light Condensed"/>
          <w:spacing w:val="-2"/>
          <w:sz w:val="26"/>
          <w:szCs w:val="26"/>
          <w:lang w:val="es-ES"/>
        </w:rPr>
        <w:t>sesión.</w:t>
      </w:r>
    </w:p>
    <w:p w14:paraId="5BA56197" w14:textId="77777777" w:rsidR="0089233F" w:rsidRPr="003A2715" w:rsidRDefault="0089233F" w:rsidP="00DF1DFA">
      <w:pPr>
        <w:autoSpaceDE w:val="0"/>
        <w:autoSpaceDN w:val="0"/>
        <w:adjustRightInd w:val="0"/>
        <w:spacing w:line="276" w:lineRule="auto"/>
        <w:jc w:val="both"/>
        <w:rPr>
          <w:rFonts w:ascii="AytoRoquetas Light Condensed" w:hAnsi="AytoRoquetas Light Condensed" w:cs="AytoRoquetas-LightCn"/>
          <w:color w:val="auto"/>
          <w:sz w:val="22"/>
          <w:szCs w:val="22"/>
        </w:rPr>
      </w:pPr>
    </w:p>
    <w:p w14:paraId="72F9DD60" w14:textId="6B781C2F" w:rsidR="00E04A55" w:rsidRPr="003A2715" w:rsidRDefault="00C56E2D"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r w:rsidRPr="003A2715">
        <w:rPr>
          <w:rFonts w:ascii="AytoRoquetas Light Condensed" w:hAnsi="AytoRoquetas Light Condensed" w:cs="AytoRoquetas-LightCn"/>
          <w:color w:val="auto"/>
          <w:sz w:val="22"/>
          <w:szCs w:val="22"/>
        </w:rPr>
        <w:t xml:space="preserve">Por el Sr. </w:t>
      </w:r>
      <w:proofErr w:type="gramStart"/>
      <w:r w:rsidRPr="003A2715">
        <w:rPr>
          <w:rFonts w:ascii="AytoRoquetas Light Condensed" w:hAnsi="AytoRoquetas Light Condensed" w:cs="AytoRoquetas-LightCn"/>
          <w:color w:val="auto"/>
          <w:sz w:val="22"/>
          <w:szCs w:val="22"/>
        </w:rPr>
        <w:t>Secretario</w:t>
      </w:r>
      <w:proofErr w:type="gramEnd"/>
      <w:r w:rsidRPr="003A2715">
        <w:rPr>
          <w:rFonts w:ascii="AytoRoquetas Light Condensed" w:hAnsi="AytoRoquetas Light Condensed" w:cs="AytoRoquetas-LightCn"/>
          <w:color w:val="auto"/>
          <w:sz w:val="22"/>
          <w:szCs w:val="22"/>
        </w:rPr>
        <w:t xml:space="preserve"> se informa que, debido a la necesidad de entrada en vigor del Presupuesto 2024 así como de la remisión de información sobre la Cuenta General 2022 al Tribunal de Cuentas, resulta necesaria la celebración de una sesión extraordinaria de la Junta del Consorcio para la Gestión del Ciclo Integral de Agua de Uso Urbano en el Poniente Almeriense antes de la finalización del ejercicio 2023.</w:t>
      </w:r>
    </w:p>
    <w:p w14:paraId="14B0AB14" w14:textId="77777777" w:rsidR="0061113A" w:rsidRPr="003A2715" w:rsidRDefault="0061113A"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p>
    <w:p w14:paraId="09FB30FE" w14:textId="6814F8B1" w:rsidR="00816DFE" w:rsidRPr="003A2715" w:rsidRDefault="00816DFE"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r w:rsidRPr="003A2715">
        <w:rPr>
          <w:rFonts w:ascii="AytoRoquetas Light Condensed" w:hAnsi="AytoRoquetas Light Condensed" w:cs="AytoRoquetas-LightCn"/>
          <w:color w:val="auto"/>
          <w:sz w:val="22"/>
          <w:szCs w:val="22"/>
        </w:rPr>
        <w:tab/>
        <w:t xml:space="preserve">Por el Sr. </w:t>
      </w:r>
      <w:proofErr w:type="gramStart"/>
      <w:r w:rsidRPr="003A2715">
        <w:rPr>
          <w:rFonts w:ascii="AytoRoquetas Light Condensed" w:hAnsi="AytoRoquetas Light Condensed" w:cs="AytoRoquetas-LightCn"/>
          <w:color w:val="auto"/>
          <w:sz w:val="22"/>
          <w:szCs w:val="22"/>
        </w:rPr>
        <w:t>Presidente</w:t>
      </w:r>
      <w:proofErr w:type="gramEnd"/>
      <w:r w:rsidRPr="003A2715">
        <w:rPr>
          <w:rFonts w:ascii="AytoRoquetas Light Condensed" w:hAnsi="AytoRoquetas Light Condensed" w:cs="AytoRoquetas-LightCn"/>
          <w:color w:val="auto"/>
          <w:sz w:val="22"/>
          <w:szCs w:val="22"/>
        </w:rPr>
        <w:t xml:space="preserve"> se somete a la </w:t>
      </w:r>
      <w:r w:rsidR="003A2715">
        <w:rPr>
          <w:rFonts w:ascii="AytoRoquetas Light Condensed" w:hAnsi="AytoRoquetas Light Condensed" w:cs="AytoRoquetas-LightCn"/>
          <w:color w:val="auto"/>
          <w:sz w:val="22"/>
          <w:szCs w:val="22"/>
        </w:rPr>
        <w:t>consideración de la urgencia de la sesión por</w:t>
      </w:r>
      <w:r w:rsidRPr="003A2715">
        <w:rPr>
          <w:rFonts w:ascii="AytoRoquetas Light Condensed" w:hAnsi="AytoRoquetas Light Condensed" w:cs="AytoRoquetas-LightCn"/>
          <w:color w:val="auto"/>
          <w:sz w:val="22"/>
          <w:szCs w:val="22"/>
        </w:rPr>
        <w:t xml:space="preserve"> los miembros del Consorcio, que la ratifican por unanimidad de los presentes.</w:t>
      </w:r>
    </w:p>
    <w:p w14:paraId="225D3D12" w14:textId="77777777" w:rsidR="00C56E2D" w:rsidRPr="003A2715" w:rsidRDefault="00C56E2D" w:rsidP="003A2715">
      <w:pPr>
        <w:autoSpaceDE w:val="0"/>
        <w:autoSpaceDN w:val="0"/>
        <w:adjustRightInd w:val="0"/>
        <w:spacing w:line="276" w:lineRule="auto"/>
        <w:ind w:firstLine="708"/>
        <w:jc w:val="both"/>
        <w:rPr>
          <w:rFonts w:ascii="AytoRoquetas Light Condensed" w:hAnsi="AytoRoquetas Light Condensed" w:cs="AytoRoquetas-LightCn"/>
          <w:color w:val="auto"/>
          <w:sz w:val="22"/>
          <w:szCs w:val="22"/>
        </w:rPr>
      </w:pPr>
    </w:p>
    <w:p w14:paraId="04D2A05F" w14:textId="6E4FFA9C" w:rsidR="00077ADB" w:rsidRPr="00C765D8" w:rsidRDefault="00077ADB" w:rsidP="003A2715">
      <w:pPr>
        <w:pStyle w:val="FreeForm"/>
        <w:spacing w:line="276" w:lineRule="auto"/>
        <w:ind w:firstLine="708"/>
        <w:jc w:val="both"/>
        <w:rPr>
          <w:rFonts w:ascii="AytoRoquetas Light Condensed" w:hAnsi="AytoRoquetas Light Condensed"/>
          <w:color w:val="auto"/>
          <w:lang w:val="es-ES_tradnl"/>
        </w:rPr>
      </w:pPr>
      <w:r w:rsidRPr="00C765D8">
        <w:rPr>
          <w:rFonts w:ascii="AytoRoquetas Light Condensed" w:hAnsi="AytoRoquetas Light Condensed"/>
          <w:color w:val="auto"/>
          <w:lang w:val="es-ES_tradnl"/>
        </w:rPr>
        <w:lastRenderedPageBreak/>
        <w:t xml:space="preserve">En consecuencia, </w:t>
      </w:r>
      <w:r w:rsidR="00FC695C" w:rsidRPr="00C765D8">
        <w:rPr>
          <w:rFonts w:ascii="AytoRoquetas Light Condensed" w:hAnsi="AytoRoquetas Light Condensed"/>
          <w:color w:val="auto"/>
          <w:lang w:val="es-ES_tradnl"/>
        </w:rPr>
        <w:t xml:space="preserve">por </w:t>
      </w:r>
      <w:r w:rsidRPr="00C765D8">
        <w:rPr>
          <w:rFonts w:ascii="AytoRoquetas Light Condensed" w:hAnsi="AytoRoquetas Light Condensed"/>
          <w:color w:val="auto"/>
          <w:lang w:val="es-ES_tradnl"/>
        </w:rPr>
        <w:t xml:space="preserve">la JUNTA GENERAL queda </w:t>
      </w:r>
      <w:r w:rsidR="00FC695C" w:rsidRPr="00C765D8">
        <w:rPr>
          <w:rFonts w:ascii="AytoRoquetas Light Condensed" w:hAnsi="AytoRoquetas Light Condensed"/>
          <w:color w:val="auto"/>
          <w:lang w:val="es-ES_tradnl"/>
        </w:rPr>
        <w:t>ratificada la urgencia de la sesión</w:t>
      </w:r>
      <w:r w:rsidR="00B6242D" w:rsidRPr="00C765D8">
        <w:rPr>
          <w:rFonts w:ascii="AytoRoquetas Light Condensed" w:hAnsi="AytoRoquetas Light Condensed"/>
          <w:color w:val="auto"/>
          <w:lang w:val="es-ES_tradnl"/>
        </w:rPr>
        <w:t xml:space="preserve"> extraordinaria</w:t>
      </w:r>
      <w:r w:rsidRPr="00C765D8">
        <w:rPr>
          <w:rFonts w:ascii="AytoRoquetas Light Condensed" w:hAnsi="AytoRoquetas Light Condensed"/>
          <w:color w:val="auto"/>
          <w:lang w:val="es-ES_tradnl"/>
        </w:rPr>
        <w:t>.</w:t>
      </w:r>
    </w:p>
    <w:p w14:paraId="099FD33A" w14:textId="5377016E" w:rsidR="00077ADB" w:rsidRPr="00C765D8" w:rsidRDefault="00077ADB" w:rsidP="003A2715">
      <w:pPr>
        <w:pStyle w:val="FreeForm"/>
        <w:spacing w:line="276" w:lineRule="auto"/>
        <w:jc w:val="both"/>
        <w:rPr>
          <w:rFonts w:ascii="AytoRoquetas Light Condensed" w:hAnsi="AytoRoquetas Light Condensed"/>
          <w:color w:val="auto"/>
          <w:lang w:val="es-ES_tradnl"/>
        </w:rPr>
      </w:pPr>
    </w:p>
    <w:p w14:paraId="177EBCFE" w14:textId="7425228E" w:rsidR="00077ADB" w:rsidRPr="00C765D8" w:rsidRDefault="00077ADB" w:rsidP="003A2715">
      <w:pPr>
        <w:pStyle w:val="FreeForm"/>
        <w:spacing w:line="276" w:lineRule="auto"/>
        <w:jc w:val="both"/>
        <w:rPr>
          <w:rFonts w:ascii="AytoRoquetas Light Condensed" w:hAnsi="AytoRoquetas Light Condensed"/>
          <w:color w:val="auto"/>
          <w:lang w:val="es-ES_tradnl"/>
        </w:rPr>
      </w:pPr>
    </w:p>
    <w:p w14:paraId="2E795EF5" w14:textId="77777777" w:rsidR="00FC695C" w:rsidRPr="00C765D8" w:rsidRDefault="00FC695C"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2º.</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APROBACIÓN</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ACTA</w:t>
      </w:r>
      <w:r w:rsidRPr="00C765D8">
        <w:rPr>
          <w:rFonts w:ascii="AytoRoquetas Light Condensed" w:hAnsi="AytoRoquetas Light Condensed"/>
          <w:spacing w:val="-9"/>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la</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sesión</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anterior</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celebrada</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el</w:t>
      </w:r>
      <w:r w:rsidRPr="00C765D8">
        <w:rPr>
          <w:rFonts w:ascii="AytoRoquetas Light Condensed" w:hAnsi="AytoRoquetas Light Condensed"/>
          <w:spacing w:val="-10"/>
          <w:sz w:val="26"/>
          <w:szCs w:val="26"/>
          <w:lang w:val="es-ES"/>
        </w:rPr>
        <w:t xml:space="preserve"> </w:t>
      </w:r>
      <w:r w:rsidRPr="00C765D8">
        <w:rPr>
          <w:rFonts w:ascii="AytoRoquetas Light Condensed" w:hAnsi="AytoRoquetas Light Condensed"/>
          <w:sz w:val="26"/>
          <w:szCs w:val="26"/>
          <w:lang w:val="es-ES"/>
        </w:rPr>
        <w:t>día</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5</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z w:val="26"/>
          <w:szCs w:val="26"/>
          <w:lang w:val="es-ES"/>
        </w:rPr>
        <w:t>diciembre</w:t>
      </w:r>
      <w:r w:rsidRPr="00C765D8">
        <w:rPr>
          <w:rFonts w:ascii="AytoRoquetas Light Condensed" w:hAnsi="AytoRoquetas Light Condensed"/>
          <w:spacing w:val="-10"/>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8"/>
          <w:sz w:val="26"/>
          <w:szCs w:val="26"/>
          <w:lang w:val="es-ES"/>
        </w:rPr>
        <w:t xml:space="preserve"> </w:t>
      </w:r>
      <w:r w:rsidRPr="00C765D8">
        <w:rPr>
          <w:rFonts w:ascii="AytoRoquetas Light Condensed" w:hAnsi="AytoRoquetas Light Condensed"/>
          <w:spacing w:val="-2"/>
          <w:sz w:val="26"/>
          <w:szCs w:val="26"/>
          <w:lang w:val="es-ES"/>
        </w:rPr>
        <w:t>2023.</w:t>
      </w:r>
    </w:p>
    <w:p w14:paraId="4E5288F6" w14:textId="4F5D1444" w:rsidR="00077ADB" w:rsidRPr="00C765D8" w:rsidRDefault="00077ADB" w:rsidP="003A2715">
      <w:pPr>
        <w:pStyle w:val="FreeForm"/>
        <w:spacing w:line="276" w:lineRule="auto"/>
        <w:jc w:val="both"/>
        <w:rPr>
          <w:rFonts w:ascii="AytoRoquetas Light Condensed" w:hAnsi="AytoRoquetas Light Condensed"/>
          <w:color w:val="auto"/>
          <w:sz w:val="22"/>
          <w:szCs w:val="22"/>
          <w:lang w:val="es-ES_tradnl"/>
        </w:rPr>
      </w:pPr>
    </w:p>
    <w:p w14:paraId="74A1B3EE" w14:textId="21FCD424" w:rsidR="00FC695C" w:rsidRPr="00C765D8" w:rsidRDefault="00FC695C" w:rsidP="003A2715">
      <w:pPr>
        <w:pStyle w:val="Formatolibre"/>
        <w:spacing w:line="276" w:lineRule="auto"/>
        <w:ind w:firstLine="708"/>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Se da cuenta del Acta celebrada el 5 de diciembre de 2023.</w:t>
      </w:r>
    </w:p>
    <w:p w14:paraId="7A80999C" w14:textId="77777777" w:rsidR="00FC695C" w:rsidRPr="00C765D8" w:rsidRDefault="00FC695C" w:rsidP="003A2715">
      <w:pPr>
        <w:pStyle w:val="Sinespaciado"/>
        <w:spacing w:line="276" w:lineRule="auto"/>
        <w:jc w:val="both"/>
        <w:rPr>
          <w:rFonts w:ascii="AytoRoquetas Light Condensed" w:hAnsi="AytoRoquetas Light Condensed"/>
          <w:sz w:val="22"/>
          <w:szCs w:val="22"/>
        </w:rPr>
      </w:pPr>
    </w:p>
    <w:p w14:paraId="3291E218" w14:textId="77777777" w:rsidR="00FC695C" w:rsidRPr="00C765D8" w:rsidRDefault="00FC695C" w:rsidP="003A2715">
      <w:pPr>
        <w:autoSpaceDE w:val="0"/>
        <w:autoSpaceDN w:val="0"/>
        <w:adjustRightInd w:val="0"/>
        <w:spacing w:line="276" w:lineRule="auto"/>
        <w:ind w:firstLine="708"/>
        <w:jc w:val="both"/>
        <w:rPr>
          <w:rFonts w:ascii="AytoRoquetas Light Condensed" w:hAnsi="AytoRoquetas Light Condensed"/>
          <w:color w:val="auto"/>
          <w:sz w:val="22"/>
          <w:szCs w:val="22"/>
        </w:rPr>
      </w:pPr>
      <w:r w:rsidRPr="00C765D8">
        <w:rPr>
          <w:rFonts w:ascii="AytoRoquetas Light Condensed" w:hAnsi="AytoRoquetas Light Condensed" w:cs="AytoRoquetas-LightCn"/>
          <w:color w:val="auto"/>
          <w:sz w:val="22"/>
          <w:szCs w:val="22"/>
        </w:rPr>
        <w:t>No formulándose ninguna observación al Acta, por la Presidencia se declara APROBADA el Acta de la sesión referida, de conformidad con lo establecido en el Art. 91.1 del R.O.F. por unanimidad de los miembros asistentes</w:t>
      </w:r>
    </w:p>
    <w:p w14:paraId="1A98700F" w14:textId="650FAA91" w:rsidR="002C4285" w:rsidRPr="00C765D8" w:rsidRDefault="002C4285" w:rsidP="003A2715">
      <w:pPr>
        <w:pStyle w:val="FreeForm"/>
        <w:spacing w:line="276" w:lineRule="auto"/>
        <w:jc w:val="both"/>
        <w:rPr>
          <w:rFonts w:ascii="AytoRoquetas Light Condensed" w:hAnsi="AytoRoquetas Light Condensed"/>
          <w:color w:val="auto"/>
          <w:sz w:val="22"/>
          <w:szCs w:val="22"/>
          <w:lang w:val="es-ES_tradnl"/>
        </w:rPr>
      </w:pPr>
    </w:p>
    <w:p w14:paraId="71430C7E" w14:textId="77777777" w:rsidR="00A53C73" w:rsidRPr="00C765D8" w:rsidRDefault="00A53C73" w:rsidP="003A2715">
      <w:pPr>
        <w:pStyle w:val="Textoindependiente"/>
        <w:spacing w:line="276" w:lineRule="auto"/>
        <w:rPr>
          <w:rFonts w:ascii="AytoRoquetas Light Condensed" w:hAnsi="AytoRoquetas Light Condensed"/>
          <w:sz w:val="22"/>
          <w:lang w:val="es-ES"/>
        </w:rPr>
      </w:pPr>
    </w:p>
    <w:p w14:paraId="344334FC" w14:textId="77777777" w:rsidR="00A53C73" w:rsidRPr="00C765D8" w:rsidRDefault="00A53C73" w:rsidP="003A2715">
      <w:pPr>
        <w:pStyle w:val="Prrafodelista"/>
        <w:numPr>
          <w:ilvl w:val="0"/>
          <w:numId w:val="36"/>
        </w:numPr>
        <w:tabs>
          <w:tab w:val="left" w:pos="1548"/>
        </w:tabs>
        <w:autoSpaceDE w:val="0"/>
        <w:autoSpaceDN w:val="0"/>
        <w:spacing w:before="0" w:after="0" w:line="276" w:lineRule="auto"/>
        <w:ind w:left="0" w:firstLine="0"/>
        <w:contextualSpacing w:val="0"/>
        <w:jc w:val="both"/>
        <w:rPr>
          <w:rFonts w:ascii="AytoRoquetas Light Condensed" w:hAnsi="AytoRoquetas Light Condensed"/>
          <w:sz w:val="22"/>
        </w:rPr>
      </w:pPr>
      <w:r w:rsidRPr="00C765D8">
        <w:rPr>
          <w:rFonts w:ascii="AytoRoquetas Light Condensed" w:hAnsi="AytoRoquetas Light Condensed"/>
          <w:sz w:val="22"/>
        </w:rPr>
        <w:t>TOMAS</w:t>
      </w:r>
      <w:r w:rsidRPr="00C765D8">
        <w:rPr>
          <w:rFonts w:ascii="AytoRoquetas Light Condensed" w:hAnsi="AytoRoquetas Light Condensed"/>
          <w:spacing w:val="-8"/>
          <w:sz w:val="22"/>
        </w:rPr>
        <w:t xml:space="preserve"> </w:t>
      </w:r>
      <w:r w:rsidRPr="00C765D8">
        <w:rPr>
          <w:rFonts w:ascii="AytoRoquetas Light Condensed" w:hAnsi="AytoRoquetas Light Condensed"/>
          <w:sz w:val="22"/>
        </w:rPr>
        <w:t>DE</w:t>
      </w:r>
      <w:r w:rsidRPr="00C765D8">
        <w:rPr>
          <w:rFonts w:ascii="AytoRoquetas Light Condensed" w:hAnsi="AytoRoquetas Light Condensed"/>
          <w:spacing w:val="-8"/>
          <w:sz w:val="22"/>
        </w:rPr>
        <w:t xml:space="preserve"> </w:t>
      </w:r>
      <w:r w:rsidRPr="00C765D8">
        <w:rPr>
          <w:rFonts w:ascii="AytoRoquetas Light Condensed" w:hAnsi="AytoRoquetas Light Condensed"/>
          <w:spacing w:val="-2"/>
          <w:sz w:val="22"/>
        </w:rPr>
        <w:t>CONOCIMIENTO:</w:t>
      </w:r>
    </w:p>
    <w:p w14:paraId="11548117" w14:textId="77777777" w:rsidR="00A53C73" w:rsidRPr="00C765D8" w:rsidRDefault="00A53C73" w:rsidP="003A2715">
      <w:pPr>
        <w:pStyle w:val="Textoindependiente"/>
        <w:spacing w:line="276" w:lineRule="auto"/>
        <w:rPr>
          <w:rFonts w:ascii="AytoRoquetas Light Condensed" w:hAnsi="AytoRoquetas Light Condensed"/>
          <w:sz w:val="22"/>
          <w:lang w:val="es-ES"/>
        </w:rPr>
      </w:pPr>
    </w:p>
    <w:p w14:paraId="71E90527" w14:textId="77777777" w:rsidR="00A53C73" w:rsidRPr="00C765D8" w:rsidRDefault="00A53C73"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 xml:space="preserve">3º. DACIÓN DE CUENTAS de RESOLUCIONES Y DECRETOS de la Presidencia del </w:t>
      </w:r>
      <w:r w:rsidRPr="00C765D8">
        <w:rPr>
          <w:rFonts w:ascii="AytoRoquetas Light Condensed" w:hAnsi="AytoRoquetas Light Condensed"/>
          <w:spacing w:val="-2"/>
          <w:sz w:val="26"/>
          <w:szCs w:val="26"/>
          <w:lang w:val="es-ES"/>
        </w:rPr>
        <w:t>Consorcio.</w:t>
      </w:r>
    </w:p>
    <w:p w14:paraId="328573CB" w14:textId="77777777" w:rsidR="00A53C73" w:rsidRPr="00C765D8" w:rsidRDefault="00A53C73" w:rsidP="003A2715">
      <w:pPr>
        <w:spacing w:line="276" w:lineRule="auto"/>
        <w:jc w:val="both"/>
        <w:rPr>
          <w:rFonts w:ascii="AytoRoquetas Light Condensed" w:eastAsia="Georgia" w:hAnsi="AytoRoquetas Light Condensed" w:cs="Georgia"/>
          <w:bCs/>
          <w:color w:val="auto"/>
          <w:sz w:val="22"/>
          <w:szCs w:val="22"/>
        </w:rPr>
      </w:pPr>
    </w:p>
    <w:p w14:paraId="5C16200C" w14:textId="4F33E656" w:rsidR="001A4B54" w:rsidRPr="00C765D8" w:rsidRDefault="001A4B54" w:rsidP="003A2715">
      <w:pPr>
        <w:pStyle w:val="Formatolibre"/>
        <w:tabs>
          <w:tab w:val="left" w:pos="142"/>
        </w:tabs>
        <w:spacing w:line="276" w:lineRule="auto"/>
        <w:jc w:val="both"/>
        <w:rPr>
          <w:rFonts w:ascii="AytoRoquetas Light Condensed" w:hAnsi="AytoRoquetas Light Condensed" w:cs="Arial"/>
          <w:bCs/>
          <w:color w:val="auto"/>
          <w:sz w:val="22"/>
        </w:rPr>
      </w:pPr>
      <w:r w:rsidRPr="00C765D8">
        <w:rPr>
          <w:rFonts w:ascii="AytoRoquetas Light Condensed" w:hAnsi="AytoRoquetas Light Condensed" w:cs="Arial"/>
          <w:bCs/>
          <w:color w:val="auto"/>
          <w:sz w:val="22"/>
        </w:rPr>
        <w:t xml:space="preserve">Se da cuenta de las siguientes resoluciones cuyo contenido íntegro está disponible en la Secretaría General y a disposición de todos los miembros de la </w:t>
      </w:r>
      <w:r w:rsidR="00334E89">
        <w:rPr>
          <w:rFonts w:ascii="AytoRoquetas Light Condensed" w:hAnsi="AytoRoquetas Light Condensed" w:cs="Arial"/>
          <w:bCs/>
          <w:color w:val="auto"/>
          <w:sz w:val="22"/>
        </w:rPr>
        <w:t>Junta General</w:t>
      </w:r>
      <w:r w:rsidRPr="00C765D8">
        <w:rPr>
          <w:rFonts w:ascii="AytoRoquetas Light Condensed" w:hAnsi="AytoRoquetas Light Condensed" w:cs="Arial"/>
          <w:bCs/>
          <w:color w:val="auto"/>
          <w:sz w:val="22"/>
        </w:rPr>
        <w:t>.</w:t>
      </w:r>
    </w:p>
    <w:p w14:paraId="57D84EE4" w14:textId="77777777" w:rsidR="001A4B54" w:rsidRPr="00C765D8" w:rsidRDefault="001A4B54" w:rsidP="003A2715">
      <w:pPr>
        <w:pStyle w:val="Formatolibre"/>
        <w:tabs>
          <w:tab w:val="left" w:pos="142"/>
        </w:tabs>
        <w:spacing w:line="276" w:lineRule="auto"/>
        <w:jc w:val="both"/>
        <w:rPr>
          <w:rFonts w:ascii="AytoRoquetas Light Condensed" w:hAnsi="AytoRoquetas Light Condensed" w:cs="Arial"/>
          <w:bCs/>
          <w:color w:val="auto"/>
          <w:sz w:val="22"/>
        </w:rPr>
      </w:pPr>
    </w:p>
    <w:p w14:paraId="20575533" w14:textId="77777777" w:rsidR="001A4B54" w:rsidRPr="00C765D8" w:rsidRDefault="001A4B54" w:rsidP="003A2715">
      <w:pPr>
        <w:pStyle w:val="Formatolibre"/>
        <w:spacing w:line="276" w:lineRule="auto"/>
        <w:ind w:firstLine="1134"/>
        <w:jc w:val="both"/>
        <w:rPr>
          <w:rFonts w:ascii="AytoRoquetas Light Condensed" w:hAnsi="AytoRoquetas Light Condensed" w:cs="Arial"/>
          <w:bCs/>
          <w:color w:val="auto"/>
          <w:sz w:val="22"/>
        </w:rPr>
      </w:pPr>
      <w:r w:rsidRPr="00C765D8">
        <w:rPr>
          <w:rFonts w:ascii="AytoRoquetas Light Condensed" w:hAnsi="AytoRoquetas Light Condensed" w:cs="Arial"/>
          <w:bCs/>
          <w:color w:val="auto"/>
          <w:sz w:val="22"/>
        </w:rPr>
        <w:t xml:space="preserve">Mediante la introducción a mano del código CSV en el “verificador de documentos” de la Sede Electrónica del </w:t>
      </w:r>
      <w:r w:rsidRPr="00C765D8">
        <w:rPr>
          <w:rFonts w:ascii="AytoRoquetas Light Condensed" w:hAnsi="AytoRoquetas Light Condensed"/>
          <w:color w:val="auto"/>
          <w:sz w:val="20"/>
        </w:rPr>
        <w:t>Consorcio para la Gestión del Ciclo Integral de Agua de Uso Urbano en el Poniente Almeriense</w:t>
      </w:r>
      <w:r w:rsidRPr="00C765D8">
        <w:rPr>
          <w:rFonts w:ascii="AytoRoquetas Light Condensed" w:hAnsi="AytoRoquetas Light Condensed" w:cs="Arial"/>
          <w:bCs/>
          <w:color w:val="auto"/>
          <w:sz w:val="22"/>
        </w:rPr>
        <w:t>, [</w:t>
      </w:r>
      <w:r w:rsidRPr="00C765D8">
        <w:rPr>
          <w:rFonts w:ascii="AytoRoquetas Light Condensed" w:hAnsi="AytoRoquetas Light Condensed" w:cs="Arial"/>
          <w:bCs/>
          <w:i/>
          <w:iCs/>
          <w:color w:val="auto"/>
          <w:sz w:val="22"/>
        </w:rPr>
        <w:t>https://sede.aytoroquetas.org/portal/entidades.do?ent_id=3&amp;idioma=1</w:t>
      </w:r>
      <w:r w:rsidRPr="00C765D8">
        <w:rPr>
          <w:rFonts w:ascii="AytoRoquetas Light Condensed" w:hAnsi="AytoRoquetas Light Condensed" w:cs="Arial"/>
          <w:bCs/>
          <w:color w:val="auto"/>
          <w:sz w:val="22"/>
        </w:rPr>
        <w:t>] se puede consultar la copia auténtica de los documentos.</w:t>
      </w:r>
    </w:p>
    <w:p w14:paraId="516C4D3C" w14:textId="77777777" w:rsidR="001A4B54" w:rsidRPr="00C765D8" w:rsidRDefault="001A4B54" w:rsidP="003A2715">
      <w:pPr>
        <w:suppressAutoHyphens w:val="0"/>
        <w:spacing w:line="276" w:lineRule="auto"/>
        <w:jc w:val="both"/>
        <w:rPr>
          <w:rFonts w:ascii="AytoRoquetas Light Condensed" w:hAnsi="AytoRoquetas Light Condensed"/>
          <w:color w:val="auto"/>
        </w:rPr>
      </w:pPr>
    </w:p>
    <w:tbl>
      <w:tblPr>
        <w:tblW w:w="5000" w:type="pct"/>
        <w:jc w:val="center"/>
        <w:tblCellMar>
          <w:left w:w="70" w:type="dxa"/>
          <w:right w:w="70" w:type="dxa"/>
        </w:tblCellMar>
        <w:tblLook w:val="04A0" w:firstRow="1" w:lastRow="0" w:firstColumn="1" w:lastColumn="0" w:noHBand="0" w:noVBand="1"/>
      </w:tblPr>
      <w:tblGrid>
        <w:gridCol w:w="2953"/>
        <w:gridCol w:w="1259"/>
        <w:gridCol w:w="1308"/>
        <w:gridCol w:w="2400"/>
      </w:tblGrid>
      <w:tr w:rsidR="00C765D8" w:rsidRPr="00C765D8" w14:paraId="2FB6F49E" w14:textId="77777777" w:rsidTr="009461BE">
        <w:trPr>
          <w:trHeight w:val="255"/>
          <w:jc w:val="center"/>
        </w:trPr>
        <w:tc>
          <w:tcPr>
            <w:tcW w:w="1924" w:type="pct"/>
            <w:tcBorders>
              <w:top w:val="single" w:sz="4" w:space="0" w:color="000000"/>
              <w:left w:val="single" w:sz="4" w:space="0" w:color="000000"/>
              <w:bottom w:val="single" w:sz="4" w:space="0" w:color="000000"/>
              <w:right w:val="single" w:sz="4" w:space="0" w:color="000000"/>
            </w:tcBorders>
            <w:shd w:val="clear" w:color="000000" w:fill="99CCFF"/>
            <w:noWrap/>
            <w:vAlign w:val="center"/>
            <w:hideMark/>
          </w:tcPr>
          <w:p w14:paraId="42DBCA1E"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NOMBRE DEL DOCUMENTO</w:t>
            </w:r>
          </w:p>
        </w:tc>
        <w:tc>
          <w:tcPr>
            <w:tcW w:w="736" w:type="pct"/>
            <w:tcBorders>
              <w:top w:val="single" w:sz="4" w:space="0" w:color="000000"/>
              <w:left w:val="nil"/>
              <w:bottom w:val="single" w:sz="4" w:space="0" w:color="000000"/>
              <w:right w:val="single" w:sz="4" w:space="0" w:color="000000"/>
            </w:tcBorders>
            <w:shd w:val="clear" w:color="000000" w:fill="99CCFF"/>
            <w:noWrap/>
            <w:vAlign w:val="center"/>
            <w:hideMark/>
          </w:tcPr>
          <w:p w14:paraId="04E5BA24"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NÚMERO DE</w:t>
            </w:r>
          </w:p>
          <w:p w14:paraId="7C22B75D"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RESOLUCIÓN</w:t>
            </w:r>
          </w:p>
        </w:tc>
        <w:tc>
          <w:tcPr>
            <w:tcW w:w="765" w:type="pct"/>
            <w:tcBorders>
              <w:top w:val="single" w:sz="4" w:space="0" w:color="000000"/>
              <w:left w:val="nil"/>
              <w:bottom w:val="single" w:sz="4" w:space="0" w:color="000000"/>
              <w:right w:val="single" w:sz="4" w:space="0" w:color="000000"/>
            </w:tcBorders>
            <w:shd w:val="clear" w:color="000000" w:fill="99CCFF"/>
            <w:noWrap/>
            <w:vAlign w:val="center"/>
            <w:hideMark/>
          </w:tcPr>
          <w:p w14:paraId="5AE16524"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FECHA DE</w:t>
            </w:r>
          </w:p>
          <w:p w14:paraId="13F207BF"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APROBACIÓN</w:t>
            </w:r>
          </w:p>
        </w:tc>
        <w:tc>
          <w:tcPr>
            <w:tcW w:w="1575" w:type="pct"/>
            <w:tcBorders>
              <w:top w:val="single" w:sz="4" w:space="0" w:color="000000"/>
              <w:left w:val="nil"/>
              <w:bottom w:val="single" w:sz="4" w:space="0" w:color="000000"/>
              <w:right w:val="single" w:sz="4" w:space="0" w:color="000000"/>
            </w:tcBorders>
            <w:shd w:val="clear" w:color="000000" w:fill="99CCFF"/>
            <w:noWrap/>
            <w:vAlign w:val="center"/>
            <w:hideMark/>
          </w:tcPr>
          <w:p w14:paraId="471FF2EB" w14:textId="77777777" w:rsidR="001A4B54" w:rsidRPr="00C765D8" w:rsidRDefault="001A4B54" w:rsidP="003A2715">
            <w:pPr>
              <w:spacing w:line="276" w:lineRule="auto"/>
              <w:ind w:left="142"/>
              <w:jc w:val="center"/>
              <w:rPr>
                <w:rFonts w:ascii="AytoRoquetas Light Condensed" w:eastAsia="Times New Roman" w:hAnsi="AytoRoquetas Light Condensed"/>
                <w:b/>
                <w:bCs/>
                <w:color w:val="auto"/>
                <w:sz w:val="18"/>
                <w:szCs w:val="18"/>
              </w:rPr>
            </w:pPr>
            <w:r w:rsidRPr="00C765D8">
              <w:rPr>
                <w:rFonts w:ascii="AytoRoquetas Light Condensed" w:eastAsia="Times New Roman" w:hAnsi="AytoRoquetas Light Condensed"/>
                <w:b/>
                <w:bCs/>
                <w:color w:val="auto"/>
                <w:sz w:val="18"/>
                <w:szCs w:val="18"/>
              </w:rPr>
              <w:t>CÓDIGO DE VALIDACIÓN</w:t>
            </w:r>
          </w:p>
        </w:tc>
      </w:tr>
      <w:tr w:rsidR="00C765D8" w:rsidRPr="00C765D8" w14:paraId="7BCB2E3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8D323A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RECTIFICACION DECRETO AD LETRADO 2023/9</w:t>
            </w:r>
          </w:p>
        </w:tc>
        <w:tc>
          <w:tcPr>
            <w:tcW w:w="736" w:type="pct"/>
            <w:tcBorders>
              <w:top w:val="nil"/>
              <w:left w:val="nil"/>
              <w:bottom w:val="single" w:sz="4" w:space="0" w:color="000000"/>
              <w:right w:val="single" w:sz="4" w:space="0" w:color="000000"/>
            </w:tcBorders>
            <w:shd w:val="clear" w:color="auto" w:fill="auto"/>
            <w:vAlign w:val="center"/>
            <w:hideMark/>
          </w:tcPr>
          <w:p w14:paraId="770C41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w:t>
            </w:r>
          </w:p>
        </w:tc>
        <w:tc>
          <w:tcPr>
            <w:tcW w:w="765" w:type="pct"/>
            <w:tcBorders>
              <w:top w:val="nil"/>
              <w:left w:val="nil"/>
              <w:bottom w:val="single" w:sz="4" w:space="0" w:color="000000"/>
              <w:right w:val="single" w:sz="4" w:space="0" w:color="000000"/>
            </w:tcBorders>
            <w:shd w:val="clear" w:color="auto" w:fill="auto"/>
            <w:vAlign w:val="center"/>
            <w:hideMark/>
          </w:tcPr>
          <w:p w14:paraId="2C48C1D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2023/02/21 11:13:05</w:t>
            </w:r>
          </w:p>
        </w:tc>
        <w:tc>
          <w:tcPr>
            <w:tcW w:w="1575" w:type="pct"/>
            <w:tcBorders>
              <w:top w:val="nil"/>
              <w:left w:val="nil"/>
              <w:bottom w:val="single" w:sz="4" w:space="0" w:color="000000"/>
              <w:right w:val="single" w:sz="4" w:space="0" w:color="000000"/>
            </w:tcBorders>
            <w:shd w:val="clear" w:color="auto" w:fill="auto"/>
            <w:vAlign w:val="center"/>
            <w:hideMark/>
          </w:tcPr>
          <w:p w14:paraId="7E40174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OIWEO-I7VHQ-TKW5S</w:t>
            </w:r>
          </w:p>
        </w:tc>
      </w:tr>
      <w:tr w:rsidR="00C765D8" w:rsidRPr="00C765D8" w14:paraId="781BFC6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CB9631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DESESTIMACION RECURSO REPOSICION</w:t>
            </w:r>
          </w:p>
        </w:tc>
        <w:tc>
          <w:tcPr>
            <w:tcW w:w="736" w:type="pct"/>
            <w:tcBorders>
              <w:top w:val="nil"/>
              <w:left w:val="nil"/>
              <w:bottom w:val="single" w:sz="4" w:space="0" w:color="000000"/>
              <w:right w:val="single" w:sz="4" w:space="0" w:color="000000"/>
            </w:tcBorders>
            <w:shd w:val="clear" w:color="auto" w:fill="auto"/>
            <w:vAlign w:val="center"/>
            <w:hideMark/>
          </w:tcPr>
          <w:p w14:paraId="2F1AC16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2023/13</w:t>
            </w:r>
          </w:p>
        </w:tc>
        <w:tc>
          <w:tcPr>
            <w:tcW w:w="765" w:type="pct"/>
            <w:tcBorders>
              <w:top w:val="nil"/>
              <w:left w:val="nil"/>
              <w:bottom w:val="single" w:sz="4" w:space="0" w:color="000000"/>
              <w:right w:val="single" w:sz="4" w:space="0" w:color="000000"/>
            </w:tcBorders>
            <w:shd w:val="clear" w:color="auto" w:fill="auto"/>
            <w:vAlign w:val="center"/>
            <w:hideMark/>
          </w:tcPr>
          <w:p w14:paraId="307B06D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2023/03/07 11:08:47</w:t>
            </w:r>
          </w:p>
        </w:tc>
        <w:tc>
          <w:tcPr>
            <w:tcW w:w="1575" w:type="pct"/>
            <w:tcBorders>
              <w:top w:val="nil"/>
              <w:left w:val="nil"/>
              <w:bottom w:val="single" w:sz="4" w:space="0" w:color="000000"/>
              <w:right w:val="single" w:sz="4" w:space="0" w:color="000000"/>
            </w:tcBorders>
            <w:shd w:val="clear" w:color="auto" w:fill="auto"/>
            <w:vAlign w:val="center"/>
            <w:hideMark/>
          </w:tcPr>
          <w:p w14:paraId="7AC1CE8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7B58D-2IOSY-M1UO7</w:t>
            </w:r>
          </w:p>
        </w:tc>
      </w:tr>
      <w:tr w:rsidR="00C765D8" w:rsidRPr="00C765D8" w14:paraId="280DCD4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4AE2D6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CONTA/1</w:t>
            </w:r>
          </w:p>
        </w:tc>
        <w:tc>
          <w:tcPr>
            <w:tcW w:w="736" w:type="pct"/>
            <w:tcBorders>
              <w:top w:val="nil"/>
              <w:left w:val="nil"/>
              <w:bottom w:val="single" w:sz="4" w:space="0" w:color="000000"/>
              <w:right w:val="single" w:sz="4" w:space="0" w:color="000000"/>
            </w:tcBorders>
            <w:shd w:val="clear" w:color="auto" w:fill="auto"/>
            <w:vAlign w:val="center"/>
            <w:hideMark/>
          </w:tcPr>
          <w:p w14:paraId="0911386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2023/14</w:t>
            </w:r>
          </w:p>
        </w:tc>
        <w:tc>
          <w:tcPr>
            <w:tcW w:w="765" w:type="pct"/>
            <w:tcBorders>
              <w:top w:val="nil"/>
              <w:left w:val="nil"/>
              <w:bottom w:val="single" w:sz="4" w:space="0" w:color="000000"/>
              <w:right w:val="single" w:sz="4" w:space="0" w:color="000000"/>
            </w:tcBorders>
            <w:shd w:val="clear" w:color="auto" w:fill="auto"/>
            <w:vAlign w:val="center"/>
            <w:hideMark/>
          </w:tcPr>
          <w:p w14:paraId="74AE0C7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2023/03/08 12:34:08</w:t>
            </w:r>
          </w:p>
        </w:tc>
        <w:tc>
          <w:tcPr>
            <w:tcW w:w="1575" w:type="pct"/>
            <w:tcBorders>
              <w:top w:val="nil"/>
              <w:left w:val="nil"/>
              <w:bottom w:val="single" w:sz="4" w:space="0" w:color="000000"/>
              <w:right w:val="single" w:sz="4" w:space="0" w:color="000000"/>
            </w:tcBorders>
            <w:shd w:val="clear" w:color="auto" w:fill="auto"/>
            <w:vAlign w:val="center"/>
            <w:hideMark/>
          </w:tcPr>
          <w:p w14:paraId="5421999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6FQFK-LNSCT-EDFLI</w:t>
            </w:r>
          </w:p>
        </w:tc>
      </w:tr>
      <w:tr w:rsidR="00C765D8" w:rsidRPr="00C765D8" w14:paraId="10F7A5C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48A23E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3290CE8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2023/15</w:t>
            </w:r>
          </w:p>
        </w:tc>
        <w:tc>
          <w:tcPr>
            <w:tcW w:w="765" w:type="pct"/>
            <w:tcBorders>
              <w:top w:val="nil"/>
              <w:left w:val="nil"/>
              <w:bottom w:val="single" w:sz="4" w:space="0" w:color="000000"/>
              <w:right w:val="single" w:sz="4" w:space="0" w:color="000000"/>
            </w:tcBorders>
            <w:shd w:val="clear" w:color="auto" w:fill="auto"/>
            <w:vAlign w:val="center"/>
            <w:hideMark/>
          </w:tcPr>
          <w:p w14:paraId="784F066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2023/03/10 08:38:00</w:t>
            </w:r>
          </w:p>
        </w:tc>
        <w:tc>
          <w:tcPr>
            <w:tcW w:w="1575" w:type="pct"/>
            <w:tcBorders>
              <w:top w:val="nil"/>
              <w:left w:val="nil"/>
              <w:bottom w:val="single" w:sz="4" w:space="0" w:color="000000"/>
              <w:right w:val="single" w:sz="4" w:space="0" w:color="000000"/>
            </w:tcBorders>
            <w:shd w:val="clear" w:color="auto" w:fill="auto"/>
            <w:vAlign w:val="center"/>
            <w:hideMark/>
          </w:tcPr>
          <w:p w14:paraId="0AB65C1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71BIG-2ZCNL-IYP1I</w:t>
            </w:r>
          </w:p>
        </w:tc>
      </w:tr>
      <w:tr w:rsidR="00C765D8" w:rsidRPr="00C765D8" w14:paraId="4FB3A80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79F07A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AF5550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2023/16</w:t>
            </w:r>
          </w:p>
        </w:tc>
        <w:tc>
          <w:tcPr>
            <w:tcW w:w="765" w:type="pct"/>
            <w:tcBorders>
              <w:top w:val="nil"/>
              <w:left w:val="nil"/>
              <w:bottom w:val="single" w:sz="4" w:space="0" w:color="000000"/>
              <w:right w:val="single" w:sz="4" w:space="0" w:color="000000"/>
            </w:tcBorders>
            <w:shd w:val="clear" w:color="auto" w:fill="auto"/>
            <w:vAlign w:val="center"/>
            <w:hideMark/>
          </w:tcPr>
          <w:p w14:paraId="30CBD2B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2023/03/10 11:27:31</w:t>
            </w:r>
          </w:p>
        </w:tc>
        <w:tc>
          <w:tcPr>
            <w:tcW w:w="1575" w:type="pct"/>
            <w:tcBorders>
              <w:top w:val="nil"/>
              <w:left w:val="nil"/>
              <w:bottom w:val="single" w:sz="4" w:space="0" w:color="000000"/>
              <w:right w:val="single" w:sz="4" w:space="0" w:color="000000"/>
            </w:tcBorders>
            <w:shd w:val="clear" w:color="auto" w:fill="auto"/>
            <w:vAlign w:val="center"/>
            <w:hideMark/>
          </w:tcPr>
          <w:p w14:paraId="165ED8E6" w14:textId="77777777" w:rsidR="001A4B54" w:rsidRPr="00C765D8" w:rsidRDefault="001A4B54" w:rsidP="003A2715">
            <w:pPr>
              <w:spacing w:line="276" w:lineRule="auto"/>
              <w:ind w:left="142" w:right="-63"/>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6N9UM-NIGRH-OAJJK</w:t>
            </w:r>
          </w:p>
        </w:tc>
      </w:tr>
      <w:tr w:rsidR="00C765D8" w:rsidRPr="00C765D8" w14:paraId="5C97462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A42D2E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CONTA/2</w:t>
            </w:r>
          </w:p>
        </w:tc>
        <w:tc>
          <w:tcPr>
            <w:tcW w:w="736" w:type="pct"/>
            <w:tcBorders>
              <w:top w:val="nil"/>
              <w:left w:val="nil"/>
              <w:bottom w:val="single" w:sz="4" w:space="0" w:color="000000"/>
              <w:right w:val="single" w:sz="4" w:space="0" w:color="000000"/>
            </w:tcBorders>
            <w:shd w:val="clear" w:color="auto" w:fill="auto"/>
            <w:vAlign w:val="center"/>
            <w:hideMark/>
          </w:tcPr>
          <w:p w14:paraId="30A22CD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2023/17</w:t>
            </w:r>
          </w:p>
        </w:tc>
        <w:tc>
          <w:tcPr>
            <w:tcW w:w="765" w:type="pct"/>
            <w:tcBorders>
              <w:top w:val="nil"/>
              <w:left w:val="nil"/>
              <w:bottom w:val="single" w:sz="4" w:space="0" w:color="000000"/>
              <w:right w:val="single" w:sz="4" w:space="0" w:color="000000"/>
            </w:tcBorders>
            <w:shd w:val="clear" w:color="auto" w:fill="auto"/>
            <w:vAlign w:val="center"/>
            <w:hideMark/>
          </w:tcPr>
          <w:p w14:paraId="589EA85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2023/03/14 12:15:35</w:t>
            </w:r>
          </w:p>
        </w:tc>
        <w:tc>
          <w:tcPr>
            <w:tcW w:w="1575" w:type="pct"/>
            <w:tcBorders>
              <w:top w:val="nil"/>
              <w:left w:val="nil"/>
              <w:bottom w:val="single" w:sz="4" w:space="0" w:color="000000"/>
              <w:right w:val="single" w:sz="4" w:space="0" w:color="000000"/>
            </w:tcBorders>
            <w:shd w:val="clear" w:color="auto" w:fill="auto"/>
            <w:vAlign w:val="center"/>
            <w:hideMark/>
          </w:tcPr>
          <w:p w14:paraId="59ACFDF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Z2MWY-5MDDH-ZE8GN</w:t>
            </w:r>
          </w:p>
        </w:tc>
      </w:tr>
      <w:tr w:rsidR="00C765D8" w:rsidRPr="00C765D8" w14:paraId="58420C87"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26ABE6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441646E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2023/18</w:t>
            </w:r>
          </w:p>
        </w:tc>
        <w:tc>
          <w:tcPr>
            <w:tcW w:w="765" w:type="pct"/>
            <w:tcBorders>
              <w:top w:val="nil"/>
              <w:left w:val="nil"/>
              <w:bottom w:val="single" w:sz="4" w:space="0" w:color="000000"/>
              <w:right w:val="single" w:sz="4" w:space="0" w:color="000000"/>
            </w:tcBorders>
            <w:shd w:val="clear" w:color="auto" w:fill="auto"/>
            <w:vAlign w:val="center"/>
            <w:hideMark/>
          </w:tcPr>
          <w:p w14:paraId="25AB30E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2023/03/15 08:00:07</w:t>
            </w:r>
          </w:p>
        </w:tc>
        <w:tc>
          <w:tcPr>
            <w:tcW w:w="1575" w:type="pct"/>
            <w:tcBorders>
              <w:top w:val="nil"/>
              <w:left w:val="nil"/>
              <w:bottom w:val="single" w:sz="4" w:space="0" w:color="000000"/>
              <w:right w:val="single" w:sz="4" w:space="0" w:color="000000"/>
            </w:tcBorders>
            <w:shd w:val="clear" w:color="auto" w:fill="auto"/>
            <w:vAlign w:val="center"/>
            <w:hideMark/>
          </w:tcPr>
          <w:p w14:paraId="3380337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7TXSW-URSNK-Z7AA8</w:t>
            </w:r>
          </w:p>
        </w:tc>
      </w:tr>
      <w:tr w:rsidR="00C765D8" w:rsidRPr="00C765D8" w14:paraId="13D339F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8E783C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ELEVACION A DEFINITIVA MOD CRED</w:t>
            </w:r>
          </w:p>
        </w:tc>
        <w:tc>
          <w:tcPr>
            <w:tcW w:w="736" w:type="pct"/>
            <w:tcBorders>
              <w:top w:val="nil"/>
              <w:left w:val="nil"/>
              <w:bottom w:val="single" w:sz="4" w:space="0" w:color="000000"/>
              <w:right w:val="single" w:sz="4" w:space="0" w:color="000000"/>
            </w:tcBorders>
            <w:shd w:val="clear" w:color="auto" w:fill="auto"/>
            <w:vAlign w:val="center"/>
            <w:hideMark/>
          </w:tcPr>
          <w:p w14:paraId="64B6BF2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2023/19</w:t>
            </w:r>
          </w:p>
        </w:tc>
        <w:tc>
          <w:tcPr>
            <w:tcW w:w="765" w:type="pct"/>
            <w:tcBorders>
              <w:top w:val="nil"/>
              <w:left w:val="nil"/>
              <w:bottom w:val="single" w:sz="4" w:space="0" w:color="000000"/>
              <w:right w:val="single" w:sz="4" w:space="0" w:color="000000"/>
            </w:tcBorders>
            <w:shd w:val="clear" w:color="auto" w:fill="auto"/>
            <w:vAlign w:val="center"/>
            <w:hideMark/>
          </w:tcPr>
          <w:p w14:paraId="51D144E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2023/03/30 10:29:28</w:t>
            </w:r>
          </w:p>
        </w:tc>
        <w:tc>
          <w:tcPr>
            <w:tcW w:w="1575" w:type="pct"/>
            <w:tcBorders>
              <w:top w:val="nil"/>
              <w:left w:val="nil"/>
              <w:bottom w:val="single" w:sz="4" w:space="0" w:color="000000"/>
              <w:right w:val="single" w:sz="4" w:space="0" w:color="000000"/>
            </w:tcBorders>
            <w:shd w:val="clear" w:color="auto" w:fill="auto"/>
            <w:vAlign w:val="center"/>
            <w:hideMark/>
          </w:tcPr>
          <w:p w14:paraId="644DB2D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9W48Z-BFWJ7-88JFE</w:t>
            </w:r>
          </w:p>
        </w:tc>
      </w:tr>
      <w:tr w:rsidR="00C765D8" w:rsidRPr="00C765D8" w14:paraId="59DF046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963EB1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CONTA/3</w:t>
            </w:r>
          </w:p>
        </w:tc>
        <w:tc>
          <w:tcPr>
            <w:tcW w:w="736" w:type="pct"/>
            <w:tcBorders>
              <w:top w:val="nil"/>
              <w:left w:val="nil"/>
              <w:bottom w:val="single" w:sz="4" w:space="0" w:color="000000"/>
              <w:right w:val="single" w:sz="4" w:space="0" w:color="000000"/>
            </w:tcBorders>
            <w:shd w:val="clear" w:color="auto" w:fill="auto"/>
            <w:vAlign w:val="center"/>
            <w:hideMark/>
          </w:tcPr>
          <w:p w14:paraId="793D83F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2023/20</w:t>
            </w:r>
          </w:p>
        </w:tc>
        <w:tc>
          <w:tcPr>
            <w:tcW w:w="765" w:type="pct"/>
            <w:tcBorders>
              <w:top w:val="nil"/>
              <w:left w:val="nil"/>
              <w:bottom w:val="single" w:sz="4" w:space="0" w:color="000000"/>
              <w:right w:val="single" w:sz="4" w:space="0" w:color="000000"/>
            </w:tcBorders>
            <w:shd w:val="clear" w:color="auto" w:fill="auto"/>
            <w:vAlign w:val="center"/>
            <w:hideMark/>
          </w:tcPr>
          <w:p w14:paraId="47FCEC6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2023/04/03 08:04:27</w:t>
            </w:r>
          </w:p>
        </w:tc>
        <w:tc>
          <w:tcPr>
            <w:tcW w:w="1575" w:type="pct"/>
            <w:tcBorders>
              <w:top w:val="nil"/>
              <w:left w:val="nil"/>
              <w:bottom w:val="single" w:sz="4" w:space="0" w:color="000000"/>
              <w:right w:val="single" w:sz="4" w:space="0" w:color="000000"/>
            </w:tcBorders>
            <w:shd w:val="clear" w:color="auto" w:fill="auto"/>
            <w:vAlign w:val="center"/>
            <w:hideMark/>
          </w:tcPr>
          <w:p w14:paraId="4D05281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8AWR7-9MUG8-T4871</w:t>
            </w:r>
          </w:p>
        </w:tc>
      </w:tr>
      <w:tr w:rsidR="00C765D8" w:rsidRPr="00C765D8" w14:paraId="21B443A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BB95A7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0D00F5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2023/21</w:t>
            </w:r>
          </w:p>
        </w:tc>
        <w:tc>
          <w:tcPr>
            <w:tcW w:w="765" w:type="pct"/>
            <w:tcBorders>
              <w:top w:val="nil"/>
              <w:left w:val="nil"/>
              <w:bottom w:val="single" w:sz="4" w:space="0" w:color="000000"/>
              <w:right w:val="single" w:sz="4" w:space="0" w:color="000000"/>
            </w:tcBorders>
            <w:shd w:val="clear" w:color="auto" w:fill="auto"/>
            <w:vAlign w:val="center"/>
            <w:hideMark/>
          </w:tcPr>
          <w:p w14:paraId="78E8AE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2023/04/10 08:53:37</w:t>
            </w:r>
          </w:p>
        </w:tc>
        <w:tc>
          <w:tcPr>
            <w:tcW w:w="1575" w:type="pct"/>
            <w:tcBorders>
              <w:top w:val="nil"/>
              <w:left w:val="nil"/>
              <w:bottom w:val="single" w:sz="4" w:space="0" w:color="000000"/>
              <w:right w:val="single" w:sz="4" w:space="0" w:color="000000"/>
            </w:tcBorders>
            <w:shd w:val="clear" w:color="auto" w:fill="auto"/>
            <w:vAlign w:val="center"/>
            <w:hideMark/>
          </w:tcPr>
          <w:p w14:paraId="1173C75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U8CMS-84164-KWHTR</w:t>
            </w:r>
          </w:p>
        </w:tc>
      </w:tr>
      <w:tr w:rsidR="00C765D8" w:rsidRPr="00C765D8" w14:paraId="0FD4AE6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B953E9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ADJUDICACIÓN FOTOVOLTAICA</w:t>
            </w:r>
          </w:p>
        </w:tc>
        <w:tc>
          <w:tcPr>
            <w:tcW w:w="736" w:type="pct"/>
            <w:tcBorders>
              <w:top w:val="nil"/>
              <w:left w:val="nil"/>
              <w:bottom w:val="single" w:sz="4" w:space="0" w:color="000000"/>
              <w:right w:val="single" w:sz="4" w:space="0" w:color="000000"/>
            </w:tcBorders>
            <w:shd w:val="clear" w:color="auto" w:fill="auto"/>
            <w:vAlign w:val="center"/>
            <w:hideMark/>
          </w:tcPr>
          <w:p w14:paraId="478EA1D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2023/22</w:t>
            </w:r>
          </w:p>
        </w:tc>
        <w:tc>
          <w:tcPr>
            <w:tcW w:w="765" w:type="pct"/>
            <w:tcBorders>
              <w:top w:val="nil"/>
              <w:left w:val="nil"/>
              <w:bottom w:val="single" w:sz="4" w:space="0" w:color="000000"/>
              <w:right w:val="single" w:sz="4" w:space="0" w:color="000000"/>
            </w:tcBorders>
            <w:shd w:val="clear" w:color="auto" w:fill="auto"/>
            <w:vAlign w:val="center"/>
            <w:hideMark/>
          </w:tcPr>
          <w:p w14:paraId="45E3621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2023/04/17 16:52:22</w:t>
            </w:r>
          </w:p>
        </w:tc>
        <w:tc>
          <w:tcPr>
            <w:tcW w:w="1575" w:type="pct"/>
            <w:tcBorders>
              <w:top w:val="nil"/>
              <w:left w:val="nil"/>
              <w:bottom w:val="single" w:sz="4" w:space="0" w:color="000000"/>
              <w:right w:val="single" w:sz="4" w:space="0" w:color="000000"/>
            </w:tcBorders>
            <w:shd w:val="clear" w:color="auto" w:fill="auto"/>
            <w:vAlign w:val="center"/>
            <w:hideMark/>
          </w:tcPr>
          <w:p w14:paraId="3F35D90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C1SWS-20NKQ-55N2P</w:t>
            </w:r>
          </w:p>
        </w:tc>
      </w:tr>
      <w:tr w:rsidR="00C765D8" w:rsidRPr="00C765D8" w14:paraId="6809F85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D326CD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DESIGNACION PROCURADORA</w:t>
            </w:r>
          </w:p>
        </w:tc>
        <w:tc>
          <w:tcPr>
            <w:tcW w:w="736" w:type="pct"/>
            <w:tcBorders>
              <w:top w:val="nil"/>
              <w:left w:val="nil"/>
              <w:bottom w:val="single" w:sz="4" w:space="0" w:color="000000"/>
              <w:right w:val="single" w:sz="4" w:space="0" w:color="000000"/>
            </w:tcBorders>
            <w:shd w:val="clear" w:color="auto" w:fill="auto"/>
            <w:vAlign w:val="center"/>
            <w:hideMark/>
          </w:tcPr>
          <w:p w14:paraId="428772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2023/23</w:t>
            </w:r>
          </w:p>
        </w:tc>
        <w:tc>
          <w:tcPr>
            <w:tcW w:w="765" w:type="pct"/>
            <w:tcBorders>
              <w:top w:val="nil"/>
              <w:left w:val="nil"/>
              <w:bottom w:val="single" w:sz="4" w:space="0" w:color="000000"/>
              <w:right w:val="single" w:sz="4" w:space="0" w:color="000000"/>
            </w:tcBorders>
            <w:shd w:val="clear" w:color="auto" w:fill="auto"/>
            <w:vAlign w:val="center"/>
            <w:hideMark/>
          </w:tcPr>
          <w:p w14:paraId="6136761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2023/05/03 10:35:44</w:t>
            </w:r>
          </w:p>
        </w:tc>
        <w:tc>
          <w:tcPr>
            <w:tcW w:w="1575" w:type="pct"/>
            <w:tcBorders>
              <w:top w:val="nil"/>
              <w:left w:val="nil"/>
              <w:bottom w:val="single" w:sz="4" w:space="0" w:color="000000"/>
              <w:right w:val="single" w:sz="4" w:space="0" w:color="000000"/>
            </w:tcBorders>
            <w:shd w:val="clear" w:color="auto" w:fill="auto"/>
            <w:vAlign w:val="center"/>
            <w:hideMark/>
          </w:tcPr>
          <w:p w14:paraId="015D015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XFTEX-CFQSK-MK1OV</w:t>
            </w:r>
          </w:p>
        </w:tc>
      </w:tr>
      <w:tr w:rsidR="00C765D8" w:rsidRPr="00C765D8" w14:paraId="359DA1F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18829B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RENOVACION 2023 SICALWIN</w:t>
            </w:r>
          </w:p>
        </w:tc>
        <w:tc>
          <w:tcPr>
            <w:tcW w:w="736" w:type="pct"/>
            <w:tcBorders>
              <w:top w:val="nil"/>
              <w:left w:val="nil"/>
              <w:bottom w:val="single" w:sz="4" w:space="0" w:color="000000"/>
              <w:right w:val="single" w:sz="4" w:space="0" w:color="000000"/>
            </w:tcBorders>
            <w:shd w:val="clear" w:color="auto" w:fill="auto"/>
            <w:vAlign w:val="center"/>
            <w:hideMark/>
          </w:tcPr>
          <w:p w14:paraId="3FB56B8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2023/24</w:t>
            </w:r>
          </w:p>
        </w:tc>
        <w:tc>
          <w:tcPr>
            <w:tcW w:w="765" w:type="pct"/>
            <w:tcBorders>
              <w:top w:val="nil"/>
              <w:left w:val="nil"/>
              <w:bottom w:val="single" w:sz="4" w:space="0" w:color="000000"/>
              <w:right w:val="single" w:sz="4" w:space="0" w:color="000000"/>
            </w:tcBorders>
            <w:shd w:val="clear" w:color="auto" w:fill="auto"/>
            <w:vAlign w:val="center"/>
            <w:hideMark/>
          </w:tcPr>
          <w:p w14:paraId="2DEB2BA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2023/05/05 11:16:54</w:t>
            </w:r>
          </w:p>
        </w:tc>
        <w:tc>
          <w:tcPr>
            <w:tcW w:w="1575" w:type="pct"/>
            <w:tcBorders>
              <w:top w:val="nil"/>
              <w:left w:val="nil"/>
              <w:bottom w:val="single" w:sz="4" w:space="0" w:color="000000"/>
              <w:right w:val="single" w:sz="4" w:space="0" w:color="000000"/>
            </w:tcBorders>
            <w:shd w:val="clear" w:color="auto" w:fill="auto"/>
            <w:vAlign w:val="center"/>
            <w:hideMark/>
          </w:tcPr>
          <w:p w14:paraId="31F5968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Z1W3G-1YYXN-797CR</w:t>
            </w:r>
          </w:p>
        </w:tc>
      </w:tr>
      <w:tr w:rsidR="00C765D8" w:rsidRPr="00C765D8" w14:paraId="564DE5C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B5BA5D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MANENIMIENTO ACCEDE FIRMADOC Y SEDE ELECTRONICA 23 24</w:t>
            </w:r>
          </w:p>
        </w:tc>
        <w:tc>
          <w:tcPr>
            <w:tcW w:w="736" w:type="pct"/>
            <w:tcBorders>
              <w:top w:val="nil"/>
              <w:left w:val="nil"/>
              <w:bottom w:val="single" w:sz="4" w:space="0" w:color="000000"/>
              <w:right w:val="single" w:sz="4" w:space="0" w:color="000000"/>
            </w:tcBorders>
            <w:shd w:val="clear" w:color="auto" w:fill="auto"/>
            <w:vAlign w:val="center"/>
            <w:hideMark/>
          </w:tcPr>
          <w:p w14:paraId="05F742B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2023/25</w:t>
            </w:r>
          </w:p>
        </w:tc>
        <w:tc>
          <w:tcPr>
            <w:tcW w:w="765" w:type="pct"/>
            <w:tcBorders>
              <w:top w:val="nil"/>
              <w:left w:val="nil"/>
              <w:bottom w:val="single" w:sz="4" w:space="0" w:color="000000"/>
              <w:right w:val="single" w:sz="4" w:space="0" w:color="000000"/>
            </w:tcBorders>
            <w:shd w:val="clear" w:color="auto" w:fill="auto"/>
            <w:vAlign w:val="center"/>
            <w:hideMark/>
          </w:tcPr>
          <w:p w14:paraId="79C827B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2023/05/05 11:16:55</w:t>
            </w:r>
          </w:p>
        </w:tc>
        <w:tc>
          <w:tcPr>
            <w:tcW w:w="1575" w:type="pct"/>
            <w:tcBorders>
              <w:top w:val="nil"/>
              <w:left w:val="nil"/>
              <w:bottom w:val="single" w:sz="4" w:space="0" w:color="000000"/>
              <w:right w:val="single" w:sz="4" w:space="0" w:color="000000"/>
            </w:tcBorders>
            <w:shd w:val="clear" w:color="auto" w:fill="auto"/>
            <w:vAlign w:val="center"/>
            <w:hideMark/>
          </w:tcPr>
          <w:p w14:paraId="0EA7CC1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X94VT-QJE2Q-CRXGM</w:t>
            </w:r>
          </w:p>
        </w:tc>
      </w:tr>
      <w:tr w:rsidR="00C765D8" w:rsidRPr="00C765D8" w14:paraId="1D042A7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574BF1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APROBACIÓN PLAN CSS</w:t>
            </w:r>
          </w:p>
        </w:tc>
        <w:tc>
          <w:tcPr>
            <w:tcW w:w="736" w:type="pct"/>
            <w:tcBorders>
              <w:top w:val="nil"/>
              <w:left w:val="nil"/>
              <w:bottom w:val="single" w:sz="4" w:space="0" w:color="000000"/>
              <w:right w:val="single" w:sz="4" w:space="0" w:color="000000"/>
            </w:tcBorders>
            <w:shd w:val="clear" w:color="auto" w:fill="auto"/>
            <w:vAlign w:val="center"/>
            <w:hideMark/>
          </w:tcPr>
          <w:p w14:paraId="6AD386E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2023/26</w:t>
            </w:r>
          </w:p>
        </w:tc>
        <w:tc>
          <w:tcPr>
            <w:tcW w:w="765" w:type="pct"/>
            <w:tcBorders>
              <w:top w:val="nil"/>
              <w:left w:val="nil"/>
              <w:bottom w:val="single" w:sz="4" w:space="0" w:color="000000"/>
              <w:right w:val="single" w:sz="4" w:space="0" w:color="000000"/>
            </w:tcBorders>
            <w:shd w:val="clear" w:color="auto" w:fill="auto"/>
            <w:vAlign w:val="center"/>
            <w:hideMark/>
          </w:tcPr>
          <w:p w14:paraId="4FEA686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2023/05/08 16:18:13</w:t>
            </w:r>
          </w:p>
        </w:tc>
        <w:tc>
          <w:tcPr>
            <w:tcW w:w="1575" w:type="pct"/>
            <w:tcBorders>
              <w:top w:val="nil"/>
              <w:left w:val="nil"/>
              <w:bottom w:val="single" w:sz="4" w:space="0" w:color="000000"/>
              <w:right w:val="single" w:sz="4" w:space="0" w:color="000000"/>
            </w:tcBorders>
            <w:shd w:val="clear" w:color="auto" w:fill="auto"/>
            <w:vAlign w:val="center"/>
            <w:hideMark/>
          </w:tcPr>
          <w:p w14:paraId="6EB47BF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T0XBJ-ZRWXM-RGV7U</w:t>
            </w:r>
          </w:p>
        </w:tc>
      </w:tr>
      <w:tr w:rsidR="00C765D8" w:rsidRPr="00C765D8" w14:paraId="0966E26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3DED82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APROBACIÓN PLAN DE GESTIÓN DE RESIDUOS</w:t>
            </w:r>
          </w:p>
        </w:tc>
        <w:tc>
          <w:tcPr>
            <w:tcW w:w="736" w:type="pct"/>
            <w:tcBorders>
              <w:top w:val="nil"/>
              <w:left w:val="nil"/>
              <w:bottom w:val="single" w:sz="4" w:space="0" w:color="000000"/>
              <w:right w:val="single" w:sz="4" w:space="0" w:color="000000"/>
            </w:tcBorders>
            <w:shd w:val="clear" w:color="auto" w:fill="auto"/>
            <w:vAlign w:val="center"/>
            <w:hideMark/>
          </w:tcPr>
          <w:p w14:paraId="5717025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2023/27</w:t>
            </w:r>
          </w:p>
        </w:tc>
        <w:tc>
          <w:tcPr>
            <w:tcW w:w="765" w:type="pct"/>
            <w:tcBorders>
              <w:top w:val="nil"/>
              <w:left w:val="nil"/>
              <w:bottom w:val="single" w:sz="4" w:space="0" w:color="000000"/>
              <w:right w:val="single" w:sz="4" w:space="0" w:color="000000"/>
            </w:tcBorders>
            <w:shd w:val="clear" w:color="auto" w:fill="auto"/>
            <w:vAlign w:val="center"/>
            <w:hideMark/>
          </w:tcPr>
          <w:p w14:paraId="28C2C4D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2023/05/08 16:18:14</w:t>
            </w:r>
          </w:p>
        </w:tc>
        <w:tc>
          <w:tcPr>
            <w:tcW w:w="1575" w:type="pct"/>
            <w:tcBorders>
              <w:top w:val="nil"/>
              <w:left w:val="nil"/>
              <w:bottom w:val="single" w:sz="4" w:space="0" w:color="000000"/>
              <w:right w:val="single" w:sz="4" w:space="0" w:color="000000"/>
            </w:tcBorders>
            <w:shd w:val="clear" w:color="auto" w:fill="auto"/>
            <w:vAlign w:val="center"/>
            <w:hideMark/>
          </w:tcPr>
          <w:p w14:paraId="530532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M2CEM-5FPC6-1XMOJ</w:t>
            </w:r>
          </w:p>
        </w:tc>
      </w:tr>
      <w:tr w:rsidR="00C765D8" w:rsidRPr="00C765D8" w14:paraId="3FC904A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B075E2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 INCOACIÓN CUENTA GENERAL 2022</w:t>
            </w:r>
          </w:p>
        </w:tc>
        <w:tc>
          <w:tcPr>
            <w:tcW w:w="736" w:type="pct"/>
            <w:tcBorders>
              <w:top w:val="nil"/>
              <w:left w:val="nil"/>
              <w:bottom w:val="single" w:sz="4" w:space="0" w:color="000000"/>
              <w:right w:val="single" w:sz="4" w:space="0" w:color="000000"/>
            </w:tcBorders>
            <w:shd w:val="clear" w:color="auto" w:fill="auto"/>
            <w:vAlign w:val="center"/>
            <w:hideMark/>
          </w:tcPr>
          <w:p w14:paraId="74B30F5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2023/28</w:t>
            </w:r>
          </w:p>
        </w:tc>
        <w:tc>
          <w:tcPr>
            <w:tcW w:w="765" w:type="pct"/>
            <w:tcBorders>
              <w:top w:val="nil"/>
              <w:left w:val="nil"/>
              <w:bottom w:val="single" w:sz="4" w:space="0" w:color="000000"/>
              <w:right w:val="single" w:sz="4" w:space="0" w:color="000000"/>
            </w:tcBorders>
            <w:shd w:val="clear" w:color="auto" w:fill="auto"/>
            <w:vAlign w:val="center"/>
            <w:hideMark/>
          </w:tcPr>
          <w:p w14:paraId="1460B0B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2023/05/19 12:09:59</w:t>
            </w:r>
          </w:p>
        </w:tc>
        <w:tc>
          <w:tcPr>
            <w:tcW w:w="1575" w:type="pct"/>
            <w:tcBorders>
              <w:top w:val="nil"/>
              <w:left w:val="nil"/>
              <w:bottom w:val="single" w:sz="4" w:space="0" w:color="000000"/>
              <w:right w:val="single" w:sz="4" w:space="0" w:color="000000"/>
            </w:tcBorders>
            <w:shd w:val="clear" w:color="auto" w:fill="auto"/>
            <w:vAlign w:val="center"/>
            <w:hideMark/>
          </w:tcPr>
          <w:p w14:paraId="5C68E93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1NT8D-8CYGA-JNWTV</w:t>
            </w:r>
          </w:p>
        </w:tc>
      </w:tr>
      <w:tr w:rsidR="00C765D8" w:rsidRPr="00C765D8" w14:paraId="0C50470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DC3802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 xml:space="preserve">DECRETO AUTORIZACION SUMINISTRO E INSTALACION TAPAS PRFV EN </w:t>
            </w:r>
            <w:proofErr w:type="gramStart"/>
            <w:r w:rsidRPr="00C765D8">
              <w:rPr>
                <w:rFonts w:ascii="AytoRoquetas Light Condensed" w:eastAsia="Times New Roman" w:hAnsi="AytoRoquetas Light Condensed" w:cs="Arial"/>
                <w:color w:val="auto"/>
                <w:sz w:val="18"/>
                <w:szCs w:val="18"/>
              </w:rPr>
              <w:t>EBARS  PARAISO</w:t>
            </w:r>
            <w:proofErr w:type="gramEnd"/>
            <w:r w:rsidRPr="00C765D8">
              <w:rPr>
                <w:rFonts w:ascii="AytoRoquetas Light Condensed" w:eastAsia="Times New Roman" w:hAnsi="AytoRoquetas Light Condensed" w:cs="Arial"/>
                <w:color w:val="auto"/>
                <w:sz w:val="18"/>
                <w:szCs w:val="18"/>
              </w:rPr>
              <w:t xml:space="preserve"> DEL MAR Y PUENTE DEL RIO POR EMERGENCIA</w:t>
            </w:r>
          </w:p>
        </w:tc>
        <w:tc>
          <w:tcPr>
            <w:tcW w:w="736" w:type="pct"/>
            <w:tcBorders>
              <w:top w:val="nil"/>
              <w:left w:val="nil"/>
              <w:bottom w:val="single" w:sz="4" w:space="0" w:color="000000"/>
              <w:right w:val="single" w:sz="4" w:space="0" w:color="000000"/>
            </w:tcBorders>
            <w:shd w:val="clear" w:color="auto" w:fill="auto"/>
            <w:vAlign w:val="center"/>
            <w:hideMark/>
          </w:tcPr>
          <w:p w14:paraId="70187F6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2023/29</w:t>
            </w:r>
          </w:p>
        </w:tc>
        <w:tc>
          <w:tcPr>
            <w:tcW w:w="765" w:type="pct"/>
            <w:tcBorders>
              <w:top w:val="nil"/>
              <w:left w:val="nil"/>
              <w:bottom w:val="single" w:sz="4" w:space="0" w:color="000000"/>
              <w:right w:val="single" w:sz="4" w:space="0" w:color="000000"/>
            </w:tcBorders>
            <w:shd w:val="clear" w:color="auto" w:fill="auto"/>
            <w:vAlign w:val="center"/>
            <w:hideMark/>
          </w:tcPr>
          <w:p w14:paraId="76DCA2C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2023/05/25 14:02:38</w:t>
            </w:r>
          </w:p>
        </w:tc>
        <w:tc>
          <w:tcPr>
            <w:tcW w:w="1575" w:type="pct"/>
            <w:tcBorders>
              <w:top w:val="nil"/>
              <w:left w:val="nil"/>
              <w:bottom w:val="single" w:sz="4" w:space="0" w:color="000000"/>
              <w:right w:val="single" w:sz="4" w:space="0" w:color="000000"/>
            </w:tcBorders>
            <w:shd w:val="clear" w:color="auto" w:fill="auto"/>
            <w:vAlign w:val="center"/>
            <w:hideMark/>
          </w:tcPr>
          <w:p w14:paraId="095E939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OU2PI-0Z1PZ-GM2UC</w:t>
            </w:r>
          </w:p>
        </w:tc>
      </w:tr>
      <w:tr w:rsidR="00C765D8" w:rsidRPr="00C765D8" w14:paraId="78C579A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EC2464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AUTORIZANDO SUMINISTRO VÁLVULAS DE CONTROL DE VACIADOS EDAR EL EJIDO POR EMERGENCIA</w:t>
            </w:r>
          </w:p>
        </w:tc>
        <w:tc>
          <w:tcPr>
            <w:tcW w:w="736" w:type="pct"/>
            <w:tcBorders>
              <w:top w:val="nil"/>
              <w:left w:val="nil"/>
              <w:bottom w:val="single" w:sz="4" w:space="0" w:color="000000"/>
              <w:right w:val="single" w:sz="4" w:space="0" w:color="000000"/>
            </w:tcBorders>
            <w:shd w:val="clear" w:color="auto" w:fill="auto"/>
            <w:vAlign w:val="center"/>
            <w:hideMark/>
          </w:tcPr>
          <w:p w14:paraId="7E0E6D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2023/30</w:t>
            </w:r>
          </w:p>
        </w:tc>
        <w:tc>
          <w:tcPr>
            <w:tcW w:w="765" w:type="pct"/>
            <w:tcBorders>
              <w:top w:val="nil"/>
              <w:left w:val="nil"/>
              <w:bottom w:val="single" w:sz="4" w:space="0" w:color="000000"/>
              <w:right w:val="single" w:sz="4" w:space="0" w:color="000000"/>
            </w:tcBorders>
            <w:shd w:val="clear" w:color="auto" w:fill="auto"/>
            <w:vAlign w:val="center"/>
            <w:hideMark/>
          </w:tcPr>
          <w:p w14:paraId="0A8411A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2023/05/25 14:02:40</w:t>
            </w:r>
          </w:p>
        </w:tc>
        <w:tc>
          <w:tcPr>
            <w:tcW w:w="1575" w:type="pct"/>
            <w:tcBorders>
              <w:top w:val="nil"/>
              <w:left w:val="nil"/>
              <w:bottom w:val="single" w:sz="4" w:space="0" w:color="000000"/>
              <w:right w:val="single" w:sz="4" w:space="0" w:color="000000"/>
            </w:tcBorders>
            <w:shd w:val="clear" w:color="auto" w:fill="auto"/>
            <w:vAlign w:val="center"/>
            <w:hideMark/>
          </w:tcPr>
          <w:p w14:paraId="07A5A55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5Y0PS-1ZL2Q-Q3JIY</w:t>
            </w:r>
          </w:p>
        </w:tc>
      </w:tr>
      <w:tr w:rsidR="00C765D8" w:rsidRPr="00C765D8" w14:paraId="2B2EF37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AD92DE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ADECUACION EDAR ADRA PARA INSTLACION PLACAS SOLARES POR EMERGENCIA</w:t>
            </w:r>
          </w:p>
        </w:tc>
        <w:tc>
          <w:tcPr>
            <w:tcW w:w="736" w:type="pct"/>
            <w:tcBorders>
              <w:top w:val="nil"/>
              <w:left w:val="nil"/>
              <w:bottom w:val="single" w:sz="4" w:space="0" w:color="000000"/>
              <w:right w:val="single" w:sz="4" w:space="0" w:color="000000"/>
            </w:tcBorders>
            <w:shd w:val="clear" w:color="auto" w:fill="auto"/>
            <w:vAlign w:val="center"/>
            <w:hideMark/>
          </w:tcPr>
          <w:p w14:paraId="08C3955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2023/31</w:t>
            </w:r>
          </w:p>
        </w:tc>
        <w:tc>
          <w:tcPr>
            <w:tcW w:w="765" w:type="pct"/>
            <w:tcBorders>
              <w:top w:val="nil"/>
              <w:left w:val="nil"/>
              <w:bottom w:val="single" w:sz="4" w:space="0" w:color="000000"/>
              <w:right w:val="single" w:sz="4" w:space="0" w:color="000000"/>
            </w:tcBorders>
            <w:shd w:val="clear" w:color="auto" w:fill="auto"/>
            <w:vAlign w:val="center"/>
            <w:hideMark/>
          </w:tcPr>
          <w:p w14:paraId="524620C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2023/05/25 14:02:41</w:t>
            </w:r>
          </w:p>
        </w:tc>
        <w:tc>
          <w:tcPr>
            <w:tcW w:w="1575" w:type="pct"/>
            <w:tcBorders>
              <w:top w:val="nil"/>
              <w:left w:val="nil"/>
              <w:bottom w:val="single" w:sz="4" w:space="0" w:color="000000"/>
              <w:right w:val="single" w:sz="4" w:space="0" w:color="000000"/>
            </w:tcBorders>
            <w:shd w:val="clear" w:color="auto" w:fill="auto"/>
            <w:vAlign w:val="center"/>
            <w:hideMark/>
          </w:tcPr>
          <w:p w14:paraId="6765104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ZUF4X-7V91B-F51TP</w:t>
            </w:r>
          </w:p>
        </w:tc>
      </w:tr>
      <w:tr w:rsidR="00C765D8" w:rsidRPr="00C765D8" w14:paraId="1A592BF0"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33E535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SUMINISTRO Y SUSTITUCION BOMBAS FLOTANTES DECANTADORES SECUNDARIOS EDAR ADRA</w:t>
            </w:r>
          </w:p>
        </w:tc>
        <w:tc>
          <w:tcPr>
            <w:tcW w:w="736" w:type="pct"/>
            <w:tcBorders>
              <w:top w:val="nil"/>
              <w:left w:val="nil"/>
              <w:bottom w:val="single" w:sz="4" w:space="0" w:color="000000"/>
              <w:right w:val="single" w:sz="4" w:space="0" w:color="000000"/>
            </w:tcBorders>
            <w:shd w:val="clear" w:color="auto" w:fill="auto"/>
            <w:vAlign w:val="center"/>
            <w:hideMark/>
          </w:tcPr>
          <w:p w14:paraId="490F7B1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2023/32</w:t>
            </w:r>
          </w:p>
        </w:tc>
        <w:tc>
          <w:tcPr>
            <w:tcW w:w="765" w:type="pct"/>
            <w:tcBorders>
              <w:top w:val="nil"/>
              <w:left w:val="nil"/>
              <w:bottom w:val="single" w:sz="4" w:space="0" w:color="000000"/>
              <w:right w:val="single" w:sz="4" w:space="0" w:color="000000"/>
            </w:tcBorders>
            <w:shd w:val="clear" w:color="auto" w:fill="auto"/>
            <w:vAlign w:val="center"/>
            <w:hideMark/>
          </w:tcPr>
          <w:p w14:paraId="71F2A07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2023/05/26 13:21:22</w:t>
            </w:r>
          </w:p>
        </w:tc>
        <w:tc>
          <w:tcPr>
            <w:tcW w:w="1575" w:type="pct"/>
            <w:tcBorders>
              <w:top w:val="nil"/>
              <w:left w:val="nil"/>
              <w:bottom w:val="single" w:sz="4" w:space="0" w:color="000000"/>
              <w:right w:val="single" w:sz="4" w:space="0" w:color="000000"/>
            </w:tcBorders>
            <w:shd w:val="clear" w:color="auto" w:fill="auto"/>
            <w:vAlign w:val="center"/>
            <w:hideMark/>
          </w:tcPr>
          <w:p w14:paraId="0403A18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DZTT3-CCGJ0-QLO90</w:t>
            </w:r>
          </w:p>
        </w:tc>
      </w:tr>
      <w:tr w:rsidR="00C765D8" w:rsidRPr="00C765D8" w14:paraId="4B6252D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9F752E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CONTA/4</w:t>
            </w:r>
          </w:p>
        </w:tc>
        <w:tc>
          <w:tcPr>
            <w:tcW w:w="736" w:type="pct"/>
            <w:tcBorders>
              <w:top w:val="nil"/>
              <w:left w:val="nil"/>
              <w:bottom w:val="single" w:sz="4" w:space="0" w:color="000000"/>
              <w:right w:val="single" w:sz="4" w:space="0" w:color="000000"/>
            </w:tcBorders>
            <w:shd w:val="clear" w:color="auto" w:fill="auto"/>
            <w:vAlign w:val="center"/>
            <w:hideMark/>
          </w:tcPr>
          <w:p w14:paraId="5033608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2023/33</w:t>
            </w:r>
          </w:p>
        </w:tc>
        <w:tc>
          <w:tcPr>
            <w:tcW w:w="765" w:type="pct"/>
            <w:tcBorders>
              <w:top w:val="nil"/>
              <w:left w:val="nil"/>
              <w:bottom w:val="single" w:sz="4" w:space="0" w:color="000000"/>
              <w:right w:val="single" w:sz="4" w:space="0" w:color="000000"/>
            </w:tcBorders>
            <w:shd w:val="clear" w:color="auto" w:fill="auto"/>
            <w:vAlign w:val="center"/>
            <w:hideMark/>
          </w:tcPr>
          <w:p w14:paraId="5E0AC5E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09:17:03</w:t>
            </w:r>
          </w:p>
        </w:tc>
        <w:tc>
          <w:tcPr>
            <w:tcW w:w="1575" w:type="pct"/>
            <w:tcBorders>
              <w:top w:val="nil"/>
              <w:left w:val="nil"/>
              <w:bottom w:val="single" w:sz="4" w:space="0" w:color="000000"/>
              <w:right w:val="single" w:sz="4" w:space="0" w:color="000000"/>
            </w:tcBorders>
            <w:shd w:val="clear" w:color="auto" w:fill="auto"/>
            <w:vAlign w:val="center"/>
            <w:hideMark/>
          </w:tcPr>
          <w:p w14:paraId="5E5704D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WR0MY-XPBVF-U894E</w:t>
            </w:r>
          </w:p>
        </w:tc>
      </w:tr>
      <w:tr w:rsidR="00C765D8" w:rsidRPr="00C765D8" w14:paraId="3E037B4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61224E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511DACD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2023/34</w:t>
            </w:r>
          </w:p>
        </w:tc>
        <w:tc>
          <w:tcPr>
            <w:tcW w:w="765" w:type="pct"/>
            <w:tcBorders>
              <w:top w:val="nil"/>
              <w:left w:val="nil"/>
              <w:bottom w:val="single" w:sz="4" w:space="0" w:color="000000"/>
              <w:right w:val="single" w:sz="4" w:space="0" w:color="000000"/>
            </w:tcBorders>
            <w:shd w:val="clear" w:color="auto" w:fill="auto"/>
            <w:vAlign w:val="center"/>
            <w:hideMark/>
          </w:tcPr>
          <w:p w14:paraId="7A7CC3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09:17:05</w:t>
            </w:r>
          </w:p>
        </w:tc>
        <w:tc>
          <w:tcPr>
            <w:tcW w:w="1575" w:type="pct"/>
            <w:tcBorders>
              <w:top w:val="nil"/>
              <w:left w:val="nil"/>
              <w:bottom w:val="single" w:sz="4" w:space="0" w:color="000000"/>
              <w:right w:val="single" w:sz="4" w:space="0" w:color="000000"/>
            </w:tcBorders>
            <w:shd w:val="clear" w:color="auto" w:fill="auto"/>
            <w:vAlign w:val="center"/>
            <w:hideMark/>
          </w:tcPr>
          <w:p w14:paraId="1F73F17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VDLNJ-72TP1-L488W</w:t>
            </w:r>
          </w:p>
        </w:tc>
      </w:tr>
      <w:tr w:rsidR="00C765D8" w:rsidRPr="00C765D8" w14:paraId="3DD85EB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69E631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254B1CB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2023/35</w:t>
            </w:r>
          </w:p>
        </w:tc>
        <w:tc>
          <w:tcPr>
            <w:tcW w:w="765" w:type="pct"/>
            <w:tcBorders>
              <w:top w:val="nil"/>
              <w:left w:val="nil"/>
              <w:bottom w:val="single" w:sz="4" w:space="0" w:color="000000"/>
              <w:right w:val="single" w:sz="4" w:space="0" w:color="000000"/>
            </w:tcBorders>
            <w:shd w:val="clear" w:color="auto" w:fill="auto"/>
            <w:vAlign w:val="center"/>
            <w:hideMark/>
          </w:tcPr>
          <w:p w14:paraId="4D99E31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09:17:06</w:t>
            </w:r>
          </w:p>
        </w:tc>
        <w:tc>
          <w:tcPr>
            <w:tcW w:w="1575" w:type="pct"/>
            <w:tcBorders>
              <w:top w:val="nil"/>
              <w:left w:val="nil"/>
              <w:bottom w:val="single" w:sz="4" w:space="0" w:color="000000"/>
              <w:right w:val="single" w:sz="4" w:space="0" w:color="000000"/>
            </w:tcBorders>
            <w:shd w:val="clear" w:color="auto" w:fill="auto"/>
            <w:vAlign w:val="center"/>
            <w:hideMark/>
          </w:tcPr>
          <w:p w14:paraId="23A9A2D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2VP47-2G3MX-XUBE3</w:t>
            </w:r>
          </w:p>
        </w:tc>
      </w:tr>
      <w:tr w:rsidR="00C765D8" w:rsidRPr="00C765D8" w14:paraId="23F5756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0B6085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526BC3F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2023/36</w:t>
            </w:r>
          </w:p>
        </w:tc>
        <w:tc>
          <w:tcPr>
            <w:tcW w:w="765" w:type="pct"/>
            <w:tcBorders>
              <w:top w:val="nil"/>
              <w:left w:val="nil"/>
              <w:bottom w:val="single" w:sz="4" w:space="0" w:color="000000"/>
              <w:right w:val="single" w:sz="4" w:space="0" w:color="000000"/>
            </w:tcBorders>
            <w:shd w:val="clear" w:color="auto" w:fill="auto"/>
            <w:vAlign w:val="center"/>
            <w:hideMark/>
          </w:tcPr>
          <w:p w14:paraId="0B4A591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09:17:07</w:t>
            </w:r>
          </w:p>
        </w:tc>
        <w:tc>
          <w:tcPr>
            <w:tcW w:w="1575" w:type="pct"/>
            <w:tcBorders>
              <w:top w:val="nil"/>
              <w:left w:val="nil"/>
              <w:bottom w:val="single" w:sz="4" w:space="0" w:color="000000"/>
              <w:right w:val="single" w:sz="4" w:space="0" w:color="000000"/>
            </w:tcBorders>
            <w:shd w:val="clear" w:color="auto" w:fill="auto"/>
            <w:vAlign w:val="center"/>
            <w:hideMark/>
          </w:tcPr>
          <w:p w14:paraId="3E497AB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I6SIA-Y6GJE-JFH1C</w:t>
            </w:r>
          </w:p>
        </w:tc>
      </w:tr>
      <w:tr w:rsidR="00C765D8" w:rsidRPr="00C765D8" w14:paraId="132C668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AA5CFB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ACUERDO INICIO</w:t>
            </w:r>
          </w:p>
        </w:tc>
        <w:tc>
          <w:tcPr>
            <w:tcW w:w="736" w:type="pct"/>
            <w:tcBorders>
              <w:top w:val="nil"/>
              <w:left w:val="nil"/>
              <w:bottom w:val="single" w:sz="4" w:space="0" w:color="000000"/>
              <w:right w:val="single" w:sz="4" w:space="0" w:color="000000"/>
            </w:tcBorders>
            <w:shd w:val="clear" w:color="auto" w:fill="auto"/>
            <w:vAlign w:val="center"/>
            <w:hideMark/>
          </w:tcPr>
          <w:p w14:paraId="661EEE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2023/37</w:t>
            </w:r>
          </w:p>
        </w:tc>
        <w:tc>
          <w:tcPr>
            <w:tcW w:w="765" w:type="pct"/>
            <w:tcBorders>
              <w:top w:val="nil"/>
              <w:left w:val="nil"/>
              <w:bottom w:val="single" w:sz="4" w:space="0" w:color="000000"/>
              <w:right w:val="single" w:sz="4" w:space="0" w:color="000000"/>
            </w:tcBorders>
            <w:shd w:val="clear" w:color="auto" w:fill="auto"/>
            <w:vAlign w:val="center"/>
            <w:hideMark/>
          </w:tcPr>
          <w:p w14:paraId="4BA546B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2023/06/07 09:17:09</w:t>
            </w:r>
          </w:p>
        </w:tc>
        <w:tc>
          <w:tcPr>
            <w:tcW w:w="1575" w:type="pct"/>
            <w:tcBorders>
              <w:top w:val="nil"/>
              <w:left w:val="nil"/>
              <w:bottom w:val="single" w:sz="4" w:space="0" w:color="000000"/>
              <w:right w:val="single" w:sz="4" w:space="0" w:color="000000"/>
            </w:tcBorders>
            <w:shd w:val="clear" w:color="auto" w:fill="auto"/>
            <w:vAlign w:val="center"/>
            <w:hideMark/>
          </w:tcPr>
          <w:p w14:paraId="1E969DB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IGLVU-O9XMM-V4EN1</w:t>
            </w:r>
          </w:p>
        </w:tc>
      </w:tr>
      <w:tr w:rsidR="00C765D8" w:rsidRPr="00C765D8" w14:paraId="6F2C959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965C04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3F8E33F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2023/38</w:t>
            </w:r>
          </w:p>
        </w:tc>
        <w:tc>
          <w:tcPr>
            <w:tcW w:w="765" w:type="pct"/>
            <w:tcBorders>
              <w:top w:val="nil"/>
              <w:left w:val="nil"/>
              <w:bottom w:val="single" w:sz="4" w:space="0" w:color="000000"/>
              <w:right w:val="single" w:sz="4" w:space="0" w:color="000000"/>
            </w:tcBorders>
            <w:shd w:val="clear" w:color="auto" w:fill="auto"/>
            <w:vAlign w:val="center"/>
            <w:hideMark/>
          </w:tcPr>
          <w:p w14:paraId="4D6C72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2023/06/08 09:21:16</w:t>
            </w:r>
          </w:p>
        </w:tc>
        <w:tc>
          <w:tcPr>
            <w:tcW w:w="1575" w:type="pct"/>
            <w:tcBorders>
              <w:top w:val="nil"/>
              <w:left w:val="nil"/>
              <w:bottom w:val="single" w:sz="4" w:space="0" w:color="000000"/>
              <w:right w:val="single" w:sz="4" w:space="0" w:color="000000"/>
            </w:tcBorders>
            <w:shd w:val="clear" w:color="auto" w:fill="auto"/>
            <w:vAlign w:val="center"/>
            <w:hideMark/>
          </w:tcPr>
          <w:p w14:paraId="54662F2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DZF46-78RIO-PYBBL</w:t>
            </w:r>
          </w:p>
        </w:tc>
      </w:tr>
      <w:tr w:rsidR="00C765D8" w:rsidRPr="00C765D8" w14:paraId="359B0BC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C74475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CONTA/5</w:t>
            </w:r>
          </w:p>
        </w:tc>
        <w:tc>
          <w:tcPr>
            <w:tcW w:w="736" w:type="pct"/>
            <w:tcBorders>
              <w:top w:val="nil"/>
              <w:left w:val="nil"/>
              <w:bottom w:val="single" w:sz="4" w:space="0" w:color="000000"/>
              <w:right w:val="single" w:sz="4" w:space="0" w:color="000000"/>
            </w:tcBorders>
            <w:shd w:val="clear" w:color="auto" w:fill="auto"/>
            <w:vAlign w:val="center"/>
            <w:hideMark/>
          </w:tcPr>
          <w:p w14:paraId="33E2453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2023/39</w:t>
            </w:r>
          </w:p>
        </w:tc>
        <w:tc>
          <w:tcPr>
            <w:tcW w:w="765" w:type="pct"/>
            <w:tcBorders>
              <w:top w:val="nil"/>
              <w:left w:val="nil"/>
              <w:bottom w:val="single" w:sz="4" w:space="0" w:color="000000"/>
              <w:right w:val="single" w:sz="4" w:space="0" w:color="000000"/>
            </w:tcBorders>
            <w:shd w:val="clear" w:color="auto" w:fill="auto"/>
            <w:vAlign w:val="center"/>
            <w:hideMark/>
          </w:tcPr>
          <w:p w14:paraId="0A8598E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2023/06/15 08:10:06</w:t>
            </w:r>
          </w:p>
        </w:tc>
        <w:tc>
          <w:tcPr>
            <w:tcW w:w="1575" w:type="pct"/>
            <w:tcBorders>
              <w:top w:val="nil"/>
              <w:left w:val="nil"/>
              <w:bottom w:val="single" w:sz="4" w:space="0" w:color="000000"/>
              <w:right w:val="single" w:sz="4" w:space="0" w:color="000000"/>
            </w:tcBorders>
            <w:shd w:val="clear" w:color="auto" w:fill="auto"/>
            <w:vAlign w:val="center"/>
            <w:hideMark/>
          </w:tcPr>
          <w:p w14:paraId="4246EA6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8OJDS-51BQ7-7YPYD</w:t>
            </w:r>
          </w:p>
        </w:tc>
      </w:tr>
      <w:tr w:rsidR="00C765D8" w:rsidRPr="00C765D8" w14:paraId="67E9BB5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820423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LA PRESIDENCIA TRANSFERENCIA GRATIFICACIONES</w:t>
            </w:r>
          </w:p>
        </w:tc>
        <w:tc>
          <w:tcPr>
            <w:tcW w:w="736" w:type="pct"/>
            <w:tcBorders>
              <w:top w:val="nil"/>
              <w:left w:val="nil"/>
              <w:bottom w:val="single" w:sz="4" w:space="0" w:color="000000"/>
              <w:right w:val="single" w:sz="4" w:space="0" w:color="000000"/>
            </w:tcBorders>
            <w:shd w:val="clear" w:color="auto" w:fill="auto"/>
            <w:vAlign w:val="center"/>
            <w:hideMark/>
          </w:tcPr>
          <w:p w14:paraId="2898044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2023/40</w:t>
            </w:r>
          </w:p>
        </w:tc>
        <w:tc>
          <w:tcPr>
            <w:tcW w:w="765" w:type="pct"/>
            <w:tcBorders>
              <w:top w:val="nil"/>
              <w:left w:val="nil"/>
              <w:bottom w:val="single" w:sz="4" w:space="0" w:color="000000"/>
              <w:right w:val="single" w:sz="4" w:space="0" w:color="000000"/>
            </w:tcBorders>
            <w:shd w:val="clear" w:color="auto" w:fill="auto"/>
            <w:vAlign w:val="center"/>
            <w:hideMark/>
          </w:tcPr>
          <w:p w14:paraId="6AE9E82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2023/06/19 12:46:37</w:t>
            </w:r>
          </w:p>
        </w:tc>
        <w:tc>
          <w:tcPr>
            <w:tcW w:w="1575" w:type="pct"/>
            <w:tcBorders>
              <w:top w:val="nil"/>
              <w:left w:val="nil"/>
              <w:bottom w:val="single" w:sz="4" w:space="0" w:color="000000"/>
              <w:right w:val="single" w:sz="4" w:space="0" w:color="000000"/>
            </w:tcBorders>
            <w:shd w:val="clear" w:color="auto" w:fill="auto"/>
            <w:vAlign w:val="center"/>
            <w:hideMark/>
          </w:tcPr>
          <w:p w14:paraId="2A7BBC0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WQUZY-VQN7P-S37TB</w:t>
            </w:r>
          </w:p>
        </w:tc>
      </w:tr>
      <w:tr w:rsidR="00C765D8" w:rsidRPr="00C765D8" w14:paraId="6C1152B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CC53ED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060995F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2023/41</w:t>
            </w:r>
          </w:p>
        </w:tc>
        <w:tc>
          <w:tcPr>
            <w:tcW w:w="765" w:type="pct"/>
            <w:tcBorders>
              <w:top w:val="nil"/>
              <w:left w:val="nil"/>
              <w:bottom w:val="single" w:sz="4" w:space="0" w:color="000000"/>
              <w:right w:val="single" w:sz="4" w:space="0" w:color="000000"/>
            </w:tcBorders>
            <w:shd w:val="clear" w:color="auto" w:fill="auto"/>
            <w:vAlign w:val="center"/>
            <w:hideMark/>
          </w:tcPr>
          <w:p w14:paraId="38CA7A2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2023/06/20 08:53:37</w:t>
            </w:r>
          </w:p>
        </w:tc>
        <w:tc>
          <w:tcPr>
            <w:tcW w:w="1575" w:type="pct"/>
            <w:tcBorders>
              <w:top w:val="nil"/>
              <w:left w:val="nil"/>
              <w:bottom w:val="single" w:sz="4" w:space="0" w:color="000000"/>
              <w:right w:val="single" w:sz="4" w:space="0" w:color="000000"/>
            </w:tcBorders>
            <w:shd w:val="clear" w:color="auto" w:fill="auto"/>
            <w:vAlign w:val="center"/>
            <w:hideMark/>
          </w:tcPr>
          <w:p w14:paraId="4ABDBD3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P3DQP-FP2Z7-W2B9I</w:t>
            </w:r>
          </w:p>
        </w:tc>
      </w:tr>
      <w:tr w:rsidR="00C765D8" w:rsidRPr="00C765D8" w14:paraId="2A86445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F9EAE29"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358C54F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2023/42</w:t>
            </w:r>
          </w:p>
        </w:tc>
        <w:tc>
          <w:tcPr>
            <w:tcW w:w="765" w:type="pct"/>
            <w:tcBorders>
              <w:top w:val="nil"/>
              <w:left w:val="nil"/>
              <w:bottom w:val="single" w:sz="4" w:space="0" w:color="000000"/>
              <w:right w:val="single" w:sz="4" w:space="0" w:color="000000"/>
            </w:tcBorders>
            <w:shd w:val="clear" w:color="auto" w:fill="auto"/>
            <w:vAlign w:val="center"/>
            <w:hideMark/>
          </w:tcPr>
          <w:p w14:paraId="63A3EA6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2023/06/20 11:07:40</w:t>
            </w:r>
          </w:p>
        </w:tc>
        <w:tc>
          <w:tcPr>
            <w:tcW w:w="1575" w:type="pct"/>
            <w:tcBorders>
              <w:top w:val="nil"/>
              <w:left w:val="nil"/>
              <w:bottom w:val="single" w:sz="4" w:space="0" w:color="000000"/>
              <w:right w:val="single" w:sz="4" w:space="0" w:color="000000"/>
            </w:tcBorders>
            <w:shd w:val="clear" w:color="auto" w:fill="auto"/>
            <w:vAlign w:val="center"/>
            <w:hideMark/>
          </w:tcPr>
          <w:p w14:paraId="22657D5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A9P7A-NFIB4-O2XQQ</w:t>
            </w:r>
          </w:p>
        </w:tc>
      </w:tr>
      <w:tr w:rsidR="00C765D8" w:rsidRPr="00C765D8" w14:paraId="2672A28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BF9110D"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PRESIDENTE GASTOS REEMBOLSABLES-FCO. GUTIERREZ</w:t>
            </w:r>
          </w:p>
        </w:tc>
        <w:tc>
          <w:tcPr>
            <w:tcW w:w="736" w:type="pct"/>
            <w:tcBorders>
              <w:top w:val="nil"/>
              <w:left w:val="nil"/>
              <w:bottom w:val="single" w:sz="4" w:space="0" w:color="000000"/>
              <w:right w:val="single" w:sz="4" w:space="0" w:color="000000"/>
            </w:tcBorders>
            <w:shd w:val="clear" w:color="auto" w:fill="auto"/>
            <w:vAlign w:val="center"/>
            <w:hideMark/>
          </w:tcPr>
          <w:p w14:paraId="1D10103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2023/43</w:t>
            </w:r>
          </w:p>
        </w:tc>
        <w:tc>
          <w:tcPr>
            <w:tcW w:w="765" w:type="pct"/>
            <w:tcBorders>
              <w:top w:val="nil"/>
              <w:left w:val="nil"/>
              <w:bottom w:val="single" w:sz="4" w:space="0" w:color="000000"/>
              <w:right w:val="single" w:sz="4" w:space="0" w:color="000000"/>
            </w:tcBorders>
            <w:shd w:val="clear" w:color="auto" w:fill="auto"/>
            <w:vAlign w:val="center"/>
            <w:hideMark/>
          </w:tcPr>
          <w:p w14:paraId="0C49F40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2023/06/21 15:16:12</w:t>
            </w:r>
          </w:p>
        </w:tc>
        <w:tc>
          <w:tcPr>
            <w:tcW w:w="1575" w:type="pct"/>
            <w:tcBorders>
              <w:top w:val="nil"/>
              <w:left w:val="nil"/>
              <w:bottom w:val="single" w:sz="4" w:space="0" w:color="000000"/>
              <w:right w:val="single" w:sz="4" w:space="0" w:color="000000"/>
            </w:tcBorders>
            <w:shd w:val="clear" w:color="auto" w:fill="auto"/>
            <w:vAlign w:val="center"/>
            <w:hideMark/>
          </w:tcPr>
          <w:p w14:paraId="0C2299C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NO0T1-YAX85-KP93Y</w:t>
            </w:r>
          </w:p>
        </w:tc>
      </w:tr>
      <w:tr w:rsidR="00C765D8" w:rsidRPr="00C765D8" w14:paraId="6B5EFBD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6D25EE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PRESIDENTE ABONO GASTOS SUPLIDOS CERTIFICADO REPRESENTANTE</w:t>
            </w:r>
          </w:p>
        </w:tc>
        <w:tc>
          <w:tcPr>
            <w:tcW w:w="736" w:type="pct"/>
            <w:tcBorders>
              <w:top w:val="nil"/>
              <w:left w:val="nil"/>
              <w:bottom w:val="single" w:sz="4" w:space="0" w:color="000000"/>
              <w:right w:val="single" w:sz="4" w:space="0" w:color="000000"/>
            </w:tcBorders>
            <w:shd w:val="clear" w:color="auto" w:fill="auto"/>
            <w:vAlign w:val="center"/>
            <w:hideMark/>
          </w:tcPr>
          <w:p w14:paraId="1F8F846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2023/44</w:t>
            </w:r>
          </w:p>
        </w:tc>
        <w:tc>
          <w:tcPr>
            <w:tcW w:w="765" w:type="pct"/>
            <w:tcBorders>
              <w:top w:val="nil"/>
              <w:left w:val="nil"/>
              <w:bottom w:val="single" w:sz="4" w:space="0" w:color="000000"/>
              <w:right w:val="single" w:sz="4" w:space="0" w:color="000000"/>
            </w:tcBorders>
            <w:shd w:val="clear" w:color="auto" w:fill="auto"/>
            <w:vAlign w:val="center"/>
            <w:hideMark/>
          </w:tcPr>
          <w:p w14:paraId="5FD858D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2023/06/26 13:53:33</w:t>
            </w:r>
          </w:p>
        </w:tc>
        <w:tc>
          <w:tcPr>
            <w:tcW w:w="1575" w:type="pct"/>
            <w:tcBorders>
              <w:top w:val="nil"/>
              <w:left w:val="nil"/>
              <w:bottom w:val="single" w:sz="4" w:space="0" w:color="000000"/>
              <w:right w:val="single" w:sz="4" w:space="0" w:color="000000"/>
            </w:tcBorders>
            <w:shd w:val="clear" w:color="auto" w:fill="auto"/>
            <w:vAlign w:val="center"/>
            <w:hideMark/>
          </w:tcPr>
          <w:p w14:paraId="09D5D52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X7B5E-UIKHS-AKG16</w:t>
            </w:r>
          </w:p>
        </w:tc>
      </w:tr>
      <w:tr w:rsidR="00C765D8" w:rsidRPr="00C765D8" w14:paraId="238F940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5F0CD5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20323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2023/45</w:t>
            </w:r>
          </w:p>
        </w:tc>
        <w:tc>
          <w:tcPr>
            <w:tcW w:w="765" w:type="pct"/>
            <w:tcBorders>
              <w:top w:val="nil"/>
              <w:left w:val="nil"/>
              <w:bottom w:val="single" w:sz="4" w:space="0" w:color="000000"/>
              <w:right w:val="single" w:sz="4" w:space="0" w:color="000000"/>
            </w:tcBorders>
            <w:shd w:val="clear" w:color="auto" w:fill="auto"/>
            <w:vAlign w:val="center"/>
            <w:hideMark/>
          </w:tcPr>
          <w:p w14:paraId="7D6E3BD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2023/06/26 13:53:41</w:t>
            </w:r>
          </w:p>
        </w:tc>
        <w:tc>
          <w:tcPr>
            <w:tcW w:w="1575" w:type="pct"/>
            <w:tcBorders>
              <w:top w:val="nil"/>
              <w:left w:val="nil"/>
              <w:bottom w:val="single" w:sz="4" w:space="0" w:color="000000"/>
              <w:right w:val="single" w:sz="4" w:space="0" w:color="000000"/>
            </w:tcBorders>
            <w:shd w:val="clear" w:color="auto" w:fill="auto"/>
            <w:vAlign w:val="center"/>
            <w:hideMark/>
          </w:tcPr>
          <w:p w14:paraId="08FB16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EKU9A-KX13U-673MU</w:t>
            </w:r>
          </w:p>
        </w:tc>
      </w:tr>
      <w:tr w:rsidR="00C765D8" w:rsidRPr="00C765D8" w14:paraId="6CA5B67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62F4AF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6F5B4E2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2023/46</w:t>
            </w:r>
          </w:p>
        </w:tc>
        <w:tc>
          <w:tcPr>
            <w:tcW w:w="765" w:type="pct"/>
            <w:tcBorders>
              <w:top w:val="nil"/>
              <w:left w:val="nil"/>
              <w:bottom w:val="single" w:sz="4" w:space="0" w:color="000000"/>
              <w:right w:val="single" w:sz="4" w:space="0" w:color="000000"/>
            </w:tcBorders>
            <w:shd w:val="clear" w:color="auto" w:fill="auto"/>
            <w:vAlign w:val="center"/>
            <w:hideMark/>
          </w:tcPr>
          <w:p w14:paraId="1CD1198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2023/07/05 12:28:08</w:t>
            </w:r>
          </w:p>
        </w:tc>
        <w:tc>
          <w:tcPr>
            <w:tcW w:w="1575" w:type="pct"/>
            <w:tcBorders>
              <w:top w:val="nil"/>
              <w:left w:val="nil"/>
              <w:bottom w:val="single" w:sz="4" w:space="0" w:color="000000"/>
              <w:right w:val="single" w:sz="4" w:space="0" w:color="000000"/>
            </w:tcBorders>
            <w:shd w:val="clear" w:color="auto" w:fill="auto"/>
            <w:vAlign w:val="center"/>
            <w:hideMark/>
          </w:tcPr>
          <w:p w14:paraId="1CCC820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8C4GN-Z2GKS-454B8</w:t>
            </w:r>
          </w:p>
        </w:tc>
      </w:tr>
      <w:tr w:rsidR="00C765D8" w:rsidRPr="00C765D8" w14:paraId="1608B58A"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C55BE3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ALIMENTACIÓN UNIREA</w:t>
            </w:r>
          </w:p>
        </w:tc>
        <w:tc>
          <w:tcPr>
            <w:tcW w:w="736" w:type="pct"/>
            <w:tcBorders>
              <w:top w:val="nil"/>
              <w:left w:val="nil"/>
              <w:bottom w:val="single" w:sz="4" w:space="0" w:color="000000"/>
              <w:right w:val="single" w:sz="4" w:space="0" w:color="000000"/>
            </w:tcBorders>
            <w:shd w:val="clear" w:color="auto" w:fill="auto"/>
            <w:vAlign w:val="center"/>
            <w:hideMark/>
          </w:tcPr>
          <w:p w14:paraId="706FD6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2023/47</w:t>
            </w:r>
          </w:p>
        </w:tc>
        <w:tc>
          <w:tcPr>
            <w:tcW w:w="765" w:type="pct"/>
            <w:tcBorders>
              <w:top w:val="nil"/>
              <w:left w:val="nil"/>
              <w:bottom w:val="single" w:sz="4" w:space="0" w:color="000000"/>
              <w:right w:val="single" w:sz="4" w:space="0" w:color="000000"/>
            </w:tcBorders>
            <w:shd w:val="clear" w:color="auto" w:fill="auto"/>
            <w:vAlign w:val="center"/>
            <w:hideMark/>
          </w:tcPr>
          <w:p w14:paraId="0D93D38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08:26:18</w:t>
            </w:r>
          </w:p>
        </w:tc>
        <w:tc>
          <w:tcPr>
            <w:tcW w:w="1575" w:type="pct"/>
            <w:tcBorders>
              <w:top w:val="nil"/>
              <w:left w:val="nil"/>
              <w:bottom w:val="single" w:sz="4" w:space="0" w:color="000000"/>
              <w:right w:val="single" w:sz="4" w:space="0" w:color="000000"/>
            </w:tcBorders>
            <w:shd w:val="clear" w:color="auto" w:fill="auto"/>
            <w:vAlign w:val="center"/>
            <w:hideMark/>
          </w:tcPr>
          <w:p w14:paraId="7B26AEB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4UE85-GUAXF-4ZJNJ</w:t>
            </w:r>
          </w:p>
        </w:tc>
      </w:tr>
      <w:tr w:rsidR="00C765D8" w:rsidRPr="00C765D8" w14:paraId="4EAA94D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7291EB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PESCADERÍA VELÁZQUEZ</w:t>
            </w:r>
          </w:p>
        </w:tc>
        <w:tc>
          <w:tcPr>
            <w:tcW w:w="736" w:type="pct"/>
            <w:tcBorders>
              <w:top w:val="nil"/>
              <w:left w:val="nil"/>
              <w:bottom w:val="single" w:sz="4" w:space="0" w:color="000000"/>
              <w:right w:val="single" w:sz="4" w:space="0" w:color="000000"/>
            </w:tcBorders>
            <w:shd w:val="clear" w:color="auto" w:fill="auto"/>
            <w:vAlign w:val="center"/>
            <w:hideMark/>
          </w:tcPr>
          <w:p w14:paraId="2F8C131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2023/48</w:t>
            </w:r>
          </w:p>
        </w:tc>
        <w:tc>
          <w:tcPr>
            <w:tcW w:w="765" w:type="pct"/>
            <w:tcBorders>
              <w:top w:val="nil"/>
              <w:left w:val="nil"/>
              <w:bottom w:val="single" w:sz="4" w:space="0" w:color="000000"/>
              <w:right w:val="single" w:sz="4" w:space="0" w:color="000000"/>
            </w:tcBorders>
            <w:shd w:val="clear" w:color="auto" w:fill="auto"/>
            <w:vAlign w:val="center"/>
            <w:hideMark/>
          </w:tcPr>
          <w:p w14:paraId="2BC4630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08:26:23</w:t>
            </w:r>
          </w:p>
        </w:tc>
        <w:tc>
          <w:tcPr>
            <w:tcW w:w="1575" w:type="pct"/>
            <w:tcBorders>
              <w:top w:val="nil"/>
              <w:left w:val="nil"/>
              <w:bottom w:val="single" w:sz="4" w:space="0" w:color="000000"/>
              <w:right w:val="single" w:sz="4" w:space="0" w:color="000000"/>
            </w:tcBorders>
            <w:shd w:val="clear" w:color="auto" w:fill="auto"/>
            <w:vAlign w:val="center"/>
            <w:hideMark/>
          </w:tcPr>
          <w:p w14:paraId="28187E1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RXJT7-9O0YB-VR1AF</w:t>
            </w:r>
          </w:p>
        </w:tc>
      </w:tr>
      <w:tr w:rsidR="00C765D8" w:rsidRPr="00C765D8" w14:paraId="6089FE3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11DF84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TIENDA ALIMENTACIÓN PRIM</w:t>
            </w:r>
          </w:p>
        </w:tc>
        <w:tc>
          <w:tcPr>
            <w:tcW w:w="736" w:type="pct"/>
            <w:tcBorders>
              <w:top w:val="nil"/>
              <w:left w:val="nil"/>
              <w:bottom w:val="single" w:sz="4" w:space="0" w:color="000000"/>
              <w:right w:val="single" w:sz="4" w:space="0" w:color="000000"/>
            </w:tcBorders>
            <w:shd w:val="clear" w:color="auto" w:fill="auto"/>
            <w:vAlign w:val="center"/>
            <w:hideMark/>
          </w:tcPr>
          <w:p w14:paraId="75CB217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2023/49</w:t>
            </w:r>
          </w:p>
        </w:tc>
        <w:tc>
          <w:tcPr>
            <w:tcW w:w="765" w:type="pct"/>
            <w:tcBorders>
              <w:top w:val="nil"/>
              <w:left w:val="nil"/>
              <w:bottom w:val="single" w:sz="4" w:space="0" w:color="000000"/>
              <w:right w:val="single" w:sz="4" w:space="0" w:color="000000"/>
            </w:tcBorders>
            <w:shd w:val="clear" w:color="auto" w:fill="auto"/>
            <w:vAlign w:val="center"/>
            <w:hideMark/>
          </w:tcPr>
          <w:p w14:paraId="0CCF083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08:26:26</w:t>
            </w:r>
          </w:p>
        </w:tc>
        <w:tc>
          <w:tcPr>
            <w:tcW w:w="1575" w:type="pct"/>
            <w:tcBorders>
              <w:top w:val="nil"/>
              <w:left w:val="nil"/>
              <w:bottom w:val="single" w:sz="4" w:space="0" w:color="000000"/>
              <w:right w:val="single" w:sz="4" w:space="0" w:color="000000"/>
            </w:tcBorders>
            <w:shd w:val="clear" w:color="auto" w:fill="auto"/>
            <w:vAlign w:val="center"/>
            <w:hideMark/>
          </w:tcPr>
          <w:p w14:paraId="7D7A869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E5CFG-YJD5D-VVGHO</w:t>
            </w:r>
          </w:p>
        </w:tc>
      </w:tr>
      <w:tr w:rsidR="00C765D8" w:rsidRPr="00C765D8" w14:paraId="33A429D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8EA2FA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CAFE BAR LA ALGAIDA</w:t>
            </w:r>
          </w:p>
        </w:tc>
        <w:tc>
          <w:tcPr>
            <w:tcW w:w="736" w:type="pct"/>
            <w:tcBorders>
              <w:top w:val="nil"/>
              <w:left w:val="nil"/>
              <w:bottom w:val="single" w:sz="4" w:space="0" w:color="000000"/>
              <w:right w:val="single" w:sz="4" w:space="0" w:color="000000"/>
            </w:tcBorders>
            <w:shd w:val="clear" w:color="auto" w:fill="auto"/>
            <w:vAlign w:val="center"/>
            <w:hideMark/>
          </w:tcPr>
          <w:p w14:paraId="3B3362A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2023/50</w:t>
            </w:r>
          </w:p>
        </w:tc>
        <w:tc>
          <w:tcPr>
            <w:tcW w:w="765" w:type="pct"/>
            <w:tcBorders>
              <w:top w:val="nil"/>
              <w:left w:val="nil"/>
              <w:bottom w:val="single" w:sz="4" w:space="0" w:color="000000"/>
              <w:right w:val="single" w:sz="4" w:space="0" w:color="000000"/>
            </w:tcBorders>
            <w:shd w:val="clear" w:color="auto" w:fill="auto"/>
            <w:vAlign w:val="center"/>
            <w:hideMark/>
          </w:tcPr>
          <w:p w14:paraId="3D5B741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08:26:29</w:t>
            </w:r>
          </w:p>
        </w:tc>
        <w:tc>
          <w:tcPr>
            <w:tcW w:w="1575" w:type="pct"/>
            <w:tcBorders>
              <w:top w:val="nil"/>
              <w:left w:val="nil"/>
              <w:bottom w:val="single" w:sz="4" w:space="0" w:color="000000"/>
              <w:right w:val="single" w:sz="4" w:space="0" w:color="000000"/>
            </w:tcBorders>
            <w:shd w:val="clear" w:color="auto" w:fill="auto"/>
            <w:vAlign w:val="center"/>
            <w:hideMark/>
          </w:tcPr>
          <w:p w14:paraId="788223C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4L1A6-BLU4Q-L3OEU</w:t>
            </w:r>
          </w:p>
        </w:tc>
      </w:tr>
      <w:tr w:rsidR="00C765D8" w:rsidRPr="00C765D8" w14:paraId="3585BDB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BE60A2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CAFE ZOHAIR</w:t>
            </w:r>
          </w:p>
        </w:tc>
        <w:tc>
          <w:tcPr>
            <w:tcW w:w="736" w:type="pct"/>
            <w:tcBorders>
              <w:top w:val="nil"/>
              <w:left w:val="nil"/>
              <w:bottom w:val="single" w:sz="4" w:space="0" w:color="000000"/>
              <w:right w:val="single" w:sz="4" w:space="0" w:color="000000"/>
            </w:tcBorders>
            <w:shd w:val="clear" w:color="auto" w:fill="auto"/>
            <w:vAlign w:val="center"/>
            <w:hideMark/>
          </w:tcPr>
          <w:p w14:paraId="031F527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2023/51</w:t>
            </w:r>
          </w:p>
        </w:tc>
        <w:tc>
          <w:tcPr>
            <w:tcW w:w="765" w:type="pct"/>
            <w:tcBorders>
              <w:top w:val="nil"/>
              <w:left w:val="nil"/>
              <w:bottom w:val="single" w:sz="4" w:space="0" w:color="000000"/>
              <w:right w:val="single" w:sz="4" w:space="0" w:color="000000"/>
            </w:tcBorders>
            <w:shd w:val="clear" w:color="auto" w:fill="auto"/>
            <w:vAlign w:val="center"/>
            <w:hideMark/>
          </w:tcPr>
          <w:p w14:paraId="63ABFEE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2023/07/11 08:26:32</w:t>
            </w:r>
          </w:p>
        </w:tc>
        <w:tc>
          <w:tcPr>
            <w:tcW w:w="1575" w:type="pct"/>
            <w:tcBorders>
              <w:top w:val="nil"/>
              <w:left w:val="nil"/>
              <w:bottom w:val="single" w:sz="4" w:space="0" w:color="000000"/>
              <w:right w:val="single" w:sz="4" w:space="0" w:color="000000"/>
            </w:tcBorders>
            <w:shd w:val="clear" w:color="auto" w:fill="auto"/>
            <w:vAlign w:val="center"/>
            <w:hideMark/>
          </w:tcPr>
          <w:p w14:paraId="585E523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RT4T9-NU89W-J1PNN</w:t>
            </w:r>
          </w:p>
        </w:tc>
      </w:tr>
      <w:tr w:rsidR="00C765D8" w:rsidRPr="00C765D8" w14:paraId="5A5C4EF9"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6CCAB6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54D7E9D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2023/52</w:t>
            </w:r>
          </w:p>
        </w:tc>
        <w:tc>
          <w:tcPr>
            <w:tcW w:w="765" w:type="pct"/>
            <w:tcBorders>
              <w:top w:val="nil"/>
              <w:left w:val="nil"/>
              <w:bottom w:val="single" w:sz="4" w:space="0" w:color="000000"/>
              <w:right w:val="single" w:sz="4" w:space="0" w:color="000000"/>
            </w:tcBorders>
            <w:shd w:val="clear" w:color="auto" w:fill="auto"/>
            <w:vAlign w:val="center"/>
            <w:hideMark/>
          </w:tcPr>
          <w:p w14:paraId="7A3337D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2023/07/13 10:38:56</w:t>
            </w:r>
          </w:p>
        </w:tc>
        <w:tc>
          <w:tcPr>
            <w:tcW w:w="1575" w:type="pct"/>
            <w:tcBorders>
              <w:top w:val="nil"/>
              <w:left w:val="nil"/>
              <w:bottom w:val="single" w:sz="4" w:space="0" w:color="000000"/>
              <w:right w:val="single" w:sz="4" w:space="0" w:color="000000"/>
            </w:tcBorders>
            <w:shd w:val="clear" w:color="auto" w:fill="auto"/>
            <w:vAlign w:val="center"/>
            <w:hideMark/>
          </w:tcPr>
          <w:p w14:paraId="19F1552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FTX4R-3GM65-J2298</w:t>
            </w:r>
          </w:p>
        </w:tc>
      </w:tr>
      <w:tr w:rsidR="00C765D8" w:rsidRPr="00C765D8" w14:paraId="23AC36E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24E7AD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AUTORIZANDO ALQUILER DE CENTRÍFUGA EN EDAR EL EJIDO POR EMERGENCIA</w:t>
            </w:r>
          </w:p>
        </w:tc>
        <w:tc>
          <w:tcPr>
            <w:tcW w:w="736" w:type="pct"/>
            <w:tcBorders>
              <w:top w:val="nil"/>
              <w:left w:val="nil"/>
              <w:bottom w:val="single" w:sz="4" w:space="0" w:color="000000"/>
              <w:right w:val="single" w:sz="4" w:space="0" w:color="000000"/>
            </w:tcBorders>
            <w:shd w:val="clear" w:color="auto" w:fill="auto"/>
            <w:vAlign w:val="center"/>
            <w:hideMark/>
          </w:tcPr>
          <w:p w14:paraId="37CADEB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2023/53</w:t>
            </w:r>
          </w:p>
        </w:tc>
        <w:tc>
          <w:tcPr>
            <w:tcW w:w="765" w:type="pct"/>
            <w:tcBorders>
              <w:top w:val="nil"/>
              <w:left w:val="nil"/>
              <w:bottom w:val="single" w:sz="4" w:space="0" w:color="000000"/>
              <w:right w:val="single" w:sz="4" w:space="0" w:color="000000"/>
            </w:tcBorders>
            <w:shd w:val="clear" w:color="auto" w:fill="auto"/>
            <w:vAlign w:val="center"/>
            <w:hideMark/>
          </w:tcPr>
          <w:p w14:paraId="7CCF328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2023/07/17 11:31:26</w:t>
            </w:r>
          </w:p>
        </w:tc>
        <w:tc>
          <w:tcPr>
            <w:tcW w:w="1575" w:type="pct"/>
            <w:tcBorders>
              <w:top w:val="nil"/>
              <w:left w:val="nil"/>
              <w:bottom w:val="single" w:sz="4" w:space="0" w:color="000000"/>
              <w:right w:val="single" w:sz="4" w:space="0" w:color="000000"/>
            </w:tcBorders>
            <w:shd w:val="clear" w:color="auto" w:fill="auto"/>
            <w:vAlign w:val="center"/>
            <w:hideMark/>
          </w:tcPr>
          <w:p w14:paraId="33D23E4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F8CYT-20JO1-MCH4A</w:t>
            </w:r>
          </w:p>
        </w:tc>
      </w:tr>
      <w:tr w:rsidR="00C765D8" w:rsidRPr="00C765D8" w14:paraId="419D0DF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0C2571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DESIGNACIÓN REPRESENTANTE ADMINISTRACIÓN PARA RECEPCION</w:t>
            </w:r>
          </w:p>
        </w:tc>
        <w:tc>
          <w:tcPr>
            <w:tcW w:w="736" w:type="pct"/>
            <w:tcBorders>
              <w:top w:val="nil"/>
              <w:left w:val="nil"/>
              <w:bottom w:val="single" w:sz="4" w:space="0" w:color="000000"/>
              <w:right w:val="single" w:sz="4" w:space="0" w:color="000000"/>
            </w:tcBorders>
            <w:shd w:val="clear" w:color="auto" w:fill="auto"/>
            <w:vAlign w:val="center"/>
            <w:hideMark/>
          </w:tcPr>
          <w:p w14:paraId="5A92EE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2023/54</w:t>
            </w:r>
          </w:p>
        </w:tc>
        <w:tc>
          <w:tcPr>
            <w:tcW w:w="765" w:type="pct"/>
            <w:tcBorders>
              <w:top w:val="nil"/>
              <w:left w:val="nil"/>
              <w:bottom w:val="single" w:sz="4" w:space="0" w:color="000000"/>
              <w:right w:val="single" w:sz="4" w:space="0" w:color="000000"/>
            </w:tcBorders>
            <w:shd w:val="clear" w:color="auto" w:fill="auto"/>
            <w:vAlign w:val="center"/>
            <w:hideMark/>
          </w:tcPr>
          <w:p w14:paraId="51CC287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2023/07/20 08:48:28</w:t>
            </w:r>
          </w:p>
        </w:tc>
        <w:tc>
          <w:tcPr>
            <w:tcW w:w="1575" w:type="pct"/>
            <w:tcBorders>
              <w:top w:val="nil"/>
              <w:left w:val="nil"/>
              <w:bottom w:val="single" w:sz="4" w:space="0" w:color="000000"/>
              <w:right w:val="single" w:sz="4" w:space="0" w:color="000000"/>
            </w:tcBorders>
            <w:shd w:val="clear" w:color="auto" w:fill="auto"/>
            <w:vAlign w:val="center"/>
            <w:hideMark/>
          </w:tcPr>
          <w:p w14:paraId="2038E45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KM4IX-G8QTB-8AX25</w:t>
            </w:r>
          </w:p>
        </w:tc>
      </w:tr>
      <w:tr w:rsidR="00C765D8" w:rsidRPr="00C765D8" w14:paraId="79055EA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12E6CB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 xml:space="preserve">RESOLUCIÓN APROBACION C.O. </w:t>
            </w:r>
            <w:proofErr w:type="spellStart"/>
            <w:r w:rsidRPr="00C765D8">
              <w:rPr>
                <w:rFonts w:ascii="AytoRoquetas Light Condensed" w:eastAsia="Times New Roman" w:hAnsi="AytoRoquetas Light Condensed" w:cs="Arial"/>
                <w:color w:val="auto"/>
                <w:sz w:val="18"/>
                <w:szCs w:val="18"/>
              </w:rPr>
              <w:t>Nº</w:t>
            </w:r>
            <w:proofErr w:type="spellEnd"/>
            <w:r w:rsidRPr="00C765D8">
              <w:rPr>
                <w:rFonts w:ascii="AytoRoquetas Light Condensed" w:eastAsia="Times New Roman" w:hAnsi="AytoRoquetas Light Condensed" w:cs="Arial"/>
                <w:color w:val="auto"/>
                <w:sz w:val="18"/>
                <w:szCs w:val="18"/>
              </w:rPr>
              <w:t xml:space="preserve"> 2</w:t>
            </w:r>
          </w:p>
        </w:tc>
        <w:tc>
          <w:tcPr>
            <w:tcW w:w="736" w:type="pct"/>
            <w:tcBorders>
              <w:top w:val="nil"/>
              <w:left w:val="nil"/>
              <w:bottom w:val="single" w:sz="4" w:space="0" w:color="000000"/>
              <w:right w:val="single" w:sz="4" w:space="0" w:color="000000"/>
            </w:tcBorders>
            <w:shd w:val="clear" w:color="auto" w:fill="auto"/>
            <w:vAlign w:val="center"/>
            <w:hideMark/>
          </w:tcPr>
          <w:p w14:paraId="2D0D7F1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2023/55</w:t>
            </w:r>
          </w:p>
        </w:tc>
        <w:tc>
          <w:tcPr>
            <w:tcW w:w="765" w:type="pct"/>
            <w:tcBorders>
              <w:top w:val="nil"/>
              <w:left w:val="nil"/>
              <w:bottom w:val="single" w:sz="4" w:space="0" w:color="000000"/>
              <w:right w:val="single" w:sz="4" w:space="0" w:color="000000"/>
            </w:tcBorders>
            <w:shd w:val="clear" w:color="auto" w:fill="auto"/>
            <w:vAlign w:val="center"/>
            <w:hideMark/>
          </w:tcPr>
          <w:p w14:paraId="79D1BB0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2023/07/20 11:12:35</w:t>
            </w:r>
          </w:p>
        </w:tc>
        <w:tc>
          <w:tcPr>
            <w:tcW w:w="1575" w:type="pct"/>
            <w:tcBorders>
              <w:top w:val="nil"/>
              <w:left w:val="nil"/>
              <w:bottom w:val="single" w:sz="4" w:space="0" w:color="000000"/>
              <w:right w:val="single" w:sz="4" w:space="0" w:color="000000"/>
            </w:tcBorders>
            <w:shd w:val="clear" w:color="auto" w:fill="auto"/>
            <w:vAlign w:val="center"/>
            <w:hideMark/>
          </w:tcPr>
          <w:p w14:paraId="7E009FF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ZVXF1-AZNRI-OQXRU</w:t>
            </w:r>
          </w:p>
        </w:tc>
      </w:tr>
      <w:tr w:rsidR="00C765D8" w:rsidRPr="00C765D8" w14:paraId="691FFE1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E0C449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17B049A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2023/56</w:t>
            </w:r>
          </w:p>
        </w:tc>
        <w:tc>
          <w:tcPr>
            <w:tcW w:w="765" w:type="pct"/>
            <w:tcBorders>
              <w:top w:val="nil"/>
              <w:left w:val="nil"/>
              <w:bottom w:val="single" w:sz="4" w:space="0" w:color="000000"/>
              <w:right w:val="single" w:sz="4" w:space="0" w:color="000000"/>
            </w:tcBorders>
            <w:shd w:val="clear" w:color="auto" w:fill="auto"/>
            <w:vAlign w:val="center"/>
            <w:hideMark/>
          </w:tcPr>
          <w:p w14:paraId="610705C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2023/07/21 08:30:10</w:t>
            </w:r>
          </w:p>
        </w:tc>
        <w:tc>
          <w:tcPr>
            <w:tcW w:w="1575" w:type="pct"/>
            <w:tcBorders>
              <w:top w:val="nil"/>
              <w:left w:val="nil"/>
              <w:bottom w:val="single" w:sz="4" w:space="0" w:color="000000"/>
              <w:right w:val="single" w:sz="4" w:space="0" w:color="000000"/>
            </w:tcBorders>
            <w:shd w:val="clear" w:color="auto" w:fill="auto"/>
            <w:vAlign w:val="center"/>
            <w:hideMark/>
          </w:tcPr>
          <w:p w14:paraId="6575894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K76H1-AH3V6-10J3R</w:t>
            </w:r>
          </w:p>
        </w:tc>
      </w:tr>
      <w:tr w:rsidR="00C765D8" w:rsidRPr="00C765D8" w14:paraId="07C6597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B62E8D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APROBACIÓN SUMINISTRO E INSTALACIÓN ESPESADOR</w:t>
            </w:r>
          </w:p>
        </w:tc>
        <w:tc>
          <w:tcPr>
            <w:tcW w:w="736" w:type="pct"/>
            <w:tcBorders>
              <w:top w:val="nil"/>
              <w:left w:val="nil"/>
              <w:bottom w:val="single" w:sz="4" w:space="0" w:color="000000"/>
              <w:right w:val="single" w:sz="4" w:space="0" w:color="000000"/>
            </w:tcBorders>
            <w:shd w:val="clear" w:color="auto" w:fill="auto"/>
            <w:vAlign w:val="center"/>
            <w:hideMark/>
          </w:tcPr>
          <w:p w14:paraId="6C8BFE1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2023/57</w:t>
            </w:r>
          </w:p>
        </w:tc>
        <w:tc>
          <w:tcPr>
            <w:tcW w:w="765" w:type="pct"/>
            <w:tcBorders>
              <w:top w:val="nil"/>
              <w:left w:val="nil"/>
              <w:bottom w:val="single" w:sz="4" w:space="0" w:color="000000"/>
              <w:right w:val="single" w:sz="4" w:space="0" w:color="000000"/>
            </w:tcBorders>
            <w:shd w:val="clear" w:color="auto" w:fill="auto"/>
            <w:vAlign w:val="center"/>
            <w:hideMark/>
          </w:tcPr>
          <w:p w14:paraId="51A06F3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13:39:58</w:t>
            </w:r>
          </w:p>
        </w:tc>
        <w:tc>
          <w:tcPr>
            <w:tcW w:w="1575" w:type="pct"/>
            <w:tcBorders>
              <w:top w:val="nil"/>
              <w:left w:val="nil"/>
              <w:bottom w:val="single" w:sz="4" w:space="0" w:color="000000"/>
              <w:right w:val="single" w:sz="4" w:space="0" w:color="000000"/>
            </w:tcBorders>
            <w:shd w:val="clear" w:color="auto" w:fill="auto"/>
            <w:vAlign w:val="center"/>
            <w:hideMark/>
          </w:tcPr>
          <w:p w14:paraId="12D81C6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IQUVK-7OTMP-HQ22I</w:t>
            </w:r>
          </w:p>
        </w:tc>
      </w:tr>
      <w:tr w:rsidR="00C765D8" w:rsidRPr="00C765D8" w14:paraId="56DEE4C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F62C6A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 xml:space="preserve">RESOLUCIÓN APROBACION C.O. </w:t>
            </w:r>
            <w:proofErr w:type="spellStart"/>
            <w:r w:rsidRPr="00C765D8">
              <w:rPr>
                <w:rFonts w:ascii="AytoRoquetas Light Condensed" w:eastAsia="Times New Roman" w:hAnsi="AytoRoquetas Light Condensed" w:cs="Arial"/>
                <w:color w:val="auto"/>
                <w:sz w:val="18"/>
                <w:szCs w:val="18"/>
              </w:rPr>
              <w:t>Nº</w:t>
            </w:r>
            <w:proofErr w:type="spellEnd"/>
            <w:r w:rsidRPr="00C765D8">
              <w:rPr>
                <w:rFonts w:ascii="AytoRoquetas Light Condensed" w:eastAsia="Times New Roman" w:hAnsi="AytoRoquetas Light Condensed" w:cs="Arial"/>
                <w:color w:val="auto"/>
                <w:sz w:val="18"/>
                <w:szCs w:val="18"/>
              </w:rPr>
              <w:t xml:space="preserve"> 3 Y FACTURA</w:t>
            </w:r>
          </w:p>
        </w:tc>
        <w:tc>
          <w:tcPr>
            <w:tcW w:w="736" w:type="pct"/>
            <w:tcBorders>
              <w:top w:val="nil"/>
              <w:left w:val="nil"/>
              <w:bottom w:val="single" w:sz="4" w:space="0" w:color="000000"/>
              <w:right w:val="single" w:sz="4" w:space="0" w:color="000000"/>
            </w:tcBorders>
            <w:shd w:val="clear" w:color="auto" w:fill="auto"/>
            <w:vAlign w:val="center"/>
            <w:hideMark/>
          </w:tcPr>
          <w:p w14:paraId="6B6AE24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2023/58</w:t>
            </w:r>
          </w:p>
        </w:tc>
        <w:tc>
          <w:tcPr>
            <w:tcW w:w="765" w:type="pct"/>
            <w:tcBorders>
              <w:top w:val="nil"/>
              <w:left w:val="nil"/>
              <w:bottom w:val="single" w:sz="4" w:space="0" w:color="000000"/>
              <w:right w:val="single" w:sz="4" w:space="0" w:color="000000"/>
            </w:tcBorders>
            <w:shd w:val="clear" w:color="auto" w:fill="auto"/>
            <w:vAlign w:val="center"/>
            <w:hideMark/>
          </w:tcPr>
          <w:p w14:paraId="7E76DAA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13:40:01</w:t>
            </w:r>
          </w:p>
        </w:tc>
        <w:tc>
          <w:tcPr>
            <w:tcW w:w="1575" w:type="pct"/>
            <w:tcBorders>
              <w:top w:val="nil"/>
              <w:left w:val="nil"/>
              <w:bottom w:val="single" w:sz="4" w:space="0" w:color="000000"/>
              <w:right w:val="single" w:sz="4" w:space="0" w:color="000000"/>
            </w:tcBorders>
            <w:shd w:val="clear" w:color="auto" w:fill="auto"/>
            <w:vAlign w:val="center"/>
            <w:hideMark/>
          </w:tcPr>
          <w:p w14:paraId="30AF79C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C8FAE-GSBFG-V1GX5</w:t>
            </w:r>
          </w:p>
        </w:tc>
      </w:tr>
      <w:tr w:rsidR="00C765D8" w:rsidRPr="00C765D8" w14:paraId="2F980EB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FFAEC2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RESOLUCIÓN APROBACION C.F. O.  Y FACTURA</w:t>
            </w:r>
          </w:p>
        </w:tc>
        <w:tc>
          <w:tcPr>
            <w:tcW w:w="736" w:type="pct"/>
            <w:tcBorders>
              <w:top w:val="nil"/>
              <w:left w:val="nil"/>
              <w:bottom w:val="single" w:sz="4" w:space="0" w:color="000000"/>
              <w:right w:val="single" w:sz="4" w:space="0" w:color="000000"/>
            </w:tcBorders>
            <w:shd w:val="clear" w:color="auto" w:fill="auto"/>
            <w:vAlign w:val="center"/>
            <w:hideMark/>
          </w:tcPr>
          <w:p w14:paraId="1842497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2023/59</w:t>
            </w:r>
          </w:p>
        </w:tc>
        <w:tc>
          <w:tcPr>
            <w:tcW w:w="765" w:type="pct"/>
            <w:tcBorders>
              <w:top w:val="nil"/>
              <w:left w:val="nil"/>
              <w:bottom w:val="single" w:sz="4" w:space="0" w:color="000000"/>
              <w:right w:val="single" w:sz="4" w:space="0" w:color="000000"/>
            </w:tcBorders>
            <w:shd w:val="clear" w:color="auto" w:fill="auto"/>
            <w:vAlign w:val="center"/>
            <w:hideMark/>
          </w:tcPr>
          <w:p w14:paraId="4208538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14:19:34</w:t>
            </w:r>
          </w:p>
        </w:tc>
        <w:tc>
          <w:tcPr>
            <w:tcW w:w="1575" w:type="pct"/>
            <w:tcBorders>
              <w:top w:val="nil"/>
              <w:left w:val="nil"/>
              <w:bottom w:val="single" w:sz="4" w:space="0" w:color="000000"/>
              <w:right w:val="single" w:sz="4" w:space="0" w:color="000000"/>
            </w:tcBorders>
            <w:shd w:val="clear" w:color="auto" w:fill="auto"/>
            <w:vAlign w:val="center"/>
            <w:hideMark/>
          </w:tcPr>
          <w:p w14:paraId="54788BC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DO9UF-7YILI-W7Z1G</w:t>
            </w:r>
          </w:p>
        </w:tc>
      </w:tr>
      <w:tr w:rsidR="00C765D8" w:rsidRPr="00C765D8" w14:paraId="24CC6A20"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778604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6011BA8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2023/60</w:t>
            </w:r>
          </w:p>
        </w:tc>
        <w:tc>
          <w:tcPr>
            <w:tcW w:w="765" w:type="pct"/>
            <w:tcBorders>
              <w:top w:val="nil"/>
              <w:left w:val="nil"/>
              <w:bottom w:val="single" w:sz="4" w:space="0" w:color="000000"/>
              <w:right w:val="single" w:sz="4" w:space="0" w:color="000000"/>
            </w:tcBorders>
            <w:shd w:val="clear" w:color="auto" w:fill="auto"/>
            <w:vAlign w:val="center"/>
            <w:hideMark/>
          </w:tcPr>
          <w:p w14:paraId="232D1B3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2023/07/28 14:31:05</w:t>
            </w:r>
          </w:p>
        </w:tc>
        <w:tc>
          <w:tcPr>
            <w:tcW w:w="1575" w:type="pct"/>
            <w:tcBorders>
              <w:top w:val="nil"/>
              <w:left w:val="nil"/>
              <w:bottom w:val="single" w:sz="4" w:space="0" w:color="000000"/>
              <w:right w:val="single" w:sz="4" w:space="0" w:color="000000"/>
            </w:tcBorders>
            <w:shd w:val="clear" w:color="auto" w:fill="auto"/>
            <w:vAlign w:val="center"/>
            <w:hideMark/>
          </w:tcPr>
          <w:p w14:paraId="1479EED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3X03W-OL22C-BYF9R</w:t>
            </w:r>
          </w:p>
        </w:tc>
      </w:tr>
      <w:tr w:rsidR="00C765D8" w:rsidRPr="00C765D8" w14:paraId="6C11430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110140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EJECUCIÓN DE ACTUACIONES ELÉCTRICAS EDAR ROQUETAS</w:t>
            </w:r>
          </w:p>
        </w:tc>
        <w:tc>
          <w:tcPr>
            <w:tcW w:w="736" w:type="pct"/>
            <w:tcBorders>
              <w:top w:val="nil"/>
              <w:left w:val="nil"/>
              <w:bottom w:val="single" w:sz="4" w:space="0" w:color="000000"/>
              <w:right w:val="single" w:sz="4" w:space="0" w:color="000000"/>
            </w:tcBorders>
            <w:shd w:val="clear" w:color="auto" w:fill="auto"/>
            <w:vAlign w:val="center"/>
            <w:hideMark/>
          </w:tcPr>
          <w:p w14:paraId="70DE536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2023/61</w:t>
            </w:r>
          </w:p>
        </w:tc>
        <w:tc>
          <w:tcPr>
            <w:tcW w:w="765" w:type="pct"/>
            <w:tcBorders>
              <w:top w:val="nil"/>
              <w:left w:val="nil"/>
              <w:bottom w:val="single" w:sz="4" w:space="0" w:color="000000"/>
              <w:right w:val="single" w:sz="4" w:space="0" w:color="000000"/>
            </w:tcBorders>
            <w:shd w:val="clear" w:color="auto" w:fill="auto"/>
            <w:vAlign w:val="center"/>
            <w:hideMark/>
          </w:tcPr>
          <w:p w14:paraId="1C3242A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2023/08/11 14:01:30</w:t>
            </w:r>
          </w:p>
        </w:tc>
        <w:tc>
          <w:tcPr>
            <w:tcW w:w="1575" w:type="pct"/>
            <w:tcBorders>
              <w:top w:val="nil"/>
              <w:left w:val="nil"/>
              <w:bottom w:val="single" w:sz="4" w:space="0" w:color="000000"/>
              <w:right w:val="single" w:sz="4" w:space="0" w:color="000000"/>
            </w:tcBorders>
            <w:shd w:val="clear" w:color="auto" w:fill="auto"/>
            <w:vAlign w:val="center"/>
            <w:hideMark/>
          </w:tcPr>
          <w:p w14:paraId="4F32D48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358SF-HMN0F-VWK99</w:t>
            </w:r>
          </w:p>
        </w:tc>
      </w:tr>
      <w:tr w:rsidR="00C765D8" w:rsidRPr="00C765D8" w14:paraId="45299D0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D45052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PRORROGA EXCEPCIONAL TYPSA</w:t>
            </w:r>
          </w:p>
        </w:tc>
        <w:tc>
          <w:tcPr>
            <w:tcW w:w="736" w:type="pct"/>
            <w:tcBorders>
              <w:top w:val="nil"/>
              <w:left w:val="nil"/>
              <w:bottom w:val="single" w:sz="4" w:space="0" w:color="000000"/>
              <w:right w:val="single" w:sz="4" w:space="0" w:color="000000"/>
            </w:tcBorders>
            <w:shd w:val="clear" w:color="auto" w:fill="auto"/>
            <w:vAlign w:val="center"/>
            <w:hideMark/>
          </w:tcPr>
          <w:p w14:paraId="0BE4CB5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2023/62</w:t>
            </w:r>
          </w:p>
        </w:tc>
        <w:tc>
          <w:tcPr>
            <w:tcW w:w="765" w:type="pct"/>
            <w:tcBorders>
              <w:top w:val="nil"/>
              <w:left w:val="nil"/>
              <w:bottom w:val="single" w:sz="4" w:space="0" w:color="000000"/>
              <w:right w:val="single" w:sz="4" w:space="0" w:color="000000"/>
            </w:tcBorders>
            <w:shd w:val="clear" w:color="auto" w:fill="auto"/>
            <w:vAlign w:val="center"/>
            <w:hideMark/>
          </w:tcPr>
          <w:p w14:paraId="6359BEC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2023/08/14 12:36:13</w:t>
            </w:r>
          </w:p>
        </w:tc>
        <w:tc>
          <w:tcPr>
            <w:tcW w:w="1575" w:type="pct"/>
            <w:tcBorders>
              <w:top w:val="nil"/>
              <w:left w:val="nil"/>
              <w:bottom w:val="single" w:sz="4" w:space="0" w:color="000000"/>
              <w:right w:val="single" w:sz="4" w:space="0" w:color="000000"/>
            </w:tcBorders>
            <w:shd w:val="clear" w:color="auto" w:fill="auto"/>
            <w:vAlign w:val="center"/>
            <w:hideMark/>
          </w:tcPr>
          <w:p w14:paraId="04F8503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RH9N0-AI7RZ-RPSNU</w:t>
            </w:r>
          </w:p>
        </w:tc>
      </w:tr>
      <w:tr w:rsidR="00C765D8" w:rsidRPr="00C765D8" w14:paraId="799103C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87AE47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CONTA/6</w:t>
            </w:r>
          </w:p>
        </w:tc>
        <w:tc>
          <w:tcPr>
            <w:tcW w:w="736" w:type="pct"/>
            <w:tcBorders>
              <w:top w:val="nil"/>
              <w:left w:val="nil"/>
              <w:bottom w:val="single" w:sz="4" w:space="0" w:color="000000"/>
              <w:right w:val="single" w:sz="4" w:space="0" w:color="000000"/>
            </w:tcBorders>
            <w:shd w:val="clear" w:color="auto" w:fill="auto"/>
            <w:vAlign w:val="center"/>
            <w:hideMark/>
          </w:tcPr>
          <w:p w14:paraId="4D9BCD3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2023/63</w:t>
            </w:r>
          </w:p>
        </w:tc>
        <w:tc>
          <w:tcPr>
            <w:tcW w:w="765" w:type="pct"/>
            <w:tcBorders>
              <w:top w:val="nil"/>
              <w:left w:val="nil"/>
              <w:bottom w:val="single" w:sz="4" w:space="0" w:color="000000"/>
              <w:right w:val="single" w:sz="4" w:space="0" w:color="000000"/>
            </w:tcBorders>
            <w:shd w:val="clear" w:color="auto" w:fill="auto"/>
            <w:vAlign w:val="center"/>
            <w:hideMark/>
          </w:tcPr>
          <w:p w14:paraId="6D1DDB2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2023/08/18 11:55:44</w:t>
            </w:r>
          </w:p>
        </w:tc>
        <w:tc>
          <w:tcPr>
            <w:tcW w:w="1575" w:type="pct"/>
            <w:tcBorders>
              <w:top w:val="nil"/>
              <w:left w:val="nil"/>
              <w:bottom w:val="single" w:sz="4" w:space="0" w:color="000000"/>
              <w:right w:val="single" w:sz="4" w:space="0" w:color="000000"/>
            </w:tcBorders>
            <w:shd w:val="clear" w:color="auto" w:fill="auto"/>
            <w:vAlign w:val="center"/>
            <w:hideMark/>
          </w:tcPr>
          <w:p w14:paraId="2D6E3FC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8ZKEF-1VGK3-J23NS</w:t>
            </w:r>
          </w:p>
        </w:tc>
      </w:tr>
      <w:tr w:rsidR="00C765D8" w:rsidRPr="00C765D8" w14:paraId="38F6B1A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B4A4D9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7C8EAC1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2023/64</w:t>
            </w:r>
          </w:p>
        </w:tc>
        <w:tc>
          <w:tcPr>
            <w:tcW w:w="765" w:type="pct"/>
            <w:tcBorders>
              <w:top w:val="nil"/>
              <w:left w:val="nil"/>
              <w:bottom w:val="single" w:sz="4" w:space="0" w:color="000000"/>
              <w:right w:val="single" w:sz="4" w:space="0" w:color="000000"/>
            </w:tcBorders>
            <w:shd w:val="clear" w:color="auto" w:fill="auto"/>
            <w:vAlign w:val="center"/>
            <w:hideMark/>
          </w:tcPr>
          <w:p w14:paraId="086C9DD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2023/08/18 12:18:01</w:t>
            </w:r>
          </w:p>
        </w:tc>
        <w:tc>
          <w:tcPr>
            <w:tcW w:w="1575" w:type="pct"/>
            <w:tcBorders>
              <w:top w:val="nil"/>
              <w:left w:val="nil"/>
              <w:bottom w:val="single" w:sz="4" w:space="0" w:color="000000"/>
              <w:right w:val="single" w:sz="4" w:space="0" w:color="000000"/>
            </w:tcBorders>
            <w:shd w:val="clear" w:color="auto" w:fill="auto"/>
            <w:vAlign w:val="center"/>
            <w:hideMark/>
          </w:tcPr>
          <w:p w14:paraId="49F0E10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S8DJC-I4WVG-TCA7R</w:t>
            </w:r>
          </w:p>
        </w:tc>
      </w:tr>
      <w:tr w:rsidR="00C765D8" w:rsidRPr="00C765D8" w14:paraId="0437C22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B0A05C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APROBACIÓN SUMINISTRO E INSTALACIÓN DECANTADOR</w:t>
            </w:r>
          </w:p>
        </w:tc>
        <w:tc>
          <w:tcPr>
            <w:tcW w:w="736" w:type="pct"/>
            <w:tcBorders>
              <w:top w:val="nil"/>
              <w:left w:val="nil"/>
              <w:bottom w:val="single" w:sz="4" w:space="0" w:color="000000"/>
              <w:right w:val="single" w:sz="4" w:space="0" w:color="000000"/>
            </w:tcBorders>
            <w:shd w:val="clear" w:color="auto" w:fill="auto"/>
            <w:vAlign w:val="center"/>
            <w:hideMark/>
          </w:tcPr>
          <w:p w14:paraId="7A8D2A7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2023/65</w:t>
            </w:r>
          </w:p>
        </w:tc>
        <w:tc>
          <w:tcPr>
            <w:tcW w:w="765" w:type="pct"/>
            <w:tcBorders>
              <w:top w:val="nil"/>
              <w:left w:val="nil"/>
              <w:bottom w:val="single" w:sz="4" w:space="0" w:color="000000"/>
              <w:right w:val="single" w:sz="4" w:space="0" w:color="000000"/>
            </w:tcBorders>
            <w:shd w:val="clear" w:color="auto" w:fill="auto"/>
            <w:vAlign w:val="center"/>
            <w:hideMark/>
          </w:tcPr>
          <w:p w14:paraId="14A207E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2023/08/29 08:19:24</w:t>
            </w:r>
          </w:p>
        </w:tc>
        <w:tc>
          <w:tcPr>
            <w:tcW w:w="1575" w:type="pct"/>
            <w:tcBorders>
              <w:top w:val="nil"/>
              <w:left w:val="nil"/>
              <w:bottom w:val="single" w:sz="4" w:space="0" w:color="000000"/>
              <w:right w:val="single" w:sz="4" w:space="0" w:color="000000"/>
            </w:tcBorders>
            <w:shd w:val="clear" w:color="auto" w:fill="auto"/>
            <w:vAlign w:val="center"/>
            <w:hideMark/>
          </w:tcPr>
          <w:p w14:paraId="2715A3C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5E6DA-E20M0-SOIXM</w:t>
            </w:r>
          </w:p>
        </w:tc>
      </w:tr>
      <w:tr w:rsidR="00C765D8" w:rsidRPr="00C765D8" w14:paraId="4339297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A1F73D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AMPLIACION PLAZO LICITACION ESPESADOR DINAMICO</w:t>
            </w:r>
          </w:p>
        </w:tc>
        <w:tc>
          <w:tcPr>
            <w:tcW w:w="736" w:type="pct"/>
            <w:tcBorders>
              <w:top w:val="nil"/>
              <w:left w:val="nil"/>
              <w:bottom w:val="single" w:sz="4" w:space="0" w:color="000000"/>
              <w:right w:val="single" w:sz="4" w:space="0" w:color="000000"/>
            </w:tcBorders>
            <w:shd w:val="clear" w:color="auto" w:fill="auto"/>
            <w:vAlign w:val="center"/>
            <w:hideMark/>
          </w:tcPr>
          <w:p w14:paraId="53AB98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2023/66</w:t>
            </w:r>
          </w:p>
        </w:tc>
        <w:tc>
          <w:tcPr>
            <w:tcW w:w="765" w:type="pct"/>
            <w:tcBorders>
              <w:top w:val="nil"/>
              <w:left w:val="nil"/>
              <w:bottom w:val="single" w:sz="4" w:space="0" w:color="000000"/>
              <w:right w:val="single" w:sz="4" w:space="0" w:color="000000"/>
            </w:tcBorders>
            <w:shd w:val="clear" w:color="auto" w:fill="auto"/>
            <w:vAlign w:val="center"/>
            <w:hideMark/>
          </w:tcPr>
          <w:p w14:paraId="78FDDD3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2023/09/05 12:12:47</w:t>
            </w:r>
          </w:p>
        </w:tc>
        <w:tc>
          <w:tcPr>
            <w:tcW w:w="1575" w:type="pct"/>
            <w:tcBorders>
              <w:top w:val="nil"/>
              <w:left w:val="nil"/>
              <w:bottom w:val="single" w:sz="4" w:space="0" w:color="000000"/>
              <w:right w:val="single" w:sz="4" w:space="0" w:color="000000"/>
            </w:tcBorders>
            <w:shd w:val="clear" w:color="auto" w:fill="auto"/>
            <w:vAlign w:val="center"/>
            <w:hideMark/>
          </w:tcPr>
          <w:p w14:paraId="3E1B95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XD1S5-D9IZ7-2N9EH</w:t>
            </w:r>
          </w:p>
        </w:tc>
      </w:tr>
      <w:tr w:rsidR="00C765D8" w:rsidRPr="00C765D8" w14:paraId="3960B73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2F9829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 PROP. ACUERDO INICIO DESATASCOSALMERIA</w:t>
            </w:r>
          </w:p>
        </w:tc>
        <w:tc>
          <w:tcPr>
            <w:tcW w:w="736" w:type="pct"/>
            <w:tcBorders>
              <w:top w:val="nil"/>
              <w:left w:val="nil"/>
              <w:bottom w:val="single" w:sz="4" w:space="0" w:color="000000"/>
              <w:right w:val="single" w:sz="4" w:space="0" w:color="000000"/>
            </w:tcBorders>
            <w:shd w:val="clear" w:color="auto" w:fill="auto"/>
            <w:vAlign w:val="center"/>
            <w:hideMark/>
          </w:tcPr>
          <w:p w14:paraId="3912CC9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2023/67</w:t>
            </w:r>
          </w:p>
        </w:tc>
        <w:tc>
          <w:tcPr>
            <w:tcW w:w="765" w:type="pct"/>
            <w:tcBorders>
              <w:top w:val="nil"/>
              <w:left w:val="nil"/>
              <w:bottom w:val="single" w:sz="4" w:space="0" w:color="000000"/>
              <w:right w:val="single" w:sz="4" w:space="0" w:color="000000"/>
            </w:tcBorders>
            <w:shd w:val="clear" w:color="auto" w:fill="auto"/>
            <w:vAlign w:val="center"/>
            <w:hideMark/>
          </w:tcPr>
          <w:p w14:paraId="213EB2F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2023/09/13 09:53:14</w:t>
            </w:r>
          </w:p>
        </w:tc>
        <w:tc>
          <w:tcPr>
            <w:tcW w:w="1575" w:type="pct"/>
            <w:tcBorders>
              <w:top w:val="nil"/>
              <w:left w:val="nil"/>
              <w:bottom w:val="single" w:sz="4" w:space="0" w:color="000000"/>
              <w:right w:val="single" w:sz="4" w:space="0" w:color="000000"/>
            </w:tcBorders>
            <w:shd w:val="clear" w:color="auto" w:fill="auto"/>
            <w:vAlign w:val="center"/>
            <w:hideMark/>
          </w:tcPr>
          <w:p w14:paraId="7D657C5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K8SEV-YXAFW-GVNN7</w:t>
            </w:r>
          </w:p>
        </w:tc>
      </w:tr>
      <w:tr w:rsidR="00C765D8" w:rsidRPr="00C765D8" w14:paraId="2018D55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E61216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2023-082 - 1 PROP. ACUERDO INICIO</w:t>
            </w:r>
          </w:p>
        </w:tc>
        <w:tc>
          <w:tcPr>
            <w:tcW w:w="736" w:type="pct"/>
            <w:tcBorders>
              <w:top w:val="nil"/>
              <w:left w:val="nil"/>
              <w:bottom w:val="single" w:sz="4" w:space="0" w:color="000000"/>
              <w:right w:val="single" w:sz="4" w:space="0" w:color="000000"/>
            </w:tcBorders>
            <w:shd w:val="clear" w:color="auto" w:fill="auto"/>
            <w:vAlign w:val="center"/>
            <w:hideMark/>
          </w:tcPr>
          <w:p w14:paraId="7F4A57C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2023/68</w:t>
            </w:r>
          </w:p>
        </w:tc>
        <w:tc>
          <w:tcPr>
            <w:tcW w:w="765" w:type="pct"/>
            <w:tcBorders>
              <w:top w:val="nil"/>
              <w:left w:val="nil"/>
              <w:bottom w:val="single" w:sz="4" w:space="0" w:color="000000"/>
              <w:right w:val="single" w:sz="4" w:space="0" w:color="000000"/>
            </w:tcBorders>
            <w:shd w:val="clear" w:color="auto" w:fill="auto"/>
            <w:vAlign w:val="center"/>
            <w:hideMark/>
          </w:tcPr>
          <w:p w14:paraId="62159F4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2023/09/13 09:53:16</w:t>
            </w:r>
          </w:p>
        </w:tc>
        <w:tc>
          <w:tcPr>
            <w:tcW w:w="1575" w:type="pct"/>
            <w:tcBorders>
              <w:top w:val="nil"/>
              <w:left w:val="nil"/>
              <w:bottom w:val="single" w:sz="4" w:space="0" w:color="000000"/>
              <w:right w:val="single" w:sz="4" w:space="0" w:color="000000"/>
            </w:tcBorders>
            <w:shd w:val="clear" w:color="auto" w:fill="auto"/>
            <w:vAlign w:val="center"/>
            <w:hideMark/>
          </w:tcPr>
          <w:p w14:paraId="728CD6C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9KVZF-0V78A-C3WLH</w:t>
            </w:r>
          </w:p>
        </w:tc>
      </w:tr>
      <w:tr w:rsidR="00C765D8" w:rsidRPr="00C765D8" w14:paraId="6471B01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3BDD31B"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 RESOLUCIÓN EXPEDIENTE</w:t>
            </w:r>
          </w:p>
        </w:tc>
        <w:tc>
          <w:tcPr>
            <w:tcW w:w="736" w:type="pct"/>
            <w:tcBorders>
              <w:top w:val="nil"/>
              <w:left w:val="nil"/>
              <w:bottom w:val="single" w:sz="4" w:space="0" w:color="000000"/>
              <w:right w:val="single" w:sz="4" w:space="0" w:color="000000"/>
            </w:tcBorders>
            <w:shd w:val="clear" w:color="auto" w:fill="auto"/>
            <w:vAlign w:val="center"/>
            <w:hideMark/>
          </w:tcPr>
          <w:p w14:paraId="5458A4D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2023/69</w:t>
            </w:r>
          </w:p>
        </w:tc>
        <w:tc>
          <w:tcPr>
            <w:tcW w:w="765" w:type="pct"/>
            <w:tcBorders>
              <w:top w:val="nil"/>
              <w:left w:val="nil"/>
              <w:bottom w:val="single" w:sz="4" w:space="0" w:color="000000"/>
              <w:right w:val="single" w:sz="4" w:space="0" w:color="000000"/>
            </w:tcBorders>
            <w:shd w:val="clear" w:color="auto" w:fill="auto"/>
            <w:vAlign w:val="center"/>
            <w:hideMark/>
          </w:tcPr>
          <w:p w14:paraId="67B9045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2023/09/15 09:21:50</w:t>
            </w:r>
          </w:p>
        </w:tc>
        <w:tc>
          <w:tcPr>
            <w:tcW w:w="1575" w:type="pct"/>
            <w:tcBorders>
              <w:top w:val="nil"/>
              <w:left w:val="nil"/>
              <w:bottom w:val="single" w:sz="4" w:space="0" w:color="000000"/>
              <w:right w:val="single" w:sz="4" w:space="0" w:color="000000"/>
            </w:tcBorders>
            <w:shd w:val="clear" w:color="auto" w:fill="auto"/>
            <w:vAlign w:val="center"/>
            <w:hideMark/>
          </w:tcPr>
          <w:p w14:paraId="3FE8E3A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J8MFT-34U1B-8LRDF</w:t>
            </w:r>
          </w:p>
        </w:tc>
      </w:tr>
      <w:tr w:rsidR="00C765D8" w:rsidRPr="00C765D8" w14:paraId="71B8FD41"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87E48CF"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3 DESIGNACIÓN INSCRUCTOR Y SECRETARIO</w:t>
            </w:r>
          </w:p>
        </w:tc>
        <w:tc>
          <w:tcPr>
            <w:tcW w:w="736" w:type="pct"/>
            <w:tcBorders>
              <w:top w:val="nil"/>
              <w:left w:val="nil"/>
              <w:bottom w:val="single" w:sz="4" w:space="0" w:color="000000"/>
              <w:right w:val="single" w:sz="4" w:space="0" w:color="000000"/>
            </w:tcBorders>
            <w:shd w:val="clear" w:color="auto" w:fill="auto"/>
            <w:vAlign w:val="center"/>
            <w:hideMark/>
          </w:tcPr>
          <w:p w14:paraId="1FBC2C3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2023/70</w:t>
            </w:r>
          </w:p>
        </w:tc>
        <w:tc>
          <w:tcPr>
            <w:tcW w:w="765" w:type="pct"/>
            <w:tcBorders>
              <w:top w:val="nil"/>
              <w:left w:val="nil"/>
              <w:bottom w:val="single" w:sz="4" w:space="0" w:color="000000"/>
              <w:right w:val="single" w:sz="4" w:space="0" w:color="000000"/>
            </w:tcBorders>
            <w:shd w:val="clear" w:color="auto" w:fill="auto"/>
            <w:vAlign w:val="center"/>
            <w:hideMark/>
          </w:tcPr>
          <w:p w14:paraId="10F89C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2023/09/15 10:42:12</w:t>
            </w:r>
          </w:p>
        </w:tc>
        <w:tc>
          <w:tcPr>
            <w:tcW w:w="1575" w:type="pct"/>
            <w:tcBorders>
              <w:top w:val="nil"/>
              <w:left w:val="nil"/>
              <w:bottom w:val="single" w:sz="4" w:space="0" w:color="000000"/>
              <w:right w:val="single" w:sz="4" w:space="0" w:color="000000"/>
            </w:tcBorders>
            <w:shd w:val="clear" w:color="auto" w:fill="auto"/>
            <w:vAlign w:val="center"/>
            <w:hideMark/>
          </w:tcPr>
          <w:p w14:paraId="2C8E7F5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A8ZKD-N3N9O-67E2T</w:t>
            </w:r>
          </w:p>
        </w:tc>
      </w:tr>
      <w:tr w:rsidR="00C765D8" w:rsidRPr="00C765D8" w14:paraId="30C84A2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0D8AB1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AMPLIACION PLAZO LICITACION CENTRÍFUGA</w:t>
            </w:r>
          </w:p>
        </w:tc>
        <w:tc>
          <w:tcPr>
            <w:tcW w:w="736" w:type="pct"/>
            <w:tcBorders>
              <w:top w:val="nil"/>
              <w:left w:val="nil"/>
              <w:bottom w:val="single" w:sz="4" w:space="0" w:color="000000"/>
              <w:right w:val="single" w:sz="4" w:space="0" w:color="000000"/>
            </w:tcBorders>
            <w:shd w:val="clear" w:color="auto" w:fill="auto"/>
            <w:vAlign w:val="center"/>
            <w:hideMark/>
          </w:tcPr>
          <w:p w14:paraId="73284A3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2023/71</w:t>
            </w:r>
          </w:p>
        </w:tc>
        <w:tc>
          <w:tcPr>
            <w:tcW w:w="765" w:type="pct"/>
            <w:tcBorders>
              <w:top w:val="nil"/>
              <w:left w:val="nil"/>
              <w:bottom w:val="single" w:sz="4" w:space="0" w:color="000000"/>
              <w:right w:val="single" w:sz="4" w:space="0" w:color="000000"/>
            </w:tcBorders>
            <w:shd w:val="clear" w:color="auto" w:fill="auto"/>
            <w:vAlign w:val="center"/>
            <w:hideMark/>
          </w:tcPr>
          <w:p w14:paraId="6BB467B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2023/09/29 11:25:15</w:t>
            </w:r>
          </w:p>
        </w:tc>
        <w:tc>
          <w:tcPr>
            <w:tcW w:w="1575" w:type="pct"/>
            <w:tcBorders>
              <w:top w:val="nil"/>
              <w:left w:val="nil"/>
              <w:bottom w:val="single" w:sz="4" w:space="0" w:color="000000"/>
              <w:right w:val="single" w:sz="4" w:space="0" w:color="000000"/>
            </w:tcBorders>
            <w:shd w:val="clear" w:color="auto" w:fill="auto"/>
            <w:vAlign w:val="center"/>
            <w:hideMark/>
          </w:tcPr>
          <w:p w14:paraId="02FCA16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XIKWL-VJ19Z-9WWL5</w:t>
            </w:r>
          </w:p>
        </w:tc>
      </w:tr>
      <w:tr w:rsidR="00C765D8" w:rsidRPr="00C765D8" w14:paraId="1AB3594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ED279D1"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CONTA/7</w:t>
            </w:r>
          </w:p>
        </w:tc>
        <w:tc>
          <w:tcPr>
            <w:tcW w:w="736" w:type="pct"/>
            <w:tcBorders>
              <w:top w:val="nil"/>
              <w:left w:val="nil"/>
              <w:bottom w:val="single" w:sz="4" w:space="0" w:color="000000"/>
              <w:right w:val="single" w:sz="4" w:space="0" w:color="000000"/>
            </w:tcBorders>
            <w:shd w:val="clear" w:color="auto" w:fill="auto"/>
            <w:vAlign w:val="center"/>
            <w:hideMark/>
          </w:tcPr>
          <w:p w14:paraId="3B980CC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2023/72</w:t>
            </w:r>
          </w:p>
        </w:tc>
        <w:tc>
          <w:tcPr>
            <w:tcW w:w="765" w:type="pct"/>
            <w:tcBorders>
              <w:top w:val="nil"/>
              <w:left w:val="nil"/>
              <w:bottom w:val="single" w:sz="4" w:space="0" w:color="000000"/>
              <w:right w:val="single" w:sz="4" w:space="0" w:color="000000"/>
            </w:tcBorders>
            <w:shd w:val="clear" w:color="auto" w:fill="auto"/>
            <w:vAlign w:val="center"/>
            <w:hideMark/>
          </w:tcPr>
          <w:p w14:paraId="532E536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2023/10/18 10:28:11</w:t>
            </w:r>
          </w:p>
        </w:tc>
        <w:tc>
          <w:tcPr>
            <w:tcW w:w="1575" w:type="pct"/>
            <w:tcBorders>
              <w:top w:val="nil"/>
              <w:left w:val="nil"/>
              <w:bottom w:val="single" w:sz="4" w:space="0" w:color="000000"/>
              <w:right w:val="single" w:sz="4" w:space="0" w:color="000000"/>
            </w:tcBorders>
            <w:shd w:val="clear" w:color="auto" w:fill="auto"/>
            <w:vAlign w:val="center"/>
            <w:hideMark/>
          </w:tcPr>
          <w:p w14:paraId="334289F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S4V5X-BQKXQ-E9AS2</w:t>
            </w:r>
          </w:p>
        </w:tc>
      </w:tr>
      <w:tr w:rsidR="00C765D8" w:rsidRPr="00C765D8" w14:paraId="69E37DB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D754B3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47D2727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2023/73</w:t>
            </w:r>
          </w:p>
        </w:tc>
        <w:tc>
          <w:tcPr>
            <w:tcW w:w="765" w:type="pct"/>
            <w:tcBorders>
              <w:top w:val="nil"/>
              <w:left w:val="nil"/>
              <w:bottom w:val="single" w:sz="4" w:space="0" w:color="000000"/>
              <w:right w:val="single" w:sz="4" w:space="0" w:color="000000"/>
            </w:tcBorders>
            <w:shd w:val="clear" w:color="auto" w:fill="auto"/>
            <w:vAlign w:val="center"/>
            <w:hideMark/>
          </w:tcPr>
          <w:p w14:paraId="6F7D123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2023/10/18 11:38:22</w:t>
            </w:r>
          </w:p>
        </w:tc>
        <w:tc>
          <w:tcPr>
            <w:tcW w:w="1575" w:type="pct"/>
            <w:tcBorders>
              <w:top w:val="nil"/>
              <w:left w:val="nil"/>
              <w:bottom w:val="single" w:sz="4" w:space="0" w:color="000000"/>
              <w:right w:val="single" w:sz="4" w:space="0" w:color="000000"/>
            </w:tcBorders>
            <w:shd w:val="clear" w:color="auto" w:fill="auto"/>
            <w:vAlign w:val="center"/>
            <w:hideMark/>
          </w:tcPr>
          <w:p w14:paraId="2C30DEE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W9F7C-U7E75-YJYJ2</w:t>
            </w:r>
          </w:p>
        </w:tc>
      </w:tr>
      <w:tr w:rsidR="00C765D8" w:rsidRPr="00C765D8" w14:paraId="5203B973"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75A8163"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CONTA/8</w:t>
            </w:r>
          </w:p>
        </w:tc>
        <w:tc>
          <w:tcPr>
            <w:tcW w:w="736" w:type="pct"/>
            <w:tcBorders>
              <w:top w:val="nil"/>
              <w:left w:val="nil"/>
              <w:bottom w:val="single" w:sz="4" w:space="0" w:color="000000"/>
              <w:right w:val="single" w:sz="4" w:space="0" w:color="000000"/>
            </w:tcBorders>
            <w:shd w:val="clear" w:color="auto" w:fill="auto"/>
            <w:vAlign w:val="center"/>
            <w:hideMark/>
          </w:tcPr>
          <w:p w14:paraId="46229DB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2023/74</w:t>
            </w:r>
          </w:p>
        </w:tc>
        <w:tc>
          <w:tcPr>
            <w:tcW w:w="765" w:type="pct"/>
            <w:tcBorders>
              <w:top w:val="nil"/>
              <w:left w:val="nil"/>
              <w:bottom w:val="single" w:sz="4" w:space="0" w:color="000000"/>
              <w:right w:val="single" w:sz="4" w:space="0" w:color="000000"/>
            </w:tcBorders>
            <w:shd w:val="clear" w:color="auto" w:fill="auto"/>
            <w:vAlign w:val="center"/>
            <w:hideMark/>
          </w:tcPr>
          <w:p w14:paraId="390A2F4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2023/11/07 13:01:58</w:t>
            </w:r>
          </w:p>
        </w:tc>
        <w:tc>
          <w:tcPr>
            <w:tcW w:w="1575" w:type="pct"/>
            <w:tcBorders>
              <w:top w:val="nil"/>
              <w:left w:val="nil"/>
              <w:bottom w:val="single" w:sz="4" w:space="0" w:color="000000"/>
              <w:right w:val="single" w:sz="4" w:space="0" w:color="000000"/>
            </w:tcBorders>
            <w:shd w:val="clear" w:color="auto" w:fill="auto"/>
            <w:vAlign w:val="center"/>
            <w:hideMark/>
          </w:tcPr>
          <w:p w14:paraId="56C4ABE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YSFWG-CPK72-X0R0H</w:t>
            </w:r>
          </w:p>
        </w:tc>
      </w:tr>
      <w:tr w:rsidR="00C765D8" w:rsidRPr="00C765D8" w14:paraId="1834004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3EE464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RESOLUCION ORD PAGOS CONSORCIO</w:t>
            </w:r>
          </w:p>
        </w:tc>
        <w:tc>
          <w:tcPr>
            <w:tcW w:w="736" w:type="pct"/>
            <w:tcBorders>
              <w:top w:val="nil"/>
              <w:left w:val="nil"/>
              <w:bottom w:val="single" w:sz="4" w:space="0" w:color="000000"/>
              <w:right w:val="single" w:sz="4" w:space="0" w:color="000000"/>
            </w:tcBorders>
            <w:shd w:val="clear" w:color="auto" w:fill="auto"/>
            <w:vAlign w:val="center"/>
            <w:hideMark/>
          </w:tcPr>
          <w:p w14:paraId="170AA89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2023/75</w:t>
            </w:r>
          </w:p>
        </w:tc>
        <w:tc>
          <w:tcPr>
            <w:tcW w:w="765" w:type="pct"/>
            <w:tcBorders>
              <w:top w:val="nil"/>
              <w:left w:val="nil"/>
              <w:bottom w:val="single" w:sz="4" w:space="0" w:color="000000"/>
              <w:right w:val="single" w:sz="4" w:space="0" w:color="000000"/>
            </w:tcBorders>
            <w:shd w:val="clear" w:color="auto" w:fill="auto"/>
            <w:vAlign w:val="center"/>
            <w:hideMark/>
          </w:tcPr>
          <w:p w14:paraId="0EF1CB4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2023/11/07 13:24:51</w:t>
            </w:r>
          </w:p>
        </w:tc>
        <w:tc>
          <w:tcPr>
            <w:tcW w:w="1575" w:type="pct"/>
            <w:tcBorders>
              <w:top w:val="nil"/>
              <w:left w:val="nil"/>
              <w:bottom w:val="single" w:sz="4" w:space="0" w:color="000000"/>
              <w:right w:val="single" w:sz="4" w:space="0" w:color="000000"/>
            </w:tcBorders>
            <w:shd w:val="clear" w:color="auto" w:fill="auto"/>
            <w:vAlign w:val="center"/>
            <w:hideMark/>
          </w:tcPr>
          <w:p w14:paraId="6D0FF4E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728DA-YDNGL-92CZ8</w:t>
            </w:r>
          </w:p>
        </w:tc>
      </w:tr>
      <w:tr w:rsidR="00C765D8" w:rsidRPr="00C765D8" w14:paraId="05E517C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DFBE8C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LIQUIDACION 5 % HIDRALIA</w:t>
            </w:r>
          </w:p>
        </w:tc>
        <w:tc>
          <w:tcPr>
            <w:tcW w:w="736" w:type="pct"/>
            <w:tcBorders>
              <w:top w:val="nil"/>
              <w:left w:val="nil"/>
              <w:bottom w:val="single" w:sz="4" w:space="0" w:color="000000"/>
              <w:right w:val="single" w:sz="4" w:space="0" w:color="000000"/>
            </w:tcBorders>
            <w:shd w:val="clear" w:color="auto" w:fill="auto"/>
            <w:vAlign w:val="center"/>
            <w:hideMark/>
          </w:tcPr>
          <w:p w14:paraId="641E089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2023/76</w:t>
            </w:r>
          </w:p>
        </w:tc>
        <w:tc>
          <w:tcPr>
            <w:tcW w:w="765" w:type="pct"/>
            <w:tcBorders>
              <w:top w:val="nil"/>
              <w:left w:val="nil"/>
              <w:bottom w:val="single" w:sz="4" w:space="0" w:color="000000"/>
              <w:right w:val="single" w:sz="4" w:space="0" w:color="000000"/>
            </w:tcBorders>
            <w:shd w:val="clear" w:color="auto" w:fill="auto"/>
            <w:vAlign w:val="center"/>
            <w:hideMark/>
          </w:tcPr>
          <w:p w14:paraId="6F3C4AB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2023/11/15 11:59:33</w:t>
            </w:r>
          </w:p>
        </w:tc>
        <w:tc>
          <w:tcPr>
            <w:tcW w:w="1575" w:type="pct"/>
            <w:tcBorders>
              <w:top w:val="nil"/>
              <w:left w:val="nil"/>
              <w:bottom w:val="single" w:sz="4" w:space="0" w:color="000000"/>
              <w:right w:val="single" w:sz="4" w:space="0" w:color="000000"/>
            </w:tcBorders>
            <w:shd w:val="clear" w:color="auto" w:fill="auto"/>
            <w:vAlign w:val="center"/>
            <w:hideMark/>
          </w:tcPr>
          <w:p w14:paraId="770B41B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KB2DI-Q60RQ-BL8SZ</w:t>
            </w:r>
          </w:p>
        </w:tc>
      </w:tr>
      <w:tr w:rsidR="00C765D8" w:rsidRPr="00C765D8" w14:paraId="3B2E69CC"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0CDB802"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PELUQUERÍA CANINA MILA</w:t>
            </w:r>
          </w:p>
        </w:tc>
        <w:tc>
          <w:tcPr>
            <w:tcW w:w="736" w:type="pct"/>
            <w:tcBorders>
              <w:top w:val="nil"/>
              <w:left w:val="nil"/>
              <w:bottom w:val="single" w:sz="4" w:space="0" w:color="000000"/>
              <w:right w:val="single" w:sz="4" w:space="0" w:color="000000"/>
            </w:tcBorders>
            <w:shd w:val="clear" w:color="auto" w:fill="auto"/>
            <w:vAlign w:val="center"/>
            <w:hideMark/>
          </w:tcPr>
          <w:p w14:paraId="2F18FD98"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2023/77</w:t>
            </w:r>
          </w:p>
        </w:tc>
        <w:tc>
          <w:tcPr>
            <w:tcW w:w="765" w:type="pct"/>
            <w:tcBorders>
              <w:top w:val="nil"/>
              <w:left w:val="nil"/>
              <w:bottom w:val="single" w:sz="4" w:space="0" w:color="000000"/>
              <w:right w:val="single" w:sz="4" w:space="0" w:color="000000"/>
            </w:tcBorders>
            <w:shd w:val="clear" w:color="auto" w:fill="auto"/>
            <w:vAlign w:val="center"/>
            <w:hideMark/>
          </w:tcPr>
          <w:p w14:paraId="6CC5740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09:39:39</w:t>
            </w:r>
          </w:p>
        </w:tc>
        <w:tc>
          <w:tcPr>
            <w:tcW w:w="1575" w:type="pct"/>
            <w:tcBorders>
              <w:top w:val="nil"/>
              <w:left w:val="nil"/>
              <w:bottom w:val="single" w:sz="4" w:space="0" w:color="000000"/>
              <w:right w:val="single" w:sz="4" w:space="0" w:color="000000"/>
            </w:tcBorders>
            <w:shd w:val="clear" w:color="auto" w:fill="auto"/>
            <w:vAlign w:val="center"/>
            <w:hideMark/>
          </w:tcPr>
          <w:p w14:paraId="6E01192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GV8LV-3PF1F-PBKQS</w:t>
            </w:r>
          </w:p>
        </w:tc>
      </w:tr>
      <w:tr w:rsidR="00C765D8" w:rsidRPr="00C765D8" w14:paraId="596F1544"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7E9D8A5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TIENDA DE ALIMENTACIÓN BLIJIE</w:t>
            </w:r>
          </w:p>
        </w:tc>
        <w:tc>
          <w:tcPr>
            <w:tcW w:w="736" w:type="pct"/>
            <w:tcBorders>
              <w:top w:val="nil"/>
              <w:left w:val="nil"/>
              <w:bottom w:val="single" w:sz="4" w:space="0" w:color="000000"/>
              <w:right w:val="single" w:sz="4" w:space="0" w:color="000000"/>
            </w:tcBorders>
            <w:shd w:val="clear" w:color="auto" w:fill="auto"/>
            <w:vAlign w:val="center"/>
            <w:hideMark/>
          </w:tcPr>
          <w:p w14:paraId="7CD1975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2023/78</w:t>
            </w:r>
          </w:p>
        </w:tc>
        <w:tc>
          <w:tcPr>
            <w:tcW w:w="765" w:type="pct"/>
            <w:tcBorders>
              <w:top w:val="nil"/>
              <w:left w:val="nil"/>
              <w:bottom w:val="single" w:sz="4" w:space="0" w:color="000000"/>
              <w:right w:val="single" w:sz="4" w:space="0" w:color="000000"/>
            </w:tcBorders>
            <w:shd w:val="clear" w:color="auto" w:fill="auto"/>
            <w:vAlign w:val="center"/>
            <w:hideMark/>
          </w:tcPr>
          <w:p w14:paraId="0FA75C7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09:39:42</w:t>
            </w:r>
          </w:p>
        </w:tc>
        <w:tc>
          <w:tcPr>
            <w:tcW w:w="1575" w:type="pct"/>
            <w:tcBorders>
              <w:top w:val="nil"/>
              <w:left w:val="nil"/>
              <w:bottom w:val="single" w:sz="4" w:space="0" w:color="000000"/>
              <w:right w:val="single" w:sz="4" w:space="0" w:color="000000"/>
            </w:tcBorders>
            <w:shd w:val="clear" w:color="auto" w:fill="auto"/>
            <w:vAlign w:val="center"/>
            <w:hideMark/>
          </w:tcPr>
          <w:p w14:paraId="2292165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TTC2Q-P1Z2H-IHK6H</w:t>
            </w:r>
          </w:p>
        </w:tc>
      </w:tr>
      <w:tr w:rsidR="00C765D8" w:rsidRPr="00C765D8" w14:paraId="5875337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58FA48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MERCADONA</w:t>
            </w:r>
          </w:p>
        </w:tc>
        <w:tc>
          <w:tcPr>
            <w:tcW w:w="736" w:type="pct"/>
            <w:tcBorders>
              <w:top w:val="nil"/>
              <w:left w:val="nil"/>
              <w:bottom w:val="single" w:sz="4" w:space="0" w:color="000000"/>
              <w:right w:val="single" w:sz="4" w:space="0" w:color="000000"/>
            </w:tcBorders>
            <w:shd w:val="clear" w:color="auto" w:fill="auto"/>
            <w:vAlign w:val="center"/>
            <w:hideMark/>
          </w:tcPr>
          <w:p w14:paraId="42A6915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2023/79</w:t>
            </w:r>
          </w:p>
        </w:tc>
        <w:tc>
          <w:tcPr>
            <w:tcW w:w="765" w:type="pct"/>
            <w:tcBorders>
              <w:top w:val="nil"/>
              <w:left w:val="nil"/>
              <w:bottom w:val="single" w:sz="4" w:space="0" w:color="000000"/>
              <w:right w:val="single" w:sz="4" w:space="0" w:color="000000"/>
            </w:tcBorders>
            <w:shd w:val="clear" w:color="auto" w:fill="auto"/>
            <w:vAlign w:val="center"/>
            <w:hideMark/>
          </w:tcPr>
          <w:p w14:paraId="0B21FA4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09:39:43</w:t>
            </w:r>
          </w:p>
        </w:tc>
        <w:tc>
          <w:tcPr>
            <w:tcW w:w="1575" w:type="pct"/>
            <w:tcBorders>
              <w:top w:val="nil"/>
              <w:left w:val="nil"/>
              <w:bottom w:val="single" w:sz="4" w:space="0" w:color="000000"/>
              <w:right w:val="single" w:sz="4" w:space="0" w:color="000000"/>
            </w:tcBorders>
            <w:shd w:val="clear" w:color="auto" w:fill="auto"/>
            <w:vAlign w:val="center"/>
            <w:hideMark/>
          </w:tcPr>
          <w:p w14:paraId="318BBA4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XANX7-8MXPV-LSNFJ</w:t>
            </w:r>
          </w:p>
        </w:tc>
      </w:tr>
      <w:tr w:rsidR="00C765D8" w:rsidRPr="00C765D8" w14:paraId="52A38AEF"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345477C"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CAFÉ BAR FLASH</w:t>
            </w:r>
          </w:p>
        </w:tc>
        <w:tc>
          <w:tcPr>
            <w:tcW w:w="736" w:type="pct"/>
            <w:tcBorders>
              <w:top w:val="nil"/>
              <w:left w:val="nil"/>
              <w:bottom w:val="single" w:sz="4" w:space="0" w:color="000000"/>
              <w:right w:val="single" w:sz="4" w:space="0" w:color="000000"/>
            </w:tcBorders>
            <w:shd w:val="clear" w:color="auto" w:fill="auto"/>
            <w:vAlign w:val="center"/>
            <w:hideMark/>
          </w:tcPr>
          <w:p w14:paraId="33D42A4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2023/80</w:t>
            </w:r>
          </w:p>
        </w:tc>
        <w:tc>
          <w:tcPr>
            <w:tcW w:w="765" w:type="pct"/>
            <w:tcBorders>
              <w:top w:val="nil"/>
              <w:left w:val="nil"/>
              <w:bottom w:val="single" w:sz="4" w:space="0" w:color="000000"/>
              <w:right w:val="single" w:sz="4" w:space="0" w:color="000000"/>
            </w:tcBorders>
            <w:shd w:val="clear" w:color="auto" w:fill="auto"/>
            <w:vAlign w:val="center"/>
            <w:hideMark/>
          </w:tcPr>
          <w:p w14:paraId="6D67A60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09:39:45</w:t>
            </w:r>
          </w:p>
        </w:tc>
        <w:tc>
          <w:tcPr>
            <w:tcW w:w="1575" w:type="pct"/>
            <w:tcBorders>
              <w:top w:val="nil"/>
              <w:left w:val="nil"/>
              <w:bottom w:val="single" w:sz="4" w:space="0" w:color="000000"/>
              <w:right w:val="single" w:sz="4" w:space="0" w:color="000000"/>
            </w:tcBorders>
            <w:shd w:val="clear" w:color="auto" w:fill="auto"/>
            <w:vAlign w:val="center"/>
            <w:hideMark/>
          </w:tcPr>
          <w:p w14:paraId="3C598DD9"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0KIBH-PS3BF-EFV2D</w:t>
            </w:r>
          </w:p>
        </w:tc>
      </w:tr>
      <w:tr w:rsidR="00C765D8" w:rsidRPr="00C765D8" w14:paraId="3131412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715C924"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GASOLINERA SAN ISIDRO</w:t>
            </w:r>
          </w:p>
        </w:tc>
        <w:tc>
          <w:tcPr>
            <w:tcW w:w="736" w:type="pct"/>
            <w:tcBorders>
              <w:top w:val="nil"/>
              <w:left w:val="nil"/>
              <w:bottom w:val="single" w:sz="4" w:space="0" w:color="000000"/>
              <w:right w:val="single" w:sz="4" w:space="0" w:color="000000"/>
            </w:tcBorders>
            <w:shd w:val="clear" w:color="auto" w:fill="auto"/>
            <w:vAlign w:val="center"/>
            <w:hideMark/>
          </w:tcPr>
          <w:p w14:paraId="49D24D8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2023/81</w:t>
            </w:r>
          </w:p>
        </w:tc>
        <w:tc>
          <w:tcPr>
            <w:tcW w:w="765" w:type="pct"/>
            <w:tcBorders>
              <w:top w:val="nil"/>
              <w:left w:val="nil"/>
              <w:bottom w:val="single" w:sz="4" w:space="0" w:color="000000"/>
              <w:right w:val="single" w:sz="4" w:space="0" w:color="000000"/>
            </w:tcBorders>
            <w:shd w:val="clear" w:color="auto" w:fill="auto"/>
            <w:vAlign w:val="center"/>
            <w:hideMark/>
          </w:tcPr>
          <w:p w14:paraId="23F44F7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09:39:47</w:t>
            </w:r>
          </w:p>
        </w:tc>
        <w:tc>
          <w:tcPr>
            <w:tcW w:w="1575" w:type="pct"/>
            <w:tcBorders>
              <w:top w:val="nil"/>
              <w:left w:val="nil"/>
              <w:bottom w:val="single" w:sz="4" w:space="0" w:color="000000"/>
              <w:right w:val="single" w:sz="4" w:space="0" w:color="000000"/>
            </w:tcBorders>
            <w:shd w:val="clear" w:color="auto" w:fill="auto"/>
            <w:vAlign w:val="center"/>
            <w:hideMark/>
          </w:tcPr>
          <w:p w14:paraId="6E9A516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VH8P4-DNRIJ-BU32K</w:t>
            </w:r>
          </w:p>
        </w:tc>
      </w:tr>
      <w:tr w:rsidR="00C765D8" w:rsidRPr="00C765D8" w14:paraId="04BBA95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99CFDC9"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A QUELAGROW IBERICA</w:t>
            </w:r>
          </w:p>
        </w:tc>
        <w:tc>
          <w:tcPr>
            <w:tcW w:w="736" w:type="pct"/>
            <w:tcBorders>
              <w:top w:val="nil"/>
              <w:left w:val="nil"/>
              <w:bottom w:val="single" w:sz="4" w:space="0" w:color="000000"/>
              <w:right w:val="single" w:sz="4" w:space="0" w:color="000000"/>
            </w:tcBorders>
            <w:shd w:val="clear" w:color="auto" w:fill="auto"/>
            <w:vAlign w:val="center"/>
            <w:hideMark/>
          </w:tcPr>
          <w:p w14:paraId="26C0DD9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2023/82</w:t>
            </w:r>
          </w:p>
        </w:tc>
        <w:tc>
          <w:tcPr>
            <w:tcW w:w="765" w:type="pct"/>
            <w:tcBorders>
              <w:top w:val="nil"/>
              <w:left w:val="nil"/>
              <w:bottom w:val="single" w:sz="4" w:space="0" w:color="000000"/>
              <w:right w:val="single" w:sz="4" w:space="0" w:color="000000"/>
            </w:tcBorders>
            <w:shd w:val="clear" w:color="auto" w:fill="auto"/>
            <w:vAlign w:val="center"/>
            <w:hideMark/>
          </w:tcPr>
          <w:p w14:paraId="5001ADF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09:39:49</w:t>
            </w:r>
          </w:p>
        </w:tc>
        <w:tc>
          <w:tcPr>
            <w:tcW w:w="1575" w:type="pct"/>
            <w:tcBorders>
              <w:top w:val="nil"/>
              <w:left w:val="nil"/>
              <w:bottom w:val="single" w:sz="4" w:space="0" w:color="000000"/>
              <w:right w:val="single" w:sz="4" w:space="0" w:color="000000"/>
            </w:tcBorders>
            <w:shd w:val="clear" w:color="auto" w:fill="auto"/>
            <w:vAlign w:val="center"/>
            <w:hideMark/>
          </w:tcPr>
          <w:p w14:paraId="6B7BBAD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V0WJB-C2AXG-QZCYB</w:t>
            </w:r>
          </w:p>
        </w:tc>
      </w:tr>
      <w:tr w:rsidR="00C765D8" w:rsidRPr="00C765D8" w14:paraId="4F581CA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E5C435A"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RESIDENCIA ANCIANOS FUENTE VICAR</w:t>
            </w:r>
          </w:p>
        </w:tc>
        <w:tc>
          <w:tcPr>
            <w:tcW w:w="736" w:type="pct"/>
            <w:tcBorders>
              <w:top w:val="nil"/>
              <w:left w:val="nil"/>
              <w:bottom w:val="single" w:sz="4" w:space="0" w:color="000000"/>
              <w:right w:val="single" w:sz="4" w:space="0" w:color="000000"/>
            </w:tcBorders>
            <w:shd w:val="clear" w:color="auto" w:fill="auto"/>
            <w:vAlign w:val="center"/>
            <w:hideMark/>
          </w:tcPr>
          <w:p w14:paraId="249097E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2023/83</w:t>
            </w:r>
          </w:p>
        </w:tc>
        <w:tc>
          <w:tcPr>
            <w:tcW w:w="765" w:type="pct"/>
            <w:tcBorders>
              <w:top w:val="nil"/>
              <w:left w:val="nil"/>
              <w:bottom w:val="single" w:sz="4" w:space="0" w:color="000000"/>
              <w:right w:val="single" w:sz="4" w:space="0" w:color="000000"/>
            </w:tcBorders>
            <w:shd w:val="clear" w:color="auto" w:fill="auto"/>
            <w:vAlign w:val="center"/>
            <w:hideMark/>
          </w:tcPr>
          <w:p w14:paraId="5A1F77D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09:39:51</w:t>
            </w:r>
          </w:p>
        </w:tc>
        <w:tc>
          <w:tcPr>
            <w:tcW w:w="1575" w:type="pct"/>
            <w:tcBorders>
              <w:top w:val="nil"/>
              <w:left w:val="nil"/>
              <w:bottom w:val="single" w:sz="4" w:space="0" w:color="000000"/>
              <w:right w:val="single" w:sz="4" w:space="0" w:color="000000"/>
            </w:tcBorders>
            <w:shd w:val="clear" w:color="auto" w:fill="auto"/>
            <w:vAlign w:val="center"/>
            <w:hideMark/>
          </w:tcPr>
          <w:p w14:paraId="0444680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8W4ZI-6KKO0-S8OD7</w:t>
            </w:r>
          </w:p>
        </w:tc>
      </w:tr>
      <w:tr w:rsidR="00C765D8" w:rsidRPr="00C765D8" w14:paraId="6DAA6C2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0250F8E9"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BURGUER KING</w:t>
            </w:r>
          </w:p>
        </w:tc>
        <w:tc>
          <w:tcPr>
            <w:tcW w:w="736" w:type="pct"/>
            <w:tcBorders>
              <w:top w:val="nil"/>
              <w:left w:val="nil"/>
              <w:bottom w:val="single" w:sz="4" w:space="0" w:color="000000"/>
              <w:right w:val="single" w:sz="4" w:space="0" w:color="000000"/>
            </w:tcBorders>
            <w:shd w:val="clear" w:color="auto" w:fill="auto"/>
            <w:vAlign w:val="center"/>
            <w:hideMark/>
          </w:tcPr>
          <w:p w14:paraId="7769B0D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2023/84</w:t>
            </w:r>
          </w:p>
        </w:tc>
        <w:tc>
          <w:tcPr>
            <w:tcW w:w="765" w:type="pct"/>
            <w:tcBorders>
              <w:top w:val="nil"/>
              <w:left w:val="nil"/>
              <w:bottom w:val="single" w:sz="4" w:space="0" w:color="000000"/>
              <w:right w:val="single" w:sz="4" w:space="0" w:color="000000"/>
            </w:tcBorders>
            <w:shd w:val="clear" w:color="auto" w:fill="auto"/>
            <w:vAlign w:val="center"/>
            <w:hideMark/>
          </w:tcPr>
          <w:p w14:paraId="2CB35DF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09:39:53</w:t>
            </w:r>
          </w:p>
        </w:tc>
        <w:tc>
          <w:tcPr>
            <w:tcW w:w="1575" w:type="pct"/>
            <w:tcBorders>
              <w:top w:val="nil"/>
              <w:left w:val="nil"/>
              <w:bottom w:val="single" w:sz="4" w:space="0" w:color="000000"/>
              <w:right w:val="single" w:sz="4" w:space="0" w:color="000000"/>
            </w:tcBorders>
            <w:shd w:val="clear" w:color="auto" w:fill="auto"/>
            <w:vAlign w:val="center"/>
            <w:hideMark/>
          </w:tcPr>
          <w:p w14:paraId="782990F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JD3CJ-CL92Z-WALGO</w:t>
            </w:r>
          </w:p>
        </w:tc>
      </w:tr>
      <w:tr w:rsidR="00C765D8" w:rsidRPr="00C765D8" w14:paraId="4715CE96"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3E04F9A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LA TAZA EMBRUJADA</w:t>
            </w:r>
          </w:p>
        </w:tc>
        <w:tc>
          <w:tcPr>
            <w:tcW w:w="736" w:type="pct"/>
            <w:tcBorders>
              <w:top w:val="nil"/>
              <w:left w:val="nil"/>
              <w:bottom w:val="single" w:sz="4" w:space="0" w:color="000000"/>
              <w:right w:val="single" w:sz="4" w:space="0" w:color="000000"/>
            </w:tcBorders>
            <w:shd w:val="clear" w:color="auto" w:fill="auto"/>
            <w:vAlign w:val="center"/>
            <w:hideMark/>
          </w:tcPr>
          <w:p w14:paraId="5FEA468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2023/85</w:t>
            </w:r>
          </w:p>
        </w:tc>
        <w:tc>
          <w:tcPr>
            <w:tcW w:w="765" w:type="pct"/>
            <w:tcBorders>
              <w:top w:val="nil"/>
              <w:left w:val="nil"/>
              <w:bottom w:val="single" w:sz="4" w:space="0" w:color="000000"/>
              <w:right w:val="single" w:sz="4" w:space="0" w:color="000000"/>
            </w:tcBorders>
            <w:shd w:val="clear" w:color="auto" w:fill="auto"/>
            <w:vAlign w:val="center"/>
            <w:hideMark/>
          </w:tcPr>
          <w:p w14:paraId="39A047C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09:39:55</w:t>
            </w:r>
          </w:p>
        </w:tc>
        <w:tc>
          <w:tcPr>
            <w:tcW w:w="1575" w:type="pct"/>
            <w:tcBorders>
              <w:top w:val="nil"/>
              <w:left w:val="nil"/>
              <w:bottom w:val="single" w:sz="4" w:space="0" w:color="000000"/>
              <w:right w:val="single" w:sz="4" w:space="0" w:color="000000"/>
            </w:tcBorders>
            <w:shd w:val="clear" w:color="auto" w:fill="auto"/>
            <w:vAlign w:val="center"/>
            <w:hideMark/>
          </w:tcPr>
          <w:p w14:paraId="54EDEFD0"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428B8-DB75E-79DZ0</w:t>
            </w:r>
          </w:p>
        </w:tc>
      </w:tr>
      <w:tr w:rsidR="00C765D8" w:rsidRPr="00C765D8" w14:paraId="682EB39D"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2AA32A0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TAGLIATELLA</w:t>
            </w:r>
          </w:p>
        </w:tc>
        <w:tc>
          <w:tcPr>
            <w:tcW w:w="736" w:type="pct"/>
            <w:tcBorders>
              <w:top w:val="nil"/>
              <w:left w:val="nil"/>
              <w:bottom w:val="single" w:sz="4" w:space="0" w:color="000000"/>
              <w:right w:val="single" w:sz="4" w:space="0" w:color="000000"/>
            </w:tcBorders>
            <w:shd w:val="clear" w:color="auto" w:fill="auto"/>
            <w:vAlign w:val="center"/>
            <w:hideMark/>
          </w:tcPr>
          <w:p w14:paraId="5090511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2023/86</w:t>
            </w:r>
          </w:p>
        </w:tc>
        <w:tc>
          <w:tcPr>
            <w:tcW w:w="765" w:type="pct"/>
            <w:tcBorders>
              <w:top w:val="nil"/>
              <w:left w:val="nil"/>
              <w:bottom w:val="single" w:sz="4" w:space="0" w:color="000000"/>
              <w:right w:val="single" w:sz="4" w:space="0" w:color="000000"/>
            </w:tcBorders>
            <w:shd w:val="clear" w:color="auto" w:fill="auto"/>
            <w:vAlign w:val="center"/>
            <w:hideMark/>
          </w:tcPr>
          <w:p w14:paraId="4B82E30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09:39:57</w:t>
            </w:r>
          </w:p>
        </w:tc>
        <w:tc>
          <w:tcPr>
            <w:tcW w:w="1575" w:type="pct"/>
            <w:tcBorders>
              <w:top w:val="nil"/>
              <w:left w:val="nil"/>
              <w:bottom w:val="single" w:sz="4" w:space="0" w:color="000000"/>
              <w:right w:val="single" w:sz="4" w:space="0" w:color="000000"/>
            </w:tcBorders>
            <w:shd w:val="clear" w:color="auto" w:fill="auto"/>
            <w:vAlign w:val="center"/>
            <w:hideMark/>
          </w:tcPr>
          <w:p w14:paraId="774D367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GTZ9O-5LC82-ETID8</w:t>
            </w:r>
          </w:p>
        </w:tc>
      </w:tr>
      <w:tr w:rsidR="00C765D8" w:rsidRPr="00C765D8" w14:paraId="56851DA5"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2AD862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RESTAURANTES TEMÁTICOS KFC</w:t>
            </w:r>
          </w:p>
        </w:tc>
        <w:tc>
          <w:tcPr>
            <w:tcW w:w="736" w:type="pct"/>
            <w:tcBorders>
              <w:top w:val="nil"/>
              <w:left w:val="nil"/>
              <w:bottom w:val="single" w:sz="4" w:space="0" w:color="000000"/>
              <w:right w:val="single" w:sz="4" w:space="0" w:color="000000"/>
            </w:tcBorders>
            <w:shd w:val="clear" w:color="auto" w:fill="auto"/>
            <w:vAlign w:val="center"/>
            <w:hideMark/>
          </w:tcPr>
          <w:p w14:paraId="360019C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2023/87</w:t>
            </w:r>
          </w:p>
        </w:tc>
        <w:tc>
          <w:tcPr>
            <w:tcW w:w="765" w:type="pct"/>
            <w:tcBorders>
              <w:top w:val="nil"/>
              <w:left w:val="nil"/>
              <w:bottom w:val="single" w:sz="4" w:space="0" w:color="000000"/>
              <w:right w:val="single" w:sz="4" w:space="0" w:color="000000"/>
            </w:tcBorders>
            <w:shd w:val="clear" w:color="auto" w:fill="auto"/>
            <w:vAlign w:val="center"/>
            <w:hideMark/>
          </w:tcPr>
          <w:p w14:paraId="3CEA979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09:39:59</w:t>
            </w:r>
          </w:p>
        </w:tc>
        <w:tc>
          <w:tcPr>
            <w:tcW w:w="1575" w:type="pct"/>
            <w:tcBorders>
              <w:top w:val="nil"/>
              <w:left w:val="nil"/>
              <w:bottom w:val="single" w:sz="4" w:space="0" w:color="000000"/>
              <w:right w:val="single" w:sz="4" w:space="0" w:color="000000"/>
            </w:tcBorders>
            <w:shd w:val="clear" w:color="auto" w:fill="auto"/>
            <w:vAlign w:val="center"/>
            <w:hideMark/>
          </w:tcPr>
          <w:p w14:paraId="0EC5D4E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IZ7D7-TVCG4-BXKPB</w:t>
            </w:r>
          </w:p>
        </w:tc>
      </w:tr>
      <w:tr w:rsidR="00C765D8" w:rsidRPr="00C765D8" w14:paraId="27F5BD1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4BCF3595"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DENEGACIÓN VERTIDOS A LAVADERO DE COCHES BROTHERS CAR WASH</w:t>
            </w:r>
          </w:p>
        </w:tc>
        <w:tc>
          <w:tcPr>
            <w:tcW w:w="736" w:type="pct"/>
            <w:tcBorders>
              <w:top w:val="nil"/>
              <w:left w:val="nil"/>
              <w:bottom w:val="single" w:sz="4" w:space="0" w:color="000000"/>
              <w:right w:val="single" w:sz="4" w:space="0" w:color="000000"/>
            </w:tcBorders>
            <w:shd w:val="clear" w:color="auto" w:fill="auto"/>
            <w:vAlign w:val="center"/>
            <w:hideMark/>
          </w:tcPr>
          <w:p w14:paraId="67476B8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2023/88</w:t>
            </w:r>
          </w:p>
        </w:tc>
        <w:tc>
          <w:tcPr>
            <w:tcW w:w="765" w:type="pct"/>
            <w:tcBorders>
              <w:top w:val="nil"/>
              <w:left w:val="nil"/>
              <w:bottom w:val="single" w:sz="4" w:space="0" w:color="000000"/>
              <w:right w:val="single" w:sz="4" w:space="0" w:color="000000"/>
            </w:tcBorders>
            <w:shd w:val="clear" w:color="auto" w:fill="auto"/>
            <w:vAlign w:val="center"/>
            <w:hideMark/>
          </w:tcPr>
          <w:p w14:paraId="39F4B7B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09:40:01</w:t>
            </w:r>
          </w:p>
        </w:tc>
        <w:tc>
          <w:tcPr>
            <w:tcW w:w="1575" w:type="pct"/>
            <w:tcBorders>
              <w:top w:val="nil"/>
              <w:left w:val="nil"/>
              <w:bottom w:val="single" w:sz="4" w:space="0" w:color="000000"/>
              <w:right w:val="single" w:sz="4" w:space="0" w:color="000000"/>
            </w:tcBorders>
            <w:shd w:val="clear" w:color="auto" w:fill="auto"/>
            <w:vAlign w:val="center"/>
            <w:hideMark/>
          </w:tcPr>
          <w:p w14:paraId="7C38BE9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VJMTX-4E7N4-VKX9S</w:t>
            </w:r>
          </w:p>
        </w:tc>
      </w:tr>
      <w:tr w:rsidR="00C765D8" w:rsidRPr="00C765D8" w14:paraId="7061326E"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964FC5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AUTORIZACIÓN VERTIDOS A RECICLADOS EL EJIDO</w:t>
            </w:r>
          </w:p>
        </w:tc>
        <w:tc>
          <w:tcPr>
            <w:tcW w:w="736" w:type="pct"/>
            <w:tcBorders>
              <w:top w:val="nil"/>
              <w:left w:val="nil"/>
              <w:bottom w:val="single" w:sz="4" w:space="0" w:color="000000"/>
              <w:right w:val="single" w:sz="4" w:space="0" w:color="000000"/>
            </w:tcBorders>
            <w:shd w:val="clear" w:color="auto" w:fill="auto"/>
            <w:vAlign w:val="center"/>
            <w:hideMark/>
          </w:tcPr>
          <w:p w14:paraId="52318AA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2023/89</w:t>
            </w:r>
          </w:p>
        </w:tc>
        <w:tc>
          <w:tcPr>
            <w:tcW w:w="765" w:type="pct"/>
            <w:tcBorders>
              <w:top w:val="nil"/>
              <w:left w:val="nil"/>
              <w:bottom w:val="single" w:sz="4" w:space="0" w:color="000000"/>
              <w:right w:val="single" w:sz="4" w:space="0" w:color="000000"/>
            </w:tcBorders>
            <w:shd w:val="clear" w:color="auto" w:fill="auto"/>
            <w:vAlign w:val="center"/>
            <w:hideMark/>
          </w:tcPr>
          <w:p w14:paraId="51A0AB24"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2023/12/01 09:40:03</w:t>
            </w:r>
          </w:p>
        </w:tc>
        <w:tc>
          <w:tcPr>
            <w:tcW w:w="1575" w:type="pct"/>
            <w:tcBorders>
              <w:top w:val="nil"/>
              <w:left w:val="nil"/>
              <w:bottom w:val="single" w:sz="4" w:space="0" w:color="000000"/>
              <w:right w:val="single" w:sz="4" w:space="0" w:color="000000"/>
            </w:tcBorders>
            <w:shd w:val="clear" w:color="auto" w:fill="auto"/>
            <w:vAlign w:val="center"/>
            <w:hideMark/>
          </w:tcPr>
          <w:p w14:paraId="1BD25DB2"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5YEBF-9LSU6-WPYKB</w:t>
            </w:r>
          </w:p>
        </w:tc>
      </w:tr>
      <w:tr w:rsidR="00C765D8" w:rsidRPr="00C765D8" w14:paraId="741E8422"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BD88BB6"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CONTA/10</w:t>
            </w:r>
          </w:p>
        </w:tc>
        <w:tc>
          <w:tcPr>
            <w:tcW w:w="736" w:type="pct"/>
            <w:tcBorders>
              <w:top w:val="nil"/>
              <w:left w:val="nil"/>
              <w:bottom w:val="single" w:sz="4" w:space="0" w:color="000000"/>
              <w:right w:val="single" w:sz="4" w:space="0" w:color="000000"/>
            </w:tcBorders>
            <w:shd w:val="clear" w:color="auto" w:fill="auto"/>
            <w:vAlign w:val="center"/>
            <w:hideMark/>
          </w:tcPr>
          <w:p w14:paraId="1D74B8BC"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2023/90</w:t>
            </w:r>
          </w:p>
        </w:tc>
        <w:tc>
          <w:tcPr>
            <w:tcW w:w="765" w:type="pct"/>
            <w:tcBorders>
              <w:top w:val="nil"/>
              <w:left w:val="nil"/>
              <w:bottom w:val="single" w:sz="4" w:space="0" w:color="000000"/>
              <w:right w:val="single" w:sz="4" w:space="0" w:color="000000"/>
            </w:tcBorders>
            <w:shd w:val="clear" w:color="auto" w:fill="auto"/>
            <w:vAlign w:val="center"/>
            <w:hideMark/>
          </w:tcPr>
          <w:p w14:paraId="21DFC23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2023/12/19 08:03:02</w:t>
            </w:r>
          </w:p>
        </w:tc>
        <w:tc>
          <w:tcPr>
            <w:tcW w:w="1575" w:type="pct"/>
            <w:tcBorders>
              <w:top w:val="nil"/>
              <w:left w:val="nil"/>
              <w:bottom w:val="single" w:sz="4" w:space="0" w:color="000000"/>
              <w:right w:val="single" w:sz="4" w:space="0" w:color="000000"/>
            </w:tcBorders>
            <w:shd w:val="clear" w:color="auto" w:fill="auto"/>
            <w:vAlign w:val="center"/>
            <w:hideMark/>
          </w:tcPr>
          <w:p w14:paraId="202986A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PGMVN-AV7CV-5Z2HX</w:t>
            </w:r>
          </w:p>
        </w:tc>
      </w:tr>
      <w:tr w:rsidR="00C765D8" w:rsidRPr="00C765D8" w14:paraId="08CF8F2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51C00EA7"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01/2023 - CONTA/9</w:t>
            </w:r>
          </w:p>
        </w:tc>
        <w:tc>
          <w:tcPr>
            <w:tcW w:w="736" w:type="pct"/>
            <w:tcBorders>
              <w:top w:val="nil"/>
              <w:left w:val="nil"/>
              <w:bottom w:val="single" w:sz="4" w:space="0" w:color="000000"/>
              <w:right w:val="single" w:sz="4" w:space="0" w:color="000000"/>
            </w:tcBorders>
            <w:shd w:val="clear" w:color="auto" w:fill="auto"/>
            <w:vAlign w:val="center"/>
            <w:hideMark/>
          </w:tcPr>
          <w:p w14:paraId="4FFEF1B6"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2023/91</w:t>
            </w:r>
          </w:p>
        </w:tc>
        <w:tc>
          <w:tcPr>
            <w:tcW w:w="765" w:type="pct"/>
            <w:tcBorders>
              <w:top w:val="nil"/>
              <w:left w:val="nil"/>
              <w:bottom w:val="single" w:sz="4" w:space="0" w:color="000000"/>
              <w:right w:val="single" w:sz="4" w:space="0" w:color="000000"/>
            </w:tcBorders>
            <w:shd w:val="clear" w:color="auto" w:fill="auto"/>
            <w:vAlign w:val="center"/>
            <w:hideMark/>
          </w:tcPr>
          <w:p w14:paraId="028BB32E"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2023/12/19 08:03:06</w:t>
            </w:r>
          </w:p>
        </w:tc>
        <w:tc>
          <w:tcPr>
            <w:tcW w:w="1575" w:type="pct"/>
            <w:tcBorders>
              <w:top w:val="nil"/>
              <w:left w:val="nil"/>
              <w:bottom w:val="single" w:sz="4" w:space="0" w:color="000000"/>
              <w:right w:val="single" w:sz="4" w:space="0" w:color="000000"/>
            </w:tcBorders>
            <w:shd w:val="clear" w:color="auto" w:fill="auto"/>
            <w:vAlign w:val="center"/>
            <w:hideMark/>
          </w:tcPr>
          <w:p w14:paraId="446599F1"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4R0AI-QWUXN-PTXWK</w:t>
            </w:r>
          </w:p>
        </w:tc>
      </w:tr>
      <w:tr w:rsidR="00C765D8" w:rsidRPr="00C765D8" w14:paraId="2A3C4F68"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DB41C38"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DECRETO DE APROBACIÓN SUMINISTRO E INSTALACIÓN CUBIERTA Y ACCESO DEPÓSITO</w:t>
            </w:r>
          </w:p>
        </w:tc>
        <w:tc>
          <w:tcPr>
            <w:tcW w:w="736" w:type="pct"/>
            <w:tcBorders>
              <w:top w:val="nil"/>
              <w:left w:val="nil"/>
              <w:bottom w:val="single" w:sz="4" w:space="0" w:color="000000"/>
              <w:right w:val="single" w:sz="4" w:space="0" w:color="000000"/>
            </w:tcBorders>
            <w:shd w:val="clear" w:color="auto" w:fill="auto"/>
            <w:vAlign w:val="center"/>
            <w:hideMark/>
          </w:tcPr>
          <w:p w14:paraId="21AB61A5"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2023/92</w:t>
            </w:r>
          </w:p>
        </w:tc>
        <w:tc>
          <w:tcPr>
            <w:tcW w:w="765" w:type="pct"/>
            <w:tcBorders>
              <w:top w:val="nil"/>
              <w:left w:val="nil"/>
              <w:bottom w:val="single" w:sz="4" w:space="0" w:color="000000"/>
              <w:right w:val="single" w:sz="4" w:space="0" w:color="000000"/>
            </w:tcBorders>
            <w:shd w:val="clear" w:color="auto" w:fill="auto"/>
            <w:vAlign w:val="center"/>
            <w:hideMark/>
          </w:tcPr>
          <w:p w14:paraId="46CDAD7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2023/12/19 08:03:09</w:t>
            </w:r>
          </w:p>
        </w:tc>
        <w:tc>
          <w:tcPr>
            <w:tcW w:w="1575" w:type="pct"/>
            <w:tcBorders>
              <w:top w:val="nil"/>
              <w:left w:val="nil"/>
              <w:bottom w:val="single" w:sz="4" w:space="0" w:color="000000"/>
              <w:right w:val="single" w:sz="4" w:space="0" w:color="000000"/>
            </w:tcBorders>
            <w:shd w:val="clear" w:color="auto" w:fill="auto"/>
            <w:vAlign w:val="center"/>
            <w:hideMark/>
          </w:tcPr>
          <w:p w14:paraId="5B85773D"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2H3NE-JI150-BPL18</w:t>
            </w:r>
          </w:p>
        </w:tc>
      </w:tr>
      <w:tr w:rsidR="00C765D8" w:rsidRPr="00C765D8" w14:paraId="7E68DF07"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66BF0000"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1-2022 HIDRALIA GG</w:t>
            </w:r>
          </w:p>
        </w:tc>
        <w:tc>
          <w:tcPr>
            <w:tcW w:w="736" w:type="pct"/>
            <w:tcBorders>
              <w:top w:val="nil"/>
              <w:left w:val="nil"/>
              <w:bottom w:val="single" w:sz="4" w:space="0" w:color="000000"/>
              <w:right w:val="single" w:sz="4" w:space="0" w:color="000000"/>
            </w:tcBorders>
            <w:shd w:val="clear" w:color="auto" w:fill="auto"/>
            <w:vAlign w:val="center"/>
            <w:hideMark/>
          </w:tcPr>
          <w:p w14:paraId="486FFB2F"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2023/93</w:t>
            </w:r>
          </w:p>
        </w:tc>
        <w:tc>
          <w:tcPr>
            <w:tcW w:w="765" w:type="pct"/>
            <w:tcBorders>
              <w:top w:val="nil"/>
              <w:left w:val="nil"/>
              <w:bottom w:val="single" w:sz="4" w:space="0" w:color="000000"/>
              <w:right w:val="single" w:sz="4" w:space="0" w:color="000000"/>
            </w:tcBorders>
            <w:shd w:val="clear" w:color="auto" w:fill="auto"/>
            <w:vAlign w:val="center"/>
            <w:hideMark/>
          </w:tcPr>
          <w:p w14:paraId="0B04053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2023/12/20 08:24:14</w:t>
            </w:r>
          </w:p>
        </w:tc>
        <w:tc>
          <w:tcPr>
            <w:tcW w:w="1575" w:type="pct"/>
            <w:tcBorders>
              <w:top w:val="nil"/>
              <w:left w:val="nil"/>
              <w:bottom w:val="single" w:sz="4" w:space="0" w:color="000000"/>
              <w:right w:val="single" w:sz="4" w:space="0" w:color="000000"/>
            </w:tcBorders>
            <w:shd w:val="clear" w:color="auto" w:fill="auto"/>
            <w:vAlign w:val="center"/>
            <w:hideMark/>
          </w:tcPr>
          <w:p w14:paraId="34496307"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EY8DB-VUGGA-LJGX9</w:t>
            </w:r>
          </w:p>
        </w:tc>
      </w:tr>
      <w:tr w:rsidR="001A4B54" w:rsidRPr="00C765D8" w14:paraId="7A6AA0AB" w14:textId="77777777" w:rsidTr="009461BE">
        <w:trPr>
          <w:trHeight w:val="255"/>
          <w:jc w:val="center"/>
        </w:trPr>
        <w:tc>
          <w:tcPr>
            <w:tcW w:w="1924" w:type="pct"/>
            <w:tcBorders>
              <w:top w:val="nil"/>
              <w:left w:val="single" w:sz="4" w:space="0" w:color="000000"/>
              <w:bottom w:val="single" w:sz="4" w:space="0" w:color="000000"/>
              <w:right w:val="single" w:sz="4" w:space="0" w:color="000000"/>
            </w:tcBorders>
            <w:shd w:val="clear" w:color="auto" w:fill="auto"/>
            <w:vAlign w:val="center"/>
            <w:hideMark/>
          </w:tcPr>
          <w:p w14:paraId="1841076E" w14:textId="77777777" w:rsidR="001A4B54" w:rsidRPr="00C765D8" w:rsidRDefault="001A4B54" w:rsidP="003A2715">
            <w:pPr>
              <w:spacing w:line="276" w:lineRule="auto"/>
              <w:ind w:left="142"/>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2-2022 AQUALIA GG</w:t>
            </w:r>
          </w:p>
        </w:tc>
        <w:tc>
          <w:tcPr>
            <w:tcW w:w="736" w:type="pct"/>
            <w:tcBorders>
              <w:top w:val="nil"/>
              <w:left w:val="nil"/>
              <w:bottom w:val="single" w:sz="4" w:space="0" w:color="000000"/>
              <w:right w:val="single" w:sz="4" w:space="0" w:color="000000"/>
            </w:tcBorders>
            <w:shd w:val="clear" w:color="auto" w:fill="auto"/>
            <w:vAlign w:val="center"/>
            <w:hideMark/>
          </w:tcPr>
          <w:p w14:paraId="11C6D26B"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2023/94</w:t>
            </w:r>
          </w:p>
        </w:tc>
        <w:tc>
          <w:tcPr>
            <w:tcW w:w="765" w:type="pct"/>
            <w:tcBorders>
              <w:top w:val="nil"/>
              <w:left w:val="nil"/>
              <w:bottom w:val="single" w:sz="4" w:space="0" w:color="000000"/>
              <w:right w:val="single" w:sz="4" w:space="0" w:color="000000"/>
            </w:tcBorders>
            <w:shd w:val="clear" w:color="auto" w:fill="auto"/>
            <w:vAlign w:val="center"/>
            <w:hideMark/>
          </w:tcPr>
          <w:p w14:paraId="138302FA"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2023/12/20 08:24:16</w:t>
            </w:r>
          </w:p>
        </w:tc>
        <w:tc>
          <w:tcPr>
            <w:tcW w:w="1575" w:type="pct"/>
            <w:tcBorders>
              <w:top w:val="nil"/>
              <w:left w:val="nil"/>
              <w:bottom w:val="single" w:sz="4" w:space="0" w:color="000000"/>
              <w:right w:val="single" w:sz="4" w:space="0" w:color="000000"/>
            </w:tcBorders>
            <w:shd w:val="clear" w:color="auto" w:fill="auto"/>
            <w:vAlign w:val="center"/>
            <w:hideMark/>
          </w:tcPr>
          <w:p w14:paraId="2415FBD3" w14:textId="77777777" w:rsidR="001A4B54" w:rsidRPr="00C765D8" w:rsidRDefault="001A4B54" w:rsidP="003A2715">
            <w:pPr>
              <w:spacing w:line="276" w:lineRule="auto"/>
              <w:ind w:left="142"/>
              <w:jc w:val="center"/>
              <w:rPr>
                <w:rFonts w:ascii="AytoRoquetas Light Condensed" w:eastAsia="Times New Roman" w:hAnsi="AytoRoquetas Light Condensed" w:cs="Arial"/>
                <w:color w:val="auto"/>
                <w:sz w:val="18"/>
                <w:szCs w:val="18"/>
              </w:rPr>
            </w:pPr>
            <w:r w:rsidRPr="00C765D8">
              <w:rPr>
                <w:rFonts w:ascii="AytoRoquetas Light Condensed" w:eastAsia="Times New Roman" w:hAnsi="AytoRoquetas Light Condensed" w:cs="Arial"/>
                <w:color w:val="auto"/>
                <w:sz w:val="18"/>
                <w:szCs w:val="18"/>
              </w:rPr>
              <w:t>5L351-8PVSE-8D7KE</w:t>
            </w:r>
          </w:p>
        </w:tc>
      </w:tr>
    </w:tbl>
    <w:p w14:paraId="67A2CA36" w14:textId="77777777" w:rsidR="001A4B54" w:rsidRPr="00C765D8" w:rsidRDefault="001A4B54" w:rsidP="003A2715">
      <w:pPr>
        <w:spacing w:line="276" w:lineRule="auto"/>
        <w:rPr>
          <w:rFonts w:ascii="AytoRoquetas Light Condensed" w:hAnsi="AytoRoquetas Light Condensed"/>
          <w:color w:val="auto"/>
          <w:sz w:val="22"/>
          <w:szCs w:val="22"/>
        </w:rPr>
      </w:pPr>
    </w:p>
    <w:p w14:paraId="6B3470D3" w14:textId="730C30BB" w:rsidR="001A4B54" w:rsidRPr="00C765D8" w:rsidRDefault="001A4B54" w:rsidP="003A2715">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 xml:space="preserve">La </w:t>
      </w:r>
      <w:r w:rsidR="009649EA" w:rsidRPr="00C765D8">
        <w:rPr>
          <w:rFonts w:ascii="AytoRoquetas Light Condensed" w:hAnsi="AytoRoquetas Light Condensed"/>
          <w:color w:val="auto"/>
          <w:sz w:val="22"/>
          <w:szCs w:val="22"/>
        </w:rPr>
        <w:t>JUNTA GENERAL</w:t>
      </w:r>
      <w:r w:rsidRPr="00C765D8">
        <w:rPr>
          <w:rFonts w:ascii="AytoRoquetas Light Condensed" w:hAnsi="AytoRoquetas Light Condensed"/>
          <w:color w:val="auto"/>
          <w:sz w:val="22"/>
          <w:szCs w:val="22"/>
        </w:rPr>
        <w:t xml:space="preserve"> queda enterada.</w:t>
      </w:r>
    </w:p>
    <w:p w14:paraId="1E352544" w14:textId="77777777" w:rsidR="00A53C73" w:rsidRPr="00C765D8" w:rsidRDefault="00A53C73" w:rsidP="003A2715">
      <w:pPr>
        <w:spacing w:line="276" w:lineRule="auto"/>
        <w:jc w:val="both"/>
        <w:rPr>
          <w:rFonts w:ascii="AytoRoquetas Light Condensed" w:eastAsia="Georgia" w:hAnsi="AytoRoquetas Light Condensed" w:cs="Georgia"/>
          <w:bCs/>
          <w:color w:val="auto"/>
          <w:sz w:val="22"/>
          <w:szCs w:val="22"/>
        </w:rPr>
      </w:pPr>
    </w:p>
    <w:p w14:paraId="7D137F36" w14:textId="77777777" w:rsidR="009649EA" w:rsidRPr="00B5549B" w:rsidRDefault="009649EA" w:rsidP="003A2715">
      <w:pPr>
        <w:pStyle w:val="Textoindependiente"/>
        <w:spacing w:line="276" w:lineRule="auto"/>
        <w:rPr>
          <w:rFonts w:ascii="AytoRoquetas Light Condensed" w:hAnsi="AytoRoquetas Light Condensed"/>
          <w:b w:val="0"/>
          <w:bCs/>
          <w:sz w:val="22"/>
          <w:lang w:val="es-ES"/>
        </w:rPr>
      </w:pPr>
    </w:p>
    <w:p w14:paraId="70043473" w14:textId="77777777" w:rsidR="009649EA" w:rsidRPr="00C765D8" w:rsidRDefault="009649EA"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4º.</w:t>
      </w:r>
      <w:r w:rsidRPr="00C765D8">
        <w:rPr>
          <w:rFonts w:ascii="AytoRoquetas Light Condensed" w:hAnsi="AytoRoquetas Light Condensed"/>
          <w:spacing w:val="36"/>
          <w:sz w:val="26"/>
          <w:szCs w:val="26"/>
          <w:lang w:val="es-ES"/>
        </w:rPr>
        <w:t xml:space="preserve"> </w:t>
      </w:r>
      <w:r w:rsidRPr="00C765D8">
        <w:rPr>
          <w:rFonts w:ascii="AytoRoquetas Light Condensed" w:hAnsi="AytoRoquetas Light Condensed"/>
          <w:sz w:val="26"/>
          <w:szCs w:val="26"/>
          <w:lang w:val="es-ES"/>
        </w:rPr>
        <w:t>DACIÓN</w:t>
      </w:r>
      <w:r w:rsidRPr="00C765D8">
        <w:rPr>
          <w:rFonts w:ascii="AytoRoquetas Light Condensed" w:hAnsi="AytoRoquetas Light Condensed"/>
          <w:spacing w:val="34"/>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3"/>
          <w:sz w:val="26"/>
          <w:szCs w:val="26"/>
          <w:lang w:val="es-ES"/>
        </w:rPr>
        <w:t xml:space="preserve"> </w:t>
      </w:r>
      <w:r w:rsidRPr="00C765D8">
        <w:rPr>
          <w:rFonts w:ascii="AytoRoquetas Light Condensed" w:hAnsi="AytoRoquetas Light Condensed"/>
          <w:sz w:val="26"/>
          <w:szCs w:val="26"/>
          <w:lang w:val="es-ES"/>
        </w:rPr>
        <w:t>CUENTAS</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del</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Acta</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entrega</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la</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obra</w:t>
      </w:r>
      <w:r w:rsidRPr="00C765D8">
        <w:rPr>
          <w:rFonts w:ascii="AytoRoquetas Light Condensed" w:hAnsi="AytoRoquetas Light Condensed"/>
          <w:spacing w:val="33"/>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acondicionamiento</w:t>
      </w:r>
      <w:r w:rsidRPr="00C765D8">
        <w:rPr>
          <w:rFonts w:ascii="AytoRoquetas Light Condensed" w:hAnsi="AytoRoquetas Light Condensed"/>
          <w:spacing w:val="35"/>
          <w:sz w:val="26"/>
          <w:szCs w:val="26"/>
          <w:lang w:val="es-ES"/>
        </w:rPr>
        <w:t xml:space="preserve"> </w:t>
      </w:r>
      <w:r w:rsidRPr="00C765D8">
        <w:rPr>
          <w:rFonts w:ascii="AytoRoquetas Light Condensed" w:hAnsi="AytoRoquetas Light Condensed"/>
          <w:sz w:val="26"/>
          <w:szCs w:val="26"/>
          <w:lang w:val="es-ES"/>
        </w:rPr>
        <w:t>y mejora del tratamiento terciario de la EDAR de Roquetas de Mar.</w:t>
      </w:r>
    </w:p>
    <w:p w14:paraId="6C5D071A" w14:textId="77777777" w:rsidR="009649EA" w:rsidRPr="00C765D8" w:rsidRDefault="009649EA" w:rsidP="003A2715">
      <w:pPr>
        <w:pStyle w:val="Textoindependiente"/>
        <w:spacing w:line="276" w:lineRule="auto"/>
        <w:rPr>
          <w:rFonts w:ascii="AytoRoquetas Light Condensed" w:hAnsi="AytoRoquetas Light Condensed"/>
          <w:b w:val="0"/>
          <w:sz w:val="22"/>
          <w:szCs w:val="22"/>
          <w:lang w:val="es-ES"/>
        </w:rPr>
      </w:pPr>
    </w:p>
    <w:p w14:paraId="5B574021" w14:textId="5907913B" w:rsidR="008C6827" w:rsidRPr="00C765D8" w:rsidRDefault="006A4BA9" w:rsidP="003A2715">
      <w:pPr>
        <w:spacing w:line="276" w:lineRule="auto"/>
        <w:jc w:val="both"/>
        <w:rPr>
          <w:rFonts w:ascii="AytoRoquetas Light Condensed" w:hAnsi="AytoRoquetas Light Condensed"/>
          <w:color w:val="auto"/>
          <w:sz w:val="22"/>
          <w:szCs w:val="22"/>
          <w:lang w:val="es-ES"/>
        </w:rPr>
      </w:pPr>
      <w:r w:rsidRPr="00C765D8">
        <w:rPr>
          <w:rFonts w:ascii="AytoRoquetas Light Condensed" w:eastAsia="Georgia" w:hAnsi="AytoRoquetas Light Condensed" w:cs="Georgia"/>
          <w:color w:val="auto"/>
          <w:sz w:val="22"/>
          <w:szCs w:val="22"/>
        </w:rPr>
        <w:tab/>
        <w:t>Se da cuenta de</w:t>
      </w:r>
      <w:r w:rsidR="009649EA" w:rsidRPr="00C765D8">
        <w:rPr>
          <w:rFonts w:ascii="AytoRoquetas Light Condensed" w:eastAsia="Georgia" w:hAnsi="AytoRoquetas Light Condensed" w:cs="Georgia"/>
          <w:color w:val="auto"/>
          <w:sz w:val="22"/>
          <w:szCs w:val="22"/>
        </w:rPr>
        <w:t>l</w:t>
      </w:r>
      <w:r w:rsidRPr="00C765D8">
        <w:rPr>
          <w:rFonts w:ascii="AytoRoquetas Light Condensed" w:eastAsia="Georgia" w:hAnsi="AytoRoquetas Light Condensed" w:cs="Georgia"/>
          <w:color w:val="auto"/>
          <w:sz w:val="22"/>
          <w:szCs w:val="22"/>
        </w:rPr>
        <w:t xml:space="preserve"> </w:t>
      </w:r>
      <w:r w:rsidR="009649EA" w:rsidRPr="00C765D8">
        <w:rPr>
          <w:rFonts w:ascii="AytoRoquetas Light Condensed" w:eastAsia="Georgia" w:hAnsi="AytoRoquetas Light Condensed" w:cs="Georgia"/>
          <w:color w:val="auto"/>
          <w:sz w:val="22"/>
          <w:szCs w:val="22"/>
        </w:rPr>
        <w:t xml:space="preserve">ACTA DE ENTREGA de las obras de </w:t>
      </w:r>
      <w:r w:rsidR="009649EA" w:rsidRPr="00C765D8">
        <w:rPr>
          <w:rFonts w:ascii="AytoRoquetas Light Condensed" w:hAnsi="AytoRoquetas Light Condensed"/>
          <w:color w:val="auto"/>
          <w:sz w:val="22"/>
          <w:szCs w:val="22"/>
          <w:lang w:val="es-ES"/>
        </w:rPr>
        <w:t>acondicionamiento</w:t>
      </w:r>
      <w:r w:rsidR="009649EA" w:rsidRPr="00C765D8">
        <w:rPr>
          <w:rFonts w:ascii="AytoRoquetas Light Condensed" w:hAnsi="AytoRoquetas Light Condensed"/>
          <w:color w:val="auto"/>
          <w:spacing w:val="35"/>
          <w:sz w:val="22"/>
          <w:szCs w:val="22"/>
          <w:lang w:val="es-ES"/>
        </w:rPr>
        <w:t xml:space="preserve"> </w:t>
      </w:r>
      <w:r w:rsidR="009649EA" w:rsidRPr="00C765D8">
        <w:rPr>
          <w:rFonts w:ascii="AytoRoquetas Light Condensed" w:hAnsi="AytoRoquetas Light Condensed"/>
          <w:color w:val="auto"/>
          <w:sz w:val="22"/>
          <w:szCs w:val="22"/>
          <w:lang w:val="es-ES"/>
        </w:rPr>
        <w:t>y mejora del tratamiento terciario de la EDAR de Roquetas de Mar (Almería) al Consorcio, como beneficiario de las mismas y por la que se procede a la ocupación efectiva y puesta en servicio público de las obras que se ceden</w:t>
      </w:r>
      <w:r w:rsidR="008500D2" w:rsidRPr="00C765D8">
        <w:rPr>
          <w:rFonts w:ascii="AytoRoquetas Light Condensed" w:hAnsi="AytoRoquetas Light Condensed"/>
          <w:color w:val="auto"/>
          <w:sz w:val="22"/>
          <w:szCs w:val="22"/>
          <w:lang w:val="es-ES"/>
        </w:rPr>
        <w:t>, y que fueron recepcionadas, finalizadas y en perfecto estado de uso y conservación, por el representante de la Consejería de Agricultura, Pesca, Agua y Desarrollo Rural el 30 de octubre de 2023.</w:t>
      </w:r>
    </w:p>
    <w:p w14:paraId="5D0A9F5A" w14:textId="1EBEE011" w:rsidR="008500D2" w:rsidRPr="00C765D8" w:rsidRDefault="008500D2" w:rsidP="003A2715">
      <w:pPr>
        <w:spacing w:line="276" w:lineRule="auto"/>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ab/>
        <w:t>Por su parte, en este acto el representante del Consorcio se compromete, en nombre de éste, a hacerse cargo de su explotación, conservación y mantenimiento.</w:t>
      </w:r>
    </w:p>
    <w:p w14:paraId="0AA109D9" w14:textId="078AD2C0" w:rsidR="008500D2" w:rsidRPr="00C765D8" w:rsidRDefault="008500D2" w:rsidP="003A2715">
      <w:pPr>
        <w:spacing w:line="276" w:lineRule="auto"/>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ab/>
        <w:t xml:space="preserve">Este Acta de </w:t>
      </w:r>
      <w:r w:rsidR="008D3075">
        <w:rPr>
          <w:rFonts w:ascii="AytoRoquetas Light Condensed" w:hAnsi="AytoRoquetas Light Condensed"/>
          <w:color w:val="auto"/>
          <w:sz w:val="22"/>
          <w:szCs w:val="22"/>
          <w:lang w:val="es-ES"/>
        </w:rPr>
        <w:t>Entrega</w:t>
      </w:r>
      <w:r w:rsidRPr="00C765D8">
        <w:rPr>
          <w:rFonts w:ascii="AytoRoquetas Light Condensed" w:hAnsi="AytoRoquetas Light Condensed"/>
          <w:color w:val="auto"/>
          <w:sz w:val="22"/>
          <w:szCs w:val="22"/>
          <w:lang w:val="es-ES"/>
        </w:rPr>
        <w:t xml:space="preserve"> está suscita por el </w:t>
      </w:r>
      <w:proofErr w:type="gramStart"/>
      <w:r w:rsidRPr="00C765D8">
        <w:rPr>
          <w:rFonts w:ascii="AytoRoquetas Light Condensed" w:hAnsi="AytoRoquetas Light Condensed"/>
          <w:color w:val="auto"/>
          <w:sz w:val="22"/>
          <w:szCs w:val="22"/>
          <w:lang w:val="es-ES"/>
        </w:rPr>
        <w:t>Director General</w:t>
      </w:r>
      <w:proofErr w:type="gramEnd"/>
      <w:r w:rsidRPr="00C765D8">
        <w:rPr>
          <w:rFonts w:ascii="AytoRoquetas Light Condensed" w:hAnsi="AytoRoquetas Light Condensed"/>
          <w:color w:val="auto"/>
          <w:sz w:val="22"/>
          <w:szCs w:val="22"/>
          <w:lang w:val="es-ES"/>
        </w:rPr>
        <w:t xml:space="preserve"> de Infraestructura del Agua, de la Junta de Andalucía, así como por el Presidente del Consorcio.</w:t>
      </w:r>
    </w:p>
    <w:p w14:paraId="779B7AC8" w14:textId="77777777" w:rsidR="008500D2" w:rsidRPr="00C765D8" w:rsidRDefault="008500D2" w:rsidP="003A2715">
      <w:pPr>
        <w:spacing w:line="276" w:lineRule="auto"/>
        <w:jc w:val="both"/>
        <w:rPr>
          <w:rFonts w:ascii="AytoRoquetas Light Condensed" w:eastAsia="Georgia" w:hAnsi="AytoRoquetas Light Condensed" w:cs="Georgia"/>
          <w:color w:val="auto"/>
          <w:sz w:val="22"/>
          <w:szCs w:val="22"/>
        </w:rPr>
      </w:pPr>
    </w:p>
    <w:p w14:paraId="2FAECD03" w14:textId="77777777" w:rsidR="009649EA" w:rsidRPr="00C765D8" w:rsidRDefault="009649EA" w:rsidP="003A2715">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La JUNTA GENERAL queda enterada.</w:t>
      </w:r>
    </w:p>
    <w:p w14:paraId="79C5504F" w14:textId="77777777" w:rsidR="008C6827" w:rsidRPr="007174F2" w:rsidRDefault="008C6827" w:rsidP="003A2715">
      <w:pPr>
        <w:pStyle w:val="Textoindependiente"/>
        <w:spacing w:line="276" w:lineRule="auto"/>
        <w:rPr>
          <w:rFonts w:ascii="AytoRoquetas Light Condensed" w:eastAsia="Georgia" w:hAnsi="AytoRoquetas Light Condensed" w:cs="Georgia"/>
          <w:b w:val="0"/>
          <w:sz w:val="22"/>
          <w:szCs w:val="22"/>
          <w:lang w:eastAsia="en-US"/>
        </w:rPr>
      </w:pPr>
    </w:p>
    <w:p w14:paraId="76E744AD" w14:textId="77777777" w:rsidR="003D4B29" w:rsidRPr="007174F2" w:rsidRDefault="003D4B29" w:rsidP="003A2715">
      <w:pPr>
        <w:pStyle w:val="Textoindependiente"/>
        <w:spacing w:line="276" w:lineRule="auto"/>
        <w:rPr>
          <w:rFonts w:ascii="AytoRoquetas Light Condensed" w:hAnsi="AytoRoquetas Light Condensed"/>
          <w:b w:val="0"/>
          <w:sz w:val="22"/>
          <w:lang w:val="es-ES"/>
        </w:rPr>
      </w:pPr>
    </w:p>
    <w:p w14:paraId="214289F9" w14:textId="77777777" w:rsidR="003D4B29" w:rsidRPr="00C765D8" w:rsidRDefault="003D4B29"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 xml:space="preserve">5º. DACIÓN DE CUENTAS de la Resolución de la Secretaría de Estado de Energía y </w:t>
      </w:r>
      <w:proofErr w:type="gramStart"/>
      <w:r w:rsidRPr="00C765D8">
        <w:rPr>
          <w:rFonts w:ascii="AytoRoquetas Light Condensed" w:hAnsi="AytoRoquetas Light Condensed"/>
          <w:sz w:val="26"/>
          <w:szCs w:val="26"/>
          <w:lang w:val="es-ES"/>
        </w:rPr>
        <w:t>Presidenta</w:t>
      </w:r>
      <w:proofErr w:type="gramEnd"/>
      <w:r w:rsidRPr="00C765D8">
        <w:rPr>
          <w:rFonts w:ascii="AytoRoquetas Light Condensed" w:hAnsi="AytoRoquetas Light Condensed"/>
          <w:sz w:val="26"/>
          <w:szCs w:val="26"/>
          <w:lang w:val="es-ES"/>
        </w:rPr>
        <w:t xml:space="preserve"> de E.P.E Instituto para la Diversificación y Ahorro de la Energía, por la que se concede ayudas correspondientes a la “Primera Convocatoria de Programa de Incentivos a proyectos singulares de instalaciones de Biogás”.</w:t>
      </w:r>
    </w:p>
    <w:p w14:paraId="10B3E94E" w14:textId="77777777" w:rsidR="003D4B29" w:rsidRPr="00C765D8" w:rsidRDefault="003D4B29" w:rsidP="003A2715">
      <w:pPr>
        <w:pStyle w:val="Textoindependiente"/>
        <w:spacing w:line="276" w:lineRule="auto"/>
        <w:rPr>
          <w:rFonts w:ascii="AytoRoquetas Light Condensed" w:hAnsi="AytoRoquetas Light Condensed"/>
          <w:sz w:val="22"/>
          <w:lang w:val="es-ES"/>
        </w:rPr>
      </w:pPr>
    </w:p>
    <w:p w14:paraId="5734395F" w14:textId="2D7C9C85" w:rsidR="00BB785E" w:rsidRPr="00C765D8" w:rsidRDefault="00B01576" w:rsidP="003A2715">
      <w:pPr>
        <w:spacing w:line="276" w:lineRule="auto"/>
        <w:jc w:val="both"/>
        <w:rPr>
          <w:rFonts w:ascii="AytoRoquetas Light Condensed" w:hAnsi="AytoRoquetas Light Condensed"/>
          <w:color w:val="auto"/>
          <w:sz w:val="22"/>
          <w:lang w:val="es-ES"/>
        </w:rPr>
      </w:pPr>
      <w:r w:rsidRPr="00C765D8">
        <w:rPr>
          <w:rFonts w:ascii="AytoRoquetas Light Condensed" w:eastAsia="Georgia" w:hAnsi="AytoRoquetas Light Condensed" w:cs="Georgia"/>
          <w:color w:val="auto"/>
          <w:sz w:val="22"/>
          <w:szCs w:val="22"/>
        </w:rPr>
        <w:tab/>
        <w:t xml:space="preserve">Se da cuenta de </w:t>
      </w:r>
      <w:r w:rsidR="00BB785E" w:rsidRPr="00C765D8">
        <w:rPr>
          <w:rFonts w:ascii="AytoRoquetas Light Condensed" w:eastAsia="Georgia" w:hAnsi="AytoRoquetas Light Condensed" w:cs="Georgia"/>
          <w:color w:val="auto"/>
          <w:sz w:val="22"/>
          <w:szCs w:val="22"/>
        </w:rPr>
        <w:t xml:space="preserve">la </w:t>
      </w:r>
      <w:r w:rsidR="00BB785E" w:rsidRPr="00C765D8">
        <w:rPr>
          <w:rFonts w:ascii="AytoRoquetas Light Condensed" w:hAnsi="AytoRoquetas Light Condensed" w:cs="Calibri-BoldItalic"/>
          <w:color w:val="auto"/>
          <w:sz w:val="22"/>
          <w:lang w:val="es-ES"/>
        </w:rPr>
        <w:t>Resolución de la Secretaria de Estado de Energía y Presidenta de E.P.E Instituto para la</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Diversificación y Ahorro de la Energía (IDAE), M.P., por la que se conceden ayudas</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correspondientes a la “Primera Convocatoria de Programa de incentivos a proyectos</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singulares de instalaciones de biogás, en el marco del «Plan de Recuperación,</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Transformación y Resiliencia – Financiado por la Unión Europea–NextGenerationEU»”,</w:t>
      </w:r>
      <w:r w:rsidR="00FA7D9D">
        <w:rPr>
          <w:rFonts w:ascii="AytoRoquetas Light Condensed" w:hAnsi="AytoRoquetas Light Condensed" w:cs="Calibri-BoldItalic"/>
          <w:color w:val="auto"/>
          <w:sz w:val="22"/>
          <w:lang w:val="es-ES"/>
        </w:rPr>
        <w:t xml:space="preserve"> </w:t>
      </w:r>
      <w:r w:rsidR="00BB785E" w:rsidRPr="00C765D8">
        <w:rPr>
          <w:rFonts w:ascii="AytoRoquetas Light Condensed" w:hAnsi="AytoRoquetas Light Condensed" w:cs="Calibri-BoldItalic"/>
          <w:color w:val="auto"/>
          <w:sz w:val="22"/>
          <w:lang w:val="es-ES"/>
        </w:rPr>
        <w:t>cuyas Bases Reguladoras fueron establecidas mediante la Orden TED/706/2022, de 21 de</w:t>
      </w:r>
      <w:r w:rsidR="00BB785E" w:rsidRPr="00C765D8">
        <w:rPr>
          <w:rFonts w:ascii="AytoRoquetas Light Condensed" w:hAnsi="AytoRoquetas Light Condensed" w:cs="Calibri-BoldItalic"/>
          <w:color w:val="auto"/>
        </w:rPr>
        <w:t xml:space="preserve"> </w:t>
      </w:r>
      <w:r w:rsidR="00BB785E" w:rsidRPr="00C765D8">
        <w:rPr>
          <w:rFonts w:ascii="AytoRoquetas Light Condensed" w:hAnsi="AytoRoquetas Light Condensed" w:cs="Calibri-BoldItalic"/>
          <w:color w:val="auto"/>
          <w:sz w:val="22"/>
          <w:lang w:val="es-ES"/>
        </w:rPr>
        <w:t>julio de 2022 del Ministerio para la Transición Ecológica y el Reto Demográfico (B.O.E. núm.178, de 26 de julio de 2022).</w:t>
      </w:r>
    </w:p>
    <w:p w14:paraId="3A9280C1" w14:textId="77777777" w:rsidR="00B01576" w:rsidRPr="00C765D8" w:rsidRDefault="00B01576" w:rsidP="003A2715">
      <w:pPr>
        <w:pStyle w:val="Textoindependiente"/>
        <w:spacing w:line="276" w:lineRule="auto"/>
        <w:rPr>
          <w:rFonts w:ascii="AytoRoquetas Light Condensed" w:hAnsi="AytoRoquetas Light Condensed"/>
          <w:b w:val="0"/>
          <w:bCs/>
          <w:sz w:val="22"/>
          <w:lang w:val="es-ES"/>
        </w:rPr>
      </w:pPr>
      <w:bookmarkStart w:id="0" w:name="_Hlk155788903"/>
    </w:p>
    <w:p w14:paraId="57783149" w14:textId="77777777" w:rsidR="00C802F3" w:rsidRPr="00C765D8" w:rsidRDefault="00C802F3" w:rsidP="003A2715">
      <w:pPr>
        <w:suppressAutoHyphens w:val="0"/>
        <w:autoSpaceDE w:val="0"/>
        <w:autoSpaceDN w:val="0"/>
        <w:adjustRightInd w:val="0"/>
        <w:spacing w:line="276" w:lineRule="auto"/>
        <w:jc w:val="both"/>
        <w:rPr>
          <w:rFonts w:ascii="AytoRoquetas Light Condensed" w:hAnsi="AytoRoquetas Light Condensed"/>
          <w:color w:val="auto"/>
          <w:sz w:val="22"/>
          <w:szCs w:val="22"/>
          <w:lang w:val="es-ES"/>
        </w:rPr>
      </w:pPr>
      <w:r w:rsidRPr="00C765D8">
        <w:rPr>
          <w:rFonts w:ascii="AytoRoquetas Light Condensed" w:eastAsia="AytoRoquetas-LightCn" w:hAnsi="AytoRoquetas Light Condensed" w:cs="AytoRoquetas-LightCn"/>
          <w:color w:val="auto"/>
          <w:sz w:val="22"/>
          <w:lang w:val="es-ES"/>
        </w:rPr>
        <w:t xml:space="preserve">[El documento electrónico íntegro de la Resolución Acuerdo adoptada por la Secretaría de Estado de energía y </w:t>
      </w:r>
      <w:proofErr w:type="gramStart"/>
      <w:r w:rsidRPr="00C765D8">
        <w:rPr>
          <w:rFonts w:ascii="AytoRoquetas Light Condensed" w:eastAsia="AytoRoquetas-LightCn" w:hAnsi="AytoRoquetas Light Condensed" w:cs="AytoRoquetas-LightCn"/>
          <w:color w:val="auto"/>
          <w:sz w:val="22"/>
          <w:lang w:val="es-ES"/>
        </w:rPr>
        <w:t>Presidenta</w:t>
      </w:r>
      <w:proofErr w:type="gramEnd"/>
      <w:r w:rsidRPr="00C765D8">
        <w:rPr>
          <w:rFonts w:ascii="AytoRoquetas Light Condensed" w:eastAsia="AytoRoquetas-LightCn" w:hAnsi="AytoRoquetas Light Condensed" w:cs="AytoRoquetas-LightCn"/>
          <w:color w:val="auto"/>
          <w:sz w:val="22"/>
          <w:lang w:val="es-ES"/>
        </w:rPr>
        <w:t xml:space="preserve"> de E.P.E. Instituto para la Diversificación y Ahorro de la Energía (IDAE), puede consultarse con el </w:t>
      </w:r>
      <w:r w:rsidRPr="00C765D8">
        <w:rPr>
          <w:rFonts w:ascii="AytoRoquetas Light Condensed" w:eastAsiaTheme="minorHAnsi" w:hAnsi="AytoRoquetas Light Condensed" w:cs="Helvetica"/>
          <w:color w:val="auto"/>
          <w:sz w:val="22"/>
          <w:szCs w:val="16"/>
          <w:lang w:val="es-ES"/>
        </w:rPr>
        <w:t xml:space="preserve">Código: </w:t>
      </w:r>
      <w:r w:rsidRPr="00C765D8">
        <w:rPr>
          <w:rFonts w:ascii="AytoRoquetas Light Condensed" w:eastAsiaTheme="minorHAnsi" w:hAnsi="AytoRoquetas Light Condensed" w:cs="Helvetica"/>
          <w:b/>
          <w:bCs/>
          <w:color w:val="auto"/>
          <w:sz w:val="22"/>
          <w:szCs w:val="16"/>
          <w:lang w:val="es-ES"/>
        </w:rPr>
        <w:t xml:space="preserve">13458362-24476168USEU7DOA8FRM </w:t>
      </w:r>
      <w:r w:rsidRPr="00C765D8">
        <w:rPr>
          <w:rFonts w:ascii="AytoRoquetas Light Condensed" w:eastAsiaTheme="minorHAnsi" w:hAnsi="AytoRoquetas Light Condensed" w:cs="Helvetica"/>
          <w:color w:val="auto"/>
          <w:sz w:val="22"/>
          <w:szCs w:val="16"/>
          <w:lang w:val="es-ES"/>
        </w:rPr>
        <w:t>Autenticidad verificable en https://serviciosmin.gob.es/arce</w:t>
      </w:r>
      <w:r w:rsidRPr="00C765D8">
        <w:rPr>
          <w:rFonts w:ascii="AytoRoquetas Light Condensed" w:eastAsia="AytoRoquetas-LightCn" w:hAnsi="AytoRoquetas Light Condensed" w:cs="AytoRoquetas-LightCn"/>
          <w:color w:val="auto"/>
          <w:sz w:val="22"/>
          <w:lang w:val="es-ES"/>
        </w:rPr>
        <w:t>].</w:t>
      </w:r>
    </w:p>
    <w:p w14:paraId="0A55C1BE" w14:textId="77777777" w:rsidR="00226368" w:rsidRDefault="00226368" w:rsidP="003A2715">
      <w:pPr>
        <w:pStyle w:val="FreeForm"/>
        <w:spacing w:line="276" w:lineRule="auto"/>
        <w:jc w:val="both"/>
        <w:rPr>
          <w:rFonts w:ascii="AytoRoquetas Light Condensed" w:hAnsi="AytoRoquetas Light Condensed"/>
          <w:color w:val="auto"/>
          <w:sz w:val="22"/>
          <w:szCs w:val="22"/>
          <w:lang w:val="es-ES_tradnl"/>
        </w:rPr>
      </w:pPr>
    </w:p>
    <w:p w14:paraId="4096DD73" w14:textId="77777777" w:rsidR="00AF0729" w:rsidRPr="00C765D8" w:rsidRDefault="00AF0729" w:rsidP="003A2715">
      <w:pPr>
        <w:pStyle w:val="FreeForm"/>
        <w:spacing w:line="276" w:lineRule="auto"/>
        <w:jc w:val="both"/>
        <w:rPr>
          <w:rFonts w:ascii="AytoRoquetas Light Condensed" w:hAnsi="AytoRoquetas Light Condensed"/>
          <w:color w:val="auto"/>
          <w:sz w:val="22"/>
          <w:szCs w:val="22"/>
          <w:lang w:val="es-ES_tradnl"/>
        </w:rPr>
      </w:pPr>
    </w:p>
    <w:bookmarkEnd w:id="0"/>
    <w:p w14:paraId="3D2DF63D" w14:textId="77777777" w:rsidR="00581C73" w:rsidRPr="00C765D8" w:rsidRDefault="00581C73" w:rsidP="003A2715">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6º. DACIÓN DE</w:t>
      </w:r>
      <w:r w:rsidRPr="00C765D8">
        <w:rPr>
          <w:rFonts w:ascii="AytoRoquetas Light Condensed" w:hAnsi="AytoRoquetas Light Condensed"/>
          <w:spacing w:val="-1"/>
          <w:sz w:val="26"/>
          <w:szCs w:val="26"/>
          <w:lang w:val="es-ES"/>
        </w:rPr>
        <w:t xml:space="preserve"> </w:t>
      </w:r>
      <w:r w:rsidRPr="00C765D8">
        <w:rPr>
          <w:rFonts w:ascii="AytoRoquetas Light Condensed" w:hAnsi="AytoRoquetas Light Condensed"/>
          <w:sz w:val="26"/>
          <w:szCs w:val="26"/>
          <w:lang w:val="es-ES"/>
        </w:rPr>
        <w:t xml:space="preserve">CUENTAS de la presentación de solicitud de subvención para la llevar a cabo el Proyecto </w:t>
      </w:r>
      <w:proofErr w:type="spellStart"/>
      <w:r w:rsidRPr="00C765D8">
        <w:rPr>
          <w:rFonts w:ascii="AytoRoquetas Light Condensed" w:hAnsi="AytoRoquetas Light Condensed"/>
          <w:sz w:val="26"/>
          <w:szCs w:val="26"/>
          <w:lang w:val="es-ES"/>
        </w:rPr>
        <w:t>Almagua</w:t>
      </w:r>
      <w:proofErr w:type="spellEnd"/>
      <w:r w:rsidRPr="00C765D8">
        <w:rPr>
          <w:rFonts w:ascii="AytoRoquetas Light Condensed" w:hAnsi="AytoRoquetas Light Condensed"/>
          <w:sz w:val="26"/>
          <w:szCs w:val="26"/>
          <w:lang w:val="es-ES"/>
        </w:rPr>
        <w:t>. La excelencia en el uso de aguas desalinizadas y el fomento de la reutilización como palancas para la gestión avanzada de recursos hídricos en Almería. Hacia la recuperación de las masas de AGUA Subterránea “Campo de Dalías – Sierra de Gádor y Delta del Adra”.</w:t>
      </w:r>
    </w:p>
    <w:p w14:paraId="274C5602" w14:textId="77777777" w:rsidR="00581C73" w:rsidRPr="00C765D8" w:rsidRDefault="00581C73" w:rsidP="003A2715">
      <w:pPr>
        <w:pStyle w:val="Textoindependiente"/>
        <w:spacing w:line="276" w:lineRule="auto"/>
        <w:rPr>
          <w:rFonts w:ascii="AytoRoquetas Light Condensed" w:hAnsi="AytoRoquetas Light Condensed"/>
          <w:b w:val="0"/>
          <w:bCs/>
          <w:sz w:val="22"/>
          <w:szCs w:val="22"/>
          <w:lang w:val="es-ES"/>
        </w:rPr>
      </w:pPr>
    </w:p>
    <w:p w14:paraId="247AF672" w14:textId="77777777" w:rsidR="00A841A1" w:rsidRPr="00C765D8" w:rsidRDefault="005F2803" w:rsidP="003A2715">
      <w:pPr>
        <w:pStyle w:val="Textoindependiente"/>
        <w:spacing w:line="276" w:lineRule="auto"/>
        <w:ind w:firstLine="705"/>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 xml:space="preserve">La Junta General del Consorcio </w:t>
      </w:r>
      <w:r w:rsidRPr="00C765D8">
        <w:rPr>
          <w:rFonts w:ascii="AytoRoquetas Light Condensed" w:hAnsi="AytoRoquetas Light Condensed"/>
          <w:b w:val="0"/>
          <w:bCs/>
          <w:sz w:val="22"/>
          <w:szCs w:val="22"/>
        </w:rPr>
        <w:t>para la Gestión del Ciclo Integral de Agua de Uso Urbano en el Poniente Almeriense</w:t>
      </w:r>
      <w:r w:rsidR="00A841A1" w:rsidRPr="00C765D8">
        <w:rPr>
          <w:rFonts w:ascii="AytoRoquetas Light Condensed" w:hAnsi="AytoRoquetas Light Condensed"/>
          <w:b w:val="0"/>
          <w:bCs/>
          <w:sz w:val="22"/>
          <w:szCs w:val="22"/>
        </w:rPr>
        <w:t xml:space="preserve"> celebrada el 5 de diciembre de 2023</w:t>
      </w:r>
      <w:r w:rsidRPr="00C765D8">
        <w:rPr>
          <w:rFonts w:ascii="AytoRoquetas Light Condensed" w:hAnsi="AytoRoquetas Light Condensed"/>
          <w:b w:val="0"/>
          <w:bCs/>
          <w:sz w:val="22"/>
          <w:szCs w:val="22"/>
        </w:rPr>
        <w:t xml:space="preserve"> aprobó, entre otros, </w:t>
      </w:r>
      <w:r w:rsidR="00A841A1" w:rsidRPr="00C765D8">
        <w:rPr>
          <w:rFonts w:ascii="AytoRoquetas Light Condensed" w:hAnsi="AytoRoquetas Light Condensed"/>
          <w:b w:val="0"/>
          <w:bCs/>
          <w:sz w:val="22"/>
          <w:szCs w:val="22"/>
        </w:rPr>
        <w:t xml:space="preserve">la </w:t>
      </w:r>
      <w:r w:rsidR="00A841A1" w:rsidRPr="00C765D8">
        <w:rPr>
          <w:rFonts w:ascii="AytoRoquetas Light Condensed" w:hAnsi="AytoRoquetas Light Condensed"/>
          <w:b w:val="0"/>
          <w:bCs/>
          <w:sz w:val="22"/>
          <w:szCs w:val="22"/>
          <w:lang w:val="es-ES"/>
        </w:rPr>
        <w:t>PROPOSICIÓN relativa</w:t>
      </w:r>
      <w:r w:rsidR="00A841A1" w:rsidRPr="00C765D8">
        <w:rPr>
          <w:rFonts w:ascii="AytoRoquetas Light Condensed" w:hAnsi="AytoRoquetas Light Condensed"/>
          <w:b w:val="0"/>
          <w:bCs/>
          <w:spacing w:val="40"/>
          <w:sz w:val="22"/>
          <w:szCs w:val="22"/>
          <w:lang w:val="es-ES"/>
        </w:rPr>
        <w:t xml:space="preserve"> </w:t>
      </w:r>
      <w:r w:rsidR="00A841A1" w:rsidRPr="00C765D8">
        <w:rPr>
          <w:rFonts w:ascii="AytoRoquetas Light Condensed" w:hAnsi="AytoRoquetas Light Condensed"/>
          <w:b w:val="0"/>
          <w:bCs/>
          <w:sz w:val="22"/>
          <w:szCs w:val="22"/>
          <w:lang w:val="es-ES"/>
        </w:rPr>
        <w:t xml:space="preserve">a la aprobación del Proyecto </w:t>
      </w:r>
      <w:proofErr w:type="spellStart"/>
      <w:r w:rsidR="00A841A1" w:rsidRPr="00C765D8">
        <w:rPr>
          <w:rFonts w:ascii="AytoRoquetas Light Condensed" w:hAnsi="AytoRoquetas Light Condensed"/>
          <w:b w:val="0"/>
          <w:bCs/>
          <w:sz w:val="22"/>
          <w:szCs w:val="22"/>
          <w:lang w:val="es-ES"/>
        </w:rPr>
        <w:t>Almagua</w:t>
      </w:r>
      <w:proofErr w:type="spellEnd"/>
      <w:r w:rsidR="00A841A1" w:rsidRPr="00C765D8">
        <w:rPr>
          <w:rFonts w:ascii="AytoRoquetas Light Condensed" w:hAnsi="AytoRoquetas Light Condensed"/>
          <w:b w:val="0"/>
          <w:bCs/>
          <w:sz w:val="22"/>
          <w:szCs w:val="22"/>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5B7C6BE5" w14:textId="2B8D2F63" w:rsidR="00A841A1" w:rsidRPr="00C765D8" w:rsidRDefault="00A841A1" w:rsidP="003A2715">
      <w:pPr>
        <w:pStyle w:val="Textoindependiente"/>
        <w:spacing w:line="276" w:lineRule="auto"/>
        <w:ind w:firstLine="705"/>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Igualmente, en la misma sesión de Junta General del Consorcio, se aprobó el acuerdo</w:t>
      </w:r>
      <w:r w:rsidRPr="00C765D8">
        <w:rPr>
          <w:rFonts w:ascii="AytoRoquetas Light Condensed" w:hAnsi="AytoRoquetas Light Condensed"/>
          <w:b w:val="0"/>
          <w:bCs/>
          <w:spacing w:val="-2"/>
          <w:sz w:val="22"/>
          <w:szCs w:val="22"/>
          <w:lang w:val="es-ES"/>
        </w:rPr>
        <w:t xml:space="preserve"> </w:t>
      </w:r>
      <w:r w:rsidRPr="00C765D8">
        <w:rPr>
          <w:rFonts w:ascii="AytoRoquetas Light Condensed" w:hAnsi="AytoRoquetas Light Condensed"/>
          <w:b w:val="0"/>
          <w:bCs/>
          <w:sz w:val="22"/>
          <w:szCs w:val="22"/>
          <w:lang w:val="es-ES"/>
        </w:rPr>
        <w:t>de agrupación entre coordinador</w:t>
      </w:r>
      <w:r w:rsidRPr="00C765D8">
        <w:rPr>
          <w:rFonts w:ascii="AytoRoquetas Light Condensed" w:hAnsi="AytoRoquetas Light Condensed"/>
          <w:b w:val="0"/>
          <w:bCs/>
          <w:spacing w:val="-2"/>
          <w:sz w:val="22"/>
          <w:szCs w:val="22"/>
          <w:lang w:val="es-ES"/>
        </w:rPr>
        <w:t xml:space="preserve"> </w:t>
      </w:r>
      <w:r w:rsidRPr="00C765D8">
        <w:rPr>
          <w:rFonts w:ascii="AytoRoquetas Light Condensed" w:hAnsi="AytoRoquetas Light Condensed"/>
          <w:b w:val="0"/>
          <w:bCs/>
          <w:sz w:val="22"/>
          <w:szCs w:val="22"/>
          <w:lang w:val="es-ES"/>
        </w:rPr>
        <w:t>y</w:t>
      </w:r>
      <w:r w:rsidRPr="00C765D8">
        <w:rPr>
          <w:rFonts w:ascii="AytoRoquetas Light Condensed" w:hAnsi="AytoRoquetas Light Condensed"/>
          <w:b w:val="0"/>
          <w:bCs/>
          <w:spacing w:val="-1"/>
          <w:sz w:val="22"/>
          <w:szCs w:val="22"/>
          <w:lang w:val="es-ES"/>
        </w:rPr>
        <w:t xml:space="preserve"> </w:t>
      </w:r>
      <w:r w:rsidRPr="00C765D8">
        <w:rPr>
          <w:rFonts w:ascii="AytoRoquetas Light Condensed" w:hAnsi="AytoRoquetas Light Condensed"/>
          <w:b w:val="0"/>
          <w:bCs/>
          <w:sz w:val="22"/>
          <w:szCs w:val="22"/>
          <w:lang w:val="es-ES"/>
        </w:rPr>
        <w:t>entidades</w:t>
      </w:r>
      <w:r w:rsidRPr="00C765D8">
        <w:rPr>
          <w:rFonts w:ascii="AytoRoquetas Light Condensed" w:hAnsi="AytoRoquetas Light Condensed"/>
          <w:b w:val="0"/>
          <w:bCs/>
          <w:spacing w:val="-4"/>
          <w:sz w:val="22"/>
          <w:szCs w:val="22"/>
          <w:lang w:val="es-ES"/>
        </w:rPr>
        <w:t xml:space="preserve"> </w:t>
      </w:r>
      <w:r w:rsidRPr="00C765D8">
        <w:rPr>
          <w:rFonts w:ascii="AytoRoquetas Light Condensed" w:hAnsi="AytoRoquetas Light Condensed"/>
          <w:b w:val="0"/>
          <w:bCs/>
          <w:sz w:val="22"/>
          <w:szCs w:val="22"/>
          <w:lang w:val="es-ES"/>
        </w:rPr>
        <w:t xml:space="preserve">que participan en el Proyecto </w:t>
      </w:r>
      <w:proofErr w:type="spellStart"/>
      <w:r w:rsidRPr="00C765D8">
        <w:rPr>
          <w:rFonts w:ascii="AytoRoquetas Light Condensed" w:hAnsi="AytoRoquetas Light Condensed"/>
          <w:b w:val="0"/>
          <w:bCs/>
          <w:sz w:val="22"/>
          <w:szCs w:val="22"/>
          <w:lang w:val="es-ES"/>
        </w:rPr>
        <w:t>Almagua</w:t>
      </w:r>
      <w:proofErr w:type="spellEnd"/>
      <w:r w:rsidRPr="00C765D8">
        <w:rPr>
          <w:rFonts w:ascii="AytoRoquetas Light Condensed" w:hAnsi="AytoRoquetas Light Condensed"/>
          <w:b w:val="0"/>
          <w:bCs/>
          <w:sz w:val="22"/>
          <w:szCs w:val="22"/>
        </w:rPr>
        <w:t xml:space="preserve"> </w:t>
      </w:r>
      <w:r w:rsidRPr="00C765D8">
        <w:rPr>
          <w:rFonts w:ascii="AytoRoquetas Light Condensed" w:hAnsi="AytoRoquetas Light Condensed"/>
          <w:b w:val="0"/>
          <w:bCs/>
          <w:sz w:val="22"/>
          <w:szCs w:val="22"/>
          <w:lang w:val="es-ES"/>
        </w:rPr>
        <w:t>"La excelencia en el uso de aguas desalinizadas y el fomento de la</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reutilización como palancas para la gestión avanzada de recursos hídricos en Almería. hacia la recuperación de las masas de agua subterránea 'Campo de Dalías - Sierra de Gádor (060.013)' y</w:t>
      </w:r>
      <w:r w:rsidRPr="00C765D8">
        <w:rPr>
          <w:rFonts w:ascii="AytoRoquetas Light Condensed" w:hAnsi="AytoRoquetas Light Condensed"/>
          <w:b w:val="0"/>
          <w:bCs/>
          <w:spacing w:val="40"/>
          <w:sz w:val="22"/>
          <w:szCs w:val="22"/>
          <w:lang w:val="es-ES"/>
        </w:rPr>
        <w:t xml:space="preserve"> </w:t>
      </w:r>
      <w:r w:rsidRPr="00C765D8">
        <w:rPr>
          <w:rFonts w:ascii="AytoRoquetas Light Condensed" w:hAnsi="AytoRoquetas Light Condensed"/>
          <w:b w:val="0"/>
          <w:bCs/>
          <w:sz w:val="22"/>
          <w:szCs w:val="22"/>
          <w:lang w:val="es-ES"/>
        </w:rPr>
        <w:t>'Delta del Adra (060.015)' ".</w:t>
      </w:r>
    </w:p>
    <w:p w14:paraId="564BDC76" w14:textId="074060AE" w:rsidR="00A841A1" w:rsidRPr="00C765D8" w:rsidRDefault="00A841A1" w:rsidP="003A2715">
      <w:pPr>
        <w:pStyle w:val="Textoindependiente"/>
        <w:spacing w:line="276" w:lineRule="auto"/>
        <w:rPr>
          <w:rFonts w:ascii="AytoRoquetas Light Condensed" w:hAnsi="AytoRoquetas Light Condensed"/>
          <w:b w:val="0"/>
          <w:bCs/>
          <w:i/>
          <w:iCs/>
          <w:sz w:val="22"/>
          <w:szCs w:val="22"/>
          <w:lang w:val="es-ES"/>
        </w:rPr>
      </w:pPr>
      <w:r w:rsidRPr="00C765D8">
        <w:rPr>
          <w:rFonts w:ascii="AytoRoquetas Light Condensed" w:hAnsi="AytoRoquetas Light Condensed"/>
          <w:b w:val="0"/>
          <w:bCs/>
          <w:sz w:val="22"/>
          <w:szCs w:val="22"/>
          <w:lang w:val="es-ES"/>
        </w:rPr>
        <w:tab/>
        <w:t xml:space="preserve">El 12 de diciembre de 2023 se suscribió por el representante del Consorcio </w:t>
      </w:r>
      <w:r w:rsidRPr="00C765D8">
        <w:rPr>
          <w:rFonts w:ascii="AytoRoquetas Light Condensed" w:hAnsi="AytoRoquetas Light Condensed"/>
          <w:b w:val="0"/>
          <w:bCs/>
          <w:sz w:val="22"/>
          <w:szCs w:val="22"/>
        </w:rPr>
        <w:t xml:space="preserve">para la Gestión del Ciclo Integral de Agua de Uso Urbano en el Poniente Almeriense, del Ayuntamiento de Roquetas de Mar, del Ayuntamiento de Adra, del Ayuntamiento de Vícar, del Ayuntamiento de La Mojonera y de la Entidad Desarrollo Urbanístico de El Ejido, S.L. el referido </w:t>
      </w:r>
      <w:r w:rsidRPr="00C765D8">
        <w:rPr>
          <w:rFonts w:ascii="AytoRoquetas Light Condensed" w:hAnsi="AytoRoquetas Light Condensed"/>
          <w:b w:val="0"/>
          <w:bCs/>
          <w:i/>
          <w:iCs/>
          <w:sz w:val="22"/>
          <w:szCs w:val="22"/>
        </w:rPr>
        <w:t>A</w:t>
      </w:r>
      <w:r w:rsidRPr="00C765D8">
        <w:rPr>
          <w:rFonts w:ascii="AytoRoquetas Light Condensed" w:hAnsi="AytoRoquetas Light Condensed"/>
          <w:b w:val="0"/>
          <w:bCs/>
          <w:i/>
          <w:iCs/>
          <w:sz w:val="22"/>
          <w:szCs w:val="22"/>
          <w:lang w:val="es-ES"/>
        </w:rPr>
        <w:t>cuerdo</w:t>
      </w:r>
      <w:r w:rsidRPr="00C765D8">
        <w:rPr>
          <w:rFonts w:ascii="AytoRoquetas Light Condensed" w:hAnsi="AytoRoquetas Light Condensed"/>
          <w:b w:val="0"/>
          <w:bCs/>
          <w:i/>
          <w:iCs/>
          <w:spacing w:val="-2"/>
          <w:sz w:val="22"/>
          <w:szCs w:val="22"/>
          <w:lang w:val="es-ES"/>
        </w:rPr>
        <w:t xml:space="preserve"> </w:t>
      </w:r>
      <w:r w:rsidRPr="00C765D8">
        <w:rPr>
          <w:rFonts w:ascii="AytoRoquetas Light Condensed" w:hAnsi="AytoRoquetas Light Condensed"/>
          <w:b w:val="0"/>
          <w:bCs/>
          <w:i/>
          <w:iCs/>
          <w:sz w:val="22"/>
          <w:szCs w:val="22"/>
          <w:lang w:val="es-ES"/>
        </w:rPr>
        <w:t>de agrupación entre coordinador</w:t>
      </w:r>
      <w:r w:rsidRPr="00C765D8">
        <w:rPr>
          <w:rFonts w:ascii="AytoRoquetas Light Condensed" w:hAnsi="AytoRoquetas Light Condensed"/>
          <w:b w:val="0"/>
          <w:bCs/>
          <w:i/>
          <w:iCs/>
          <w:spacing w:val="-2"/>
          <w:sz w:val="22"/>
          <w:szCs w:val="22"/>
          <w:lang w:val="es-ES"/>
        </w:rPr>
        <w:t xml:space="preserve"> </w:t>
      </w:r>
      <w:r w:rsidRPr="00C765D8">
        <w:rPr>
          <w:rFonts w:ascii="AytoRoquetas Light Condensed" w:hAnsi="AytoRoquetas Light Condensed"/>
          <w:b w:val="0"/>
          <w:bCs/>
          <w:i/>
          <w:iCs/>
          <w:sz w:val="22"/>
          <w:szCs w:val="22"/>
          <w:lang w:val="es-ES"/>
        </w:rPr>
        <w:t>y</w:t>
      </w:r>
      <w:r w:rsidRPr="00C765D8">
        <w:rPr>
          <w:rFonts w:ascii="AytoRoquetas Light Condensed" w:hAnsi="AytoRoquetas Light Condensed"/>
          <w:b w:val="0"/>
          <w:bCs/>
          <w:i/>
          <w:iCs/>
          <w:spacing w:val="-1"/>
          <w:sz w:val="22"/>
          <w:szCs w:val="22"/>
          <w:lang w:val="es-ES"/>
        </w:rPr>
        <w:t xml:space="preserve"> </w:t>
      </w:r>
      <w:r w:rsidRPr="00C765D8">
        <w:rPr>
          <w:rFonts w:ascii="AytoRoquetas Light Condensed" w:hAnsi="AytoRoquetas Light Condensed"/>
          <w:b w:val="0"/>
          <w:bCs/>
          <w:i/>
          <w:iCs/>
          <w:sz w:val="22"/>
          <w:szCs w:val="22"/>
          <w:lang w:val="es-ES"/>
        </w:rPr>
        <w:t>entidades</w:t>
      </w:r>
      <w:r w:rsidRPr="00C765D8">
        <w:rPr>
          <w:rFonts w:ascii="AytoRoquetas Light Condensed" w:hAnsi="AytoRoquetas Light Condensed"/>
          <w:b w:val="0"/>
          <w:bCs/>
          <w:i/>
          <w:iCs/>
          <w:spacing w:val="-4"/>
          <w:sz w:val="22"/>
          <w:szCs w:val="22"/>
          <w:lang w:val="es-ES"/>
        </w:rPr>
        <w:t xml:space="preserve"> </w:t>
      </w:r>
      <w:r w:rsidRPr="00C765D8">
        <w:rPr>
          <w:rFonts w:ascii="AytoRoquetas Light Condensed" w:hAnsi="AytoRoquetas Light Condensed"/>
          <w:b w:val="0"/>
          <w:bCs/>
          <w:i/>
          <w:iCs/>
          <w:sz w:val="22"/>
          <w:szCs w:val="22"/>
          <w:lang w:val="es-ES"/>
        </w:rPr>
        <w:t xml:space="preserve">que participan en el Proyecto </w:t>
      </w:r>
      <w:proofErr w:type="spellStart"/>
      <w:r w:rsidRPr="00C765D8">
        <w:rPr>
          <w:rFonts w:ascii="AytoRoquetas Light Condensed" w:hAnsi="AytoRoquetas Light Condensed"/>
          <w:b w:val="0"/>
          <w:bCs/>
          <w:i/>
          <w:iCs/>
          <w:sz w:val="22"/>
          <w:szCs w:val="22"/>
          <w:lang w:val="es-ES"/>
        </w:rPr>
        <w:t>Almagua</w:t>
      </w:r>
      <w:proofErr w:type="spellEnd"/>
      <w:r w:rsidRPr="00C765D8">
        <w:rPr>
          <w:rFonts w:ascii="AytoRoquetas Light Condensed" w:hAnsi="AytoRoquetas Light Condensed"/>
          <w:b w:val="0"/>
          <w:bCs/>
          <w:i/>
          <w:iCs/>
          <w:sz w:val="22"/>
          <w:szCs w:val="22"/>
        </w:rPr>
        <w:t xml:space="preserve"> </w:t>
      </w:r>
      <w:r w:rsidRPr="00C765D8">
        <w:rPr>
          <w:rFonts w:ascii="AytoRoquetas Light Condensed" w:hAnsi="AytoRoquetas Light Condensed"/>
          <w:b w:val="0"/>
          <w:bCs/>
          <w:i/>
          <w:iCs/>
          <w:sz w:val="22"/>
          <w:szCs w:val="22"/>
          <w:lang w:val="es-ES"/>
        </w:rPr>
        <w:t>"La excelencia en el uso de aguas desalinizadas y el fomento de la</w:t>
      </w:r>
      <w:r w:rsidRPr="00C765D8">
        <w:rPr>
          <w:rFonts w:ascii="AytoRoquetas Light Condensed" w:hAnsi="AytoRoquetas Light Condensed"/>
          <w:b w:val="0"/>
          <w:bCs/>
          <w:i/>
          <w:iCs/>
          <w:spacing w:val="40"/>
          <w:sz w:val="22"/>
          <w:szCs w:val="22"/>
          <w:lang w:val="es-ES"/>
        </w:rPr>
        <w:t xml:space="preserve"> </w:t>
      </w:r>
      <w:r w:rsidRPr="00C765D8">
        <w:rPr>
          <w:rFonts w:ascii="AytoRoquetas Light Condensed" w:hAnsi="AytoRoquetas Light Condensed"/>
          <w:b w:val="0"/>
          <w:bCs/>
          <w:i/>
          <w:iCs/>
          <w:sz w:val="22"/>
          <w:szCs w:val="22"/>
          <w:lang w:val="es-ES"/>
        </w:rPr>
        <w:t>reutilización como palancas para la gestión avanzada de recursos hídricos en Almería. hacia la recuperación de las masas de agua subterránea 'Campo de Dalías - Sierra de Gádor (060.013)' y</w:t>
      </w:r>
      <w:r w:rsidRPr="00C765D8">
        <w:rPr>
          <w:rFonts w:ascii="AytoRoquetas Light Condensed" w:hAnsi="AytoRoquetas Light Condensed"/>
          <w:b w:val="0"/>
          <w:bCs/>
          <w:i/>
          <w:iCs/>
          <w:spacing w:val="40"/>
          <w:sz w:val="22"/>
          <w:szCs w:val="22"/>
          <w:lang w:val="es-ES"/>
        </w:rPr>
        <w:t xml:space="preserve"> </w:t>
      </w:r>
      <w:r w:rsidRPr="00C765D8">
        <w:rPr>
          <w:rFonts w:ascii="AytoRoquetas Light Condensed" w:hAnsi="AytoRoquetas Light Condensed"/>
          <w:b w:val="0"/>
          <w:bCs/>
          <w:i/>
          <w:iCs/>
          <w:sz w:val="22"/>
          <w:szCs w:val="22"/>
          <w:lang w:val="es-ES"/>
        </w:rPr>
        <w:t>'Delta del Adra (060.015)”.</w:t>
      </w:r>
    </w:p>
    <w:p w14:paraId="350CA802" w14:textId="088E3087" w:rsidR="00A841A1" w:rsidRPr="00C765D8" w:rsidRDefault="00A841A1" w:rsidP="003A2715">
      <w:pPr>
        <w:pStyle w:val="Textoindependiente"/>
        <w:spacing w:line="276" w:lineRule="auto"/>
        <w:rPr>
          <w:rFonts w:ascii="AytoRoquetas Light Condensed" w:hAnsi="AytoRoquetas Light Condensed"/>
          <w:b w:val="0"/>
          <w:bCs/>
          <w:sz w:val="22"/>
          <w:szCs w:val="22"/>
          <w:lang w:val="es-ES"/>
        </w:rPr>
      </w:pPr>
      <w:r w:rsidRPr="00C765D8">
        <w:rPr>
          <w:rFonts w:ascii="AytoRoquetas Light Condensed" w:hAnsi="AytoRoquetas Light Condensed"/>
          <w:b w:val="0"/>
          <w:bCs/>
          <w:sz w:val="22"/>
          <w:szCs w:val="22"/>
          <w:lang w:val="es-ES"/>
        </w:rPr>
        <w:tab/>
        <w:t xml:space="preserve">Con fecha 18 de diciembre de 2023 se presenta, a través de la Sede Electrónica </w:t>
      </w:r>
      <w:r w:rsidR="00B514C5" w:rsidRPr="00C765D8">
        <w:rPr>
          <w:rFonts w:ascii="AytoRoquetas Light Condensed" w:hAnsi="AytoRoquetas Light Condensed"/>
          <w:b w:val="0"/>
          <w:bCs/>
          <w:sz w:val="22"/>
          <w:szCs w:val="22"/>
          <w:lang w:val="es-ES"/>
        </w:rPr>
        <w:t xml:space="preserve">del Ministerio para la Transición Ecológica y el Reto Demográfico la solicitud de subvención para llevar a cabo del Proyecto </w:t>
      </w:r>
      <w:proofErr w:type="spellStart"/>
      <w:r w:rsidR="00B514C5" w:rsidRPr="00C765D8">
        <w:rPr>
          <w:rFonts w:ascii="AytoRoquetas Light Condensed" w:hAnsi="AytoRoquetas Light Condensed"/>
          <w:b w:val="0"/>
          <w:bCs/>
          <w:sz w:val="22"/>
          <w:szCs w:val="22"/>
          <w:lang w:val="es-ES"/>
        </w:rPr>
        <w:t>Almagua</w:t>
      </w:r>
      <w:proofErr w:type="spellEnd"/>
      <w:r w:rsidR="00B514C5" w:rsidRPr="00C765D8">
        <w:rPr>
          <w:rFonts w:ascii="AytoRoquetas Light Condensed" w:hAnsi="AytoRoquetas Light Condensed"/>
          <w:b w:val="0"/>
          <w:bCs/>
          <w:sz w:val="22"/>
          <w:szCs w:val="22"/>
          <w:lang w:val="es-ES"/>
        </w:rPr>
        <w:t xml:space="preserve">, que se incluye en la </w:t>
      </w:r>
      <w:r w:rsidR="00B514C5" w:rsidRPr="00C765D8">
        <w:rPr>
          <w:rFonts w:ascii="AytoRoquetas Light Condensed" w:hAnsi="AytoRoquetas Light Condensed"/>
          <w:b w:val="0"/>
          <w:bCs/>
          <w:i/>
          <w:iCs/>
          <w:sz w:val="22"/>
          <w:szCs w:val="22"/>
          <w:lang w:val="es-ES"/>
        </w:rPr>
        <w:t>Segunda convocatoria de subvenciones en concurrencia competitiva para proyectos de mejora de la eficiencia del ciclo urbano del agua (PERTE Digitalización del Ciclo del Agua) (3031484)</w:t>
      </w:r>
      <w:r w:rsidR="00B514C5" w:rsidRPr="00C765D8">
        <w:rPr>
          <w:rFonts w:ascii="AytoRoquetas Light Condensed" w:hAnsi="AytoRoquetas Light Condensed"/>
          <w:b w:val="0"/>
          <w:bCs/>
          <w:sz w:val="22"/>
          <w:szCs w:val="22"/>
          <w:lang w:val="es-ES"/>
        </w:rPr>
        <w:t>, de la Dirección General del Agua, con Registro Inicial: REGAGE23e00085475166.</w:t>
      </w:r>
    </w:p>
    <w:p w14:paraId="653FCBDB" w14:textId="77777777" w:rsidR="00A841A1" w:rsidRPr="00C765D8" w:rsidRDefault="00A841A1" w:rsidP="003A2715">
      <w:pPr>
        <w:pStyle w:val="Textoindependiente"/>
        <w:spacing w:line="276" w:lineRule="auto"/>
        <w:rPr>
          <w:rFonts w:ascii="AytoRoquetas Light Condensed" w:hAnsi="AytoRoquetas Light Condensed"/>
          <w:b w:val="0"/>
          <w:bCs/>
          <w:sz w:val="22"/>
          <w:szCs w:val="22"/>
          <w:lang w:val="es-ES"/>
        </w:rPr>
      </w:pPr>
    </w:p>
    <w:p w14:paraId="4FD2101D" w14:textId="77777777" w:rsidR="00B514C5" w:rsidRPr="00C765D8" w:rsidRDefault="00B514C5" w:rsidP="003A2715">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La JUNTA GENERAL queda enterada.</w:t>
      </w:r>
    </w:p>
    <w:p w14:paraId="48C1060C" w14:textId="77777777" w:rsidR="00B514C5" w:rsidRPr="00C765D8" w:rsidRDefault="00B514C5" w:rsidP="003A2715">
      <w:pPr>
        <w:pStyle w:val="Textoindependiente"/>
        <w:spacing w:line="276" w:lineRule="auto"/>
        <w:rPr>
          <w:rFonts w:ascii="AytoRoquetas Light Condensed" w:eastAsia="Georgia" w:hAnsi="AytoRoquetas Light Condensed" w:cs="Georgia"/>
          <w:b w:val="0"/>
          <w:sz w:val="22"/>
          <w:szCs w:val="22"/>
          <w:lang w:eastAsia="en-US"/>
        </w:rPr>
      </w:pPr>
    </w:p>
    <w:p w14:paraId="7A3308B3" w14:textId="77777777" w:rsidR="00B514C5" w:rsidRPr="00C765D8" w:rsidRDefault="00B514C5" w:rsidP="003A2715">
      <w:pPr>
        <w:pStyle w:val="Textoindependiente"/>
        <w:spacing w:line="276" w:lineRule="auto"/>
        <w:rPr>
          <w:rFonts w:ascii="AytoRoquetas Light Condensed" w:hAnsi="AytoRoquetas Light Condensed"/>
          <w:b w:val="0"/>
          <w:bCs/>
          <w:sz w:val="22"/>
          <w:lang w:val="es-ES"/>
        </w:rPr>
      </w:pPr>
    </w:p>
    <w:p w14:paraId="73F07F01" w14:textId="77777777" w:rsidR="007C2BA3" w:rsidRPr="00C765D8" w:rsidRDefault="007C2BA3" w:rsidP="003A2715">
      <w:pPr>
        <w:pStyle w:val="Prrafodelista"/>
        <w:numPr>
          <w:ilvl w:val="0"/>
          <w:numId w:val="36"/>
        </w:numPr>
        <w:tabs>
          <w:tab w:val="left" w:pos="791"/>
        </w:tabs>
        <w:autoSpaceDE w:val="0"/>
        <w:autoSpaceDN w:val="0"/>
        <w:spacing w:before="0" w:after="0" w:line="276" w:lineRule="auto"/>
        <w:ind w:left="0" w:firstLine="0"/>
        <w:contextualSpacing w:val="0"/>
        <w:jc w:val="both"/>
        <w:rPr>
          <w:rFonts w:ascii="AytoRoquetas Light Condensed" w:hAnsi="AytoRoquetas Light Condensed"/>
          <w:sz w:val="22"/>
        </w:rPr>
      </w:pPr>
      <w:r w:rsidRPr="00C765D8">
        <w:rPr>
          <w:rFonts w:ascii="AytoRoquetas Light Condensed" w:hAnsi="AytoRoquetas Light Condensed"/>
          <w:sz w:val="22"/>
        </w:rPr>
        <w:t>ASUNTOS</w:t>
      </w:r>
      <w:r w:rsidRPr="00C765D8">
        <w:rPr>
          <w:rFonts w:ascii="AytoRoquetas Light Condensed" w:hAnsi="AytoRoquetas Light Condensed"/>
          <w:spacing w:val="-11"/>
          <w:sz w:val="22"/>
        </w:rPr>
        <w:t xml:space="preserve"> </w:t>
      </w:r>
      <w:r w:rsidRPr="00C765D8">
        <w:rPr>
          <w:rFonts w:ascii="AytoRoquetas Light Condensed" w:hAnsi="AytoRoquetas Light Condensed"/>
          <w:sz w:val="22"/>
        </w:rPr>
        <w:t>SOMETIDOS</w:t>
      </w:r>
      <w:r w:rsidRPr="00C765D8">
        <w:rPr>
          <w:rFonts w:ascii="AytoRoquetas Light Condensed" w:hAnsi="AytoRoquetas Light Condensed"/>
          <w:spacing w:val="-8"/>
          <w:sz w:val="22"/>
        </w:rPr>
        <w:t xml:space="preserve"> </w:t>
      </w:r>
      <w:r w:rsidRPr="00C765D8">
        <w:rPr>
          <w:rFonts w:ascii="AytoRoquetas Light Condensed" w:hAnsi="AytoRoquetas Light Condensed"/>
          <w:sz w:val="22"/>
        </w:rPr>
        <w:t>A</w:t>
      </w:r>
      <w:r w:rsidRPr="00C765D8">
        <w:rPr>
          <w:rFonts w:ascii="AytoRoquetas Light Condensed" w:hAnsi="AytoRoquetas Light Condensed"/>
          <w:spacing w:val="-9"/>
          <w:sz w:val="22"/>
        </w:rPr>
        <w:t xml:space="preserve"> </w:t>
      </w:r>
      <w:r w:rsidRPr="00C765D8">
        <w:rPr>
          <w:rFonts w:ascii="AytoRoquetas Light Condensed" w:hAnsi="AytoRoquetas Light Condensed"/>
          <w:sz w:val="22"/>
        </w:rPr>
        <w:t>DELIBERACIÓN</w:t>
      </w:r>
      <w:r w:rsidRPr="00C765D8">
        <w:rPr>
          <w:rFonts w:ascii="AytoRoquetas Light Condensed" w:hAnsi="AytoRoquetas Light Condensed"/>
          <w:spacing w:val="-9"/>
          <w:sz w:val="22"/>
        </w:rPr>
        <w:t xml:space="preserve"> </w:t>
      </w:r>
      <w:r w:rsidRPr="00C765D8">
        <w:rPr>
          <w:rFonts w:ascii="AytoRoquetas Light Condensed" w:hAnsi="AytoRoquetas Light Condensed"/>
          <w:sz w:val="22"/>
        </w:rPr>
        <w:t>Y</w:t>
      </w:r>
      <w:r w:rsidRPr="00C765D8">
        <w:rPr>
          <w:rFonts w:ascii="AytoRoquetas Light Condensed" w:hAnsi="AytoRoquetas Light Condensed"/>
          <w:spacing w:val="-9"/>
          <w:sz w:val="22"/>
        </w:rPr>
        <w:t xml:space="preserve"> </w:t>
      </w:r>
      <w:r w:rsidRPr="00C765D8">
        <w:rPr>
          <w:rFonts w:ascii="AytoRoquetas Light Condensed" w:hAnsi="AytoRoquetas Light Condensed"/>
          <w:sz w:val="22"/>
        </w:rPr>
        <w:t>EN</w:t>
      </w:r>
      <w:r w:rsidRPr="00C765D8">
        <w:rPr>
          <w:rFonts w:ascii="AytoRoquetas Light Condensed" w:hAnsi="AytoRoquetas Light Condensed"/>
          <w:spacing w:val="-10"/>
          <w:sz w:val="22"/>
        </w:rPr>
        <w:t xml:space="preserve"> </w:t>
      </w:r>
      <w:r w:rsidRPr="00C765D8">
        <w:rPr>
          <w:rFonts w:ascii="AytoRoquetas Light Condensed" w:hAnsi="AytoRoquetas Light Condensed"/>
          <w:sz w:val="22"/>
        </w:rPr>
        <w:t>SU</w:t>
      </w:r>
      <w:r w:rsidRPr="00C765D8">
        <w:rPr>
          <w:rFonts w:ascii="AytoRoquetas Light Condensed" w:hAnsi="AytoRoquetas Light Condensed"/>
          <w:spacing w:val="-10"/>
          <w:sz w:val="22"/>
        </w:rPr>
        <w:t xml:space="preserve"> </w:t>
      </w:r>
      <w:r w:rsidRPr="00C765D8">
        <w:rPr>
          <w:rFonts w:ascii="AytoRoquetas Light Condensed" w:hAnsi="AytoRoquetas Light Condensed"/>
          <w:sz w:val="22"/>
        </w:rPr>
        <w:t>CASO</w:t>
      </w:r>
      <w:r w:rsidRPr="00C765D8">
        <w:rPr>
          <w:rFonts w:ascii="AytoRoquetas Light Condensed" w:hAnsi="AytoRoquetas Light Condensed"/>
          <w:spacing w:val="-8"/>
          <w:sz w:val="22"/>
        </w:rPr>
        <w:t xml:space="preserve"> </w:t>
      </w:r>
      <w:r w:rsidRPr="00C765D8">
        <w:rPr>
          <w:rFonts w:ascii="AytoRoquetas Light Condensed" w:hAnsi="AytoRoquetas Light Condensed"/>
          <w:spacing w:val="-2"/>
          <w:sz w:val="22"/>
        </w:rPr>
        <w:t>APROBACIÓN</w:t>
      </w:r>
    </w:p>
    <w:p w14:paraId="6C4531E3" w14:textId="77777777" w:rsidR="007C2BA3" w:rsidRPr="00C765D8" w:rsidRDefault="007C2BA3" w:rsidP="003A2715">
      <w:pPr>
        <w:pStyle w:val="Textoindependiente"/>
        <w:spacing w:line="276" w:lineRule="auto"/>
        <w:rPr>
          <w:rFonts w:ascii="AytoRoquetas Light Condensed" w:hAnsi="AytoRoquetas Light Condensed"/>
          <w:sz w:val="22"/>
          <w:lang w:val="es-ES"/>
        </w:rPr>
      </w:pPr>
    </w:p>
    <w:p w14:paraId="3597BA4A" w14:textId="77777777" w:rsidR="007C2BA3" w:rsidRPr="00C765D8" w:rsidRDefault="007C2BA3" w:rsidP="003A2715">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lang w:val="es-ES"/>
        </w:rPr>
        <w:t>7º.-</w:t>
      </w:r>
      <w:r w:rsidRPr="00C765D8">
        <w:rPr>
          <w:rFonts w:ascii="AytoRoquetas Light Condensed" w:hAnsi="AytoRoquetas Light Condensed"/>
          <w:spacing w:val="-2"/>
          <w:sz w:val="26"/>
          <w:szCs w:val="26"/>
          <w:lang w:val="es-ES"/>
        </w:rPr>
        <w:t xml:space="preserve"> </w:t>
      </w:r>
      <w:r w:rsidRPr="00C765D8">
        <w:rPr>
          <w:rFonts w:ascii="AytoRoquetas Light Condensed" w:hAnsi="AytoRoquetas Light Condensed"/>
          <w:sz w:val="26"/>
          <w:szCs w:val="26"/>
          <w:lang w:val="es-ES"/>
        </w:rPr>
        <w:t>APROBACIÓN</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inicial</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de</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la</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Cuenta</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General</w:t>
      </w:r>
      <w:r w:rsidRPr="00C765D8">
        <w:rPr>
          <w:rFonts w:ascii="AytoRoquetas Light Condensed" w:hAnsi="AytoRoquetas Light Condensed"/>
          <w:spacing w:val="-6"/>
          <w:sz w:val="26"/>
          <w:szCs w:val="26"/>
          <w:lang w:val="es-ES"/>
        </w:rPr>
        <w:t xml:space="preserve"> </w:t>
      </w:r>
      <w:r w:rsidRPr="00C765D8">
        <w:rPr>
          <w:rFonts w:ascii="AytoRoquetas Light Condensed" w:hAnsi="AytoRoquetas Light Condensed"/>
          <w:sz w:val="26"/>
          <w:szCs w:val="26"/>
          <w:lang w:val="es-ES"/>
        </w:rPr>
        <w:t>del</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ejercicio</w:t>
      </w:r>
      <w:r w:rsidRPr="00C765D8">
        <w:rPr>
          <w:rFonts w:ascii="AytoRoquetas Light Condensed" w:hAnsi="AytoRoquetas Light Condensed"/>
          <w:spacing w:val="-4"/>
          <w:sz w:val="26"/>
          <w:szCs w:val="26"/>
          <w:lang w:val="es-ES"/>
        </w:rPr>
        <w:t xml:space="preserve"> </w:t>
      </w:r>
      <w:r w:rsidRPr="00C765D8">
        <w:rPr>
          <w:rFonts w:ascii="AytoRoquetas Light Condensed" w:hAnsi="AytoRoquetas Light Condensed"/>
          <w:sz w:val="26"/>
          <w:szCs w:val="26"/>
          <w:lang w:val="es-ES"/>
        </w:rPr>
        <w:t>2022.</w:t>
      </w:r>
    </w:p>
    <w:p w14:paraId="58F4E943" w14:textId="77777777" w:rsidR="00581C73" w:rsidRPr="00C765D8" w:rsidRDefault="00581C73" w:rsidP="003A2715">
      <w:pPr>
        <w:pStyle w:val="FreeForm"/>
        <w:spacing w:line="276" w:lineRule="auto"/>
        <w:jc w:val="both"/>
        <w:rPr>
          <w:rFonts w:ascii="AytoRoquetas Light Condensed" w:hAnsi="AytoRoquetas Light Condensed"/>
          <w:b/>
          <w:color w:val="auto"/>
          <w:sz w:val="22"/>
          <w:szCs w:val="22"/>
          <w:lang w:val="es-ES_tradnl"/>
        </w:rPr>
      </w:pPr>
    </w:p>
    <w:p w14:paraId="592788E3" w14:textId="35549F5F" w:rsidR="00581C73" w:rsidRPr="00C765D8" w:rsidRDefault="00952D91" w:rsidP="003A2715">
      <w:pPr>
        <w:pStyle w:val="FreeForm"/>
        <w:spacing w:line="276" w:lineRule="auto"/>
        <w:jc w:val="both"/>
        <w:rPr>
          <w:rFonts w:ascii="AytoRoquetas Light Condensed" w:hAnsi="AytoRoquetas Light Condensed"/>
          <w:b/>
          <w:color w:val="auto"/>
          <w:sz w:val="22"/>
          <w:szCs w:val="22"/>
          <w:lang w:val="es-ES_tradnl"/>
        </w:rPr>
      </w:pPr>
      <w:bookmarkStart w:id="1" w:name="_Hlk155949317"/>
      <w:r w:rsidRPr="00C765D8">
        <w:rPr>
          <w:rFonts w:ascii="AytoRoquetas Light Condensed" w:eastAsiaTheme="minorHAnsi" w:hAnsi="AytoRoquetas Light Condensed" w:cs="AytoRoquetas Light Condensed"/>
          <w:color w:val="auto"/>
          <w:sz w:val="22"/>
          <w:szCs w:val="22"/>
        </w:rPr>
        <w:t>Se da cuenta del informe de la Intervención del Consorcio, de fecha 5 de mayo de 2023:</w:t>
      </w:r>
    </w:p>
    <w:p w14:paraId="08CEE060" w14:textId="77777777" w:rsidR="00952D91" w:rsidRPr="00C765D8" w:rsidRDefault="00952D91" w:rsidP="003A2715">
      <w:pPr>
        <w:pStyle w:val="FreeForm"/>
        <w:spacing w:line="276" w:lineRule="auto"/>
        <w:jc w:val="both"/>
        <w:rPr>
          <w:rFonts w:ascii="AytoRoquetas Light Condensed" w:hAnsi="AytoRoquetas Light Condensed"/>
          <w:bCs/>
          <w:color w:val="auto"/>
          <w:sz w:val="22"/>
          <w:szCs w:val="22"/>
          <w:lang w:val="es-ES_tradnl"/>
        </w:rPr>
      </w:pPr>
    </w:p>
    <w:p w14:paraId="2DE5239C" w14:textId="77777777" w:rsidR="00CC67FB" w:rsidRPr="00C765D8" w:rsidRDefault="00CC67FB" w:rsidP="003A2715">
      <w:pPr>
        <w:suppressAutoHyphens w:val="0"/>
        <w:spacing w:line="276" w:lineRule="auto"/>
        <w:jc w:val="both"/>
        <w:rPr>
          <w:rFonts w:ascii="AytoRoquetas Light Condensed" w:hAnsi="AytoRoquetas Light Condensed"/>
          <w:bCs/>
          <w:i/>
          <w:color w:val="auto"/>
          <w:sz w:val="22"/>
          <w:lang w:val="es-ES"/>
        </w:rPr>
      </w:pPr>
      <w:r w:rsidRPr="00C765D8">
        <w:rPr>
          <w:rFonts w:ascii="AytoRoquetas Light Condensed" w:hAnsi="AytoRoquetas Light Condensed"/>
          <w:bCs/>
          <w:i/>
          <w:color w:val="auto"/>
        </w:rPr>
        <w:t>“</w:t>
      </w:r>
      <w:r w:rsidRPr="00C765D8">
        <w:rPr>
          <w:rFonts w:ascii="AytoRoquetas Light Condensed" w:hAnsi="AytoRoquetas Light Condensed"/>
          <w:bCs/>
          <w:i/>
          <w:color w:val="auto"/>
          <w:sz w:val="22"/>
          <w:lang w:val="es-ES"/>
        </w:rPr>
        <w:t>FORMACIÓN</w:t>
      </w:r>
      <w:r w:rsidRPr="00C765D8">
        <w:rPr>
          <w:rFonts w:ascii="AytoRoquetas Light Condensed" w:hAnsi="AytoRoquetas Light Condensed"/>
          <w:bCs/>
          <w:i/>
          <w:color w:val="auto"/>
          <w:spacing w:val="-13"/>
          <w:sz w:val="22"/>
          <w:lang w:val="es-ES"/>
        </w:rPr>
        <w:t xml:space="preserve"> </w:t>
      </w:r>
      <w:r w:rsidRPr="00C765D8">
        <w:rPr>
          <w:rFonts w:ascii="AytoRoquetas Light Condensed" w:hAnsi="AytoRoquetas Light Condensed"/>
          <w:bCs/>
          <w:i/>
          <w:color w:val="auto"/>
          <w:sz w:val="22"/>
          <w:lang w:val="es-ES"/>
        </w:rPr>
        <w:t>DE</w:t>
      </w:r>
      <w:r w:rsidRPr="00C765D8">
        <w:rPr>
          <w:rFonts w:ascii="AytoRoquetas Light Condensed" w:hAnsi="AytoRoquetas Light Condensed"/>
          <w:bCs/>
          <w:i/>
          <w:color w:val="auto"/>
          <w:spacing w:val="-12"/>
          <w:sz w:val="22"/>
          <w:lang w:val="es-ES"/>
        </w:rPr>
        <w:t xml:space="preserve"> </w:t>
      </w:r>
      <w:r w:rsidRPr="00C765D8">
        <w:rPr>
          <w:rFonts w:ascii="AytoRoquetas Light Condensed" w:hAnsi="AytoRoquetas Light Condensed"/>
          <w:bCs/>
          <w:i/>
          <w:color w:val="auto"/>
          <w:sz w:val="22"/>
          <w:lang w:val="es-ES"/>
        </w:rPr>
        <w:t>LA</w:t>
      </w:r>
      <w:r w:rsidRPr="00C765D8">
        <w:rPr>
          <w:rFonts w:ascii="AytoRoquetas Light Condensed" w:hAnsi="AytoRoquetas Light Condensed"/>
          <w:bCs/>
          <w:i/>
          <w:color w:val="auto"/>
          <w:spacing w:val="-12"/>
          <w:sz w:val="22"/>
          <w:lang w:val="es-ES"/>
        </w:rPr>
        <w:t xml:space="preserve"> </w:t>
      </w:r>
      <w:r w:rsidRPr="00C765D8">
        <w:rPr>
          <w:rFonts w:ascii="AytoRoquetas Light Condensed" w:hAnsi="AytoRoquetas Light Condensed"/>
          <w:bCs/>
          <w:i/>
          <w:color w:val="auto"/>
          <w:sz w:val="22"/>
          <w:lang w:val="es-ES"/>
        </w:rPr>
        <w:t>CUENTA</w:t>
      </w:r>
      <w:r w:rsidRPr="00C765D8">
        <w:rPr>
          <w:rFonts w:ascii="AytoRoquetas Light Condensed" w:hAnsi="AytoRoquetas Light Condensed"/>
          <w:bCs/>
          <w:i/>
          <w:color w:val="auto"/>
          <w:spacing w:val="-13"/>
          <w:sz w:val="22"/>
          <w:lang w:val="es-ES"/>
        </w:rPr>
        <w:t xml:space="preserve"> </w:t>
      </w:r>
      <w:r w:rsidRPr="00C765D8">
        <w:rPr>
          <w:rFonts w:ascii="AytoRoquetas Light Condensed" w:hAnsi="AytoRoquetas Light Condensed"/>
          <w:bCs/>
          <w:i/>
          <w:color w:val="auto"/>
          <w:sz w:val="22"/>
          <w:lang w:val="es-ES"/>
        </w:rPr>
        <w:t>GENERAL</w:t>
      </w:r>
      <w:r w:rsidRPr="00C765D8">
        <w:rPr>
          <w:rFonts w:ascii="AytoRoquetas Light Condensed" w:hAnsi="AytoRoquetas Light Condensed"/>
          <w:bCs/>
          <w:i/>
          <w:color w:val="auto"/>
          <w:spacing w:val="-11"/>
          <w:sz w:val="22"/>
          <w:lang w:val="es-ES"/>
        </w:rPr>
        <w:t xml:space="preserve"> </w:t>
      </w:r>
      <w:r w:rsidRPr="00C765D8">
        <w:rPr>
          <w:rFonts w:ascii="AytoRoquetas Light Condensed" w:hAnsi="AytoRoquetas Light Condensed"/>
          <w:bCs/>
          <w:i/>
          <w:color w:val="auto"/>
          <w:sz w:val="22"/>
          <w:lang w:val="es-ES"/>
        </w:rPr>
        <w:t>DEL</w:t>
      </w:r>
      <w:r w:rsidRPr="00C765D8">
        <w:rPr>
          <w:rFonts w:ascii="AytoRoquetas Light Condensed" w:hAnsi="AytoRoquetas Light Condensed"/>
          <w:bCs/>
          <w:i/>
          <w:color w:val="auto"/>
          <w:spacing w:val="-12"/>
          <w:sz w:val="22"/>
          <w:lang w:val="es-ES"/>
        </w:rPr>
        <w:t xml:space="preserve"> </w:t>
      </w:r>
      <w:r w:rsidRPr="00C765D8">
        <w:rPr>
          <w:rFonts w:ascii="AytoRoquetas Light Condensed" w:hAnsi="AytoRoquetas Light Condensed"/>
          <w:bCs/>
          <w:i/>
          <w:color w:val="auto"/>
          <w:sz w:val="22"/>
          <w:lang w:val="es-ES"/>
        </w:rPr>
        <w:t>EJERCICIO</w:t>
      </w:r>
      <w:r w:rsidRPr="00C765D8">
        <w:rPr>
          <w:rFonts w:ascii="AytoRoquetas Light Condensed" w:hAnsi="AytoRoquetas Light Condensed"/>
          <w:bCs/>
          <w:i/>
          <w:color w:val="auto"/>
          <w:spacing w:val="-10"/>
          <w:sz w:val="22"/>
          <w:lang w:val="es-ES"/>
        </w:rPr>
        <w:t xml:space="preserve"> </w:t>
      </w:r>
      <w:r w:rsidRPr="00C765D8">
        <w:rPr>
          <w:rFonts w:ascii="AytoRoquetas Light Condensed" w:hAnsi="AytoRoquetas Light Condensed"/>
          <w:bCs/>
          <w:i/>
          <w:color w:val="auto"/>
          <w:spacing w:val="-4"/>
          <w:sz w:val="22"/>
          <w:lang w:val="es-ES"/>
        </w:rPr>
        <w:t>2022</w:t>
      </w:r>
    </w:p>
    <w:p w14:paraId="4A93EA78"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796CC6C" w14:textId="47711D58"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Dña. Dolores del Pilar González Espinosa, Interventora del Consorcio para la gestión de los servicios integrados de abastecimiento de agua y saneamiento de los Municipios del Poniente Almeriense, en cumplimento de lo dispuesto</w:t>
      </w:r>
    </w:p>
    <w:p w14:paraId="5F2D0201" w14:textId="77777777" w:rsidR="00CC67FB" w:rsidRPr="00C765D8" w:rsidRDefault="00CC67FB"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INFORMA</w:t>
      </w:r>
    </w:p>
    <w:p w14:paraId="5CB2D819"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4191AF6" w14:textId="77777777" w:rsidR="00CC67FB" w:rsidRPr="002E5360" w:rsidRDefault="00CC67FB" w:rsidP="003A2715">
      <w:pPr>
        <w:suppressAutoHyphens w:val="0"/>
        <w:spacing w:line="276" w:lineRule="auto"/>
        <w:jc w:val="both"/>
        <w:rPr>
          <w:rFonts w:ascii="AytoRoquetas Light Condensed" w:hAnsi="AytoRoquetas Light Condensed"/>
          <w:bCs/>
          <w:i/>
          <w:color w:val="auto"/>
          <w:sz w:val="22"/>
          <w:lang w:val="es-ES"/>
        </w:rPr>
      </w:pPr>
      <w:r w:rsidRPr="002E5360">
        <w:rPr>
          <w:rFonts w:ascii="AytoRoquetas Light Condensed" w:hAnsi="AytoRoquetas Light Condensed"/>
          <w:bCs/>
          <w:i/>
          <w:color w:val="auto"/>
          <w:sz w:val="22"/>
          <w:lang w:val="es-ES"/>
        </w:rPr>
        <w:t>I.-</w:t>
      </w:r>
      <w:r w:rsidRPr="002E5360">
        <w:rPr>
          <w:rFonts w:ascii="AytoRoquetas Light Condensed" w:hAnsi="AytoRoquetas Light Condensed"/>
          <w:bCs/>
          <w:i/>
          <w:color w:val="auto"/>
          <w:spacing w:val="-16"/>
          <w:sz w:val="22"/>
          <w:lang w:val="es-ES"/>
        </w:rPr>
        <w:t xml:space="preserve"> </w:t>
      </w:r>
      <w:r w:rsidRPr="002E5360">
        <w:rPr>
          <w:rFonts w:ascii="AytoRoquetas Light Condensed" w:hAnsi="AytoRoquetas Light Condensed"/>
          <w:bCs/>
          <w:i/>
          <w:color w:val="auto"/>
          <w:sz w:val="22"/>
          <w:lang w:val="es-ES"/>
        </w:rPr>
        <w:t>ANTECEDENTES</w:t>
      </w:r>
      <w:r w:rsidRPr="002E5360">
        <w:rPr>
          <w:rFonts w:ascii="AytoRoquetas Light Condensed" w:hAnsi="AytoRoquetas Light Condensed"/>
          <w:bCs/>
          <w:i/>
          <w:color w:val="auto"/>
          <w:spacing w:val="-13"/>
          <w:sz w:val="22"/>
          <w:lang w:val="es-ES"/>
        </w:rPr>
        <w:t xml:space="preserve"> </w:t>
      </w:r>
      <w:r w:rsidRPr="002E5360">
        <w:rPr>
          <w:rFonts w:ascii="AytoRoquetas Light Condensed" w:hAnsi="AytoRoquetas Light Condensed"/>
          <w:bCs/>
          <w:i/>
          <w:color w:val="auto"/>
          <w:sz w:val="22"/>
          <w:lang w:val="es-ES"/>
        </w:rPr>
        <w:t>DE</w:t>
      </w:r>
      <w:r w:rsidRPr="002E5360">
        <w:rPr>
          <w:rFonts w:ascii="AytoRoquetas Light Condensed" w:hAnsi="AytoRoquetas Light Condensed"/>
          <w:bCs/>
          <w:i/>
          <w:color w:val="auto"/>
          <w:spacing w:val="-14"/>
          <w:sz w:val="22"/>
          <w:lang w:val="es-ES"/>
        </w:rPr>
        <w:t xml:space="preserve"> </w:t>
      </w:r>
      <w:r w:rsidRPr="002E5360">
        <w:rPr>
          <w:rFonts w:ascii="AytoRoquetas Light Condensed" w:hAnsi="AytoRoquetas Light Condensed"/>
          <w:bCs/>
          <w:i/>
          <w:color w:val="auto"/>
          <w:spacing w:val="-2"/>
          <w:sz w:val="22"/>
          <w:lang w:val="es-ES"/>
        </w:rPr>
        <w:t>HECHO</w:t>
      </w:r>
    </w:p>
    <w:p w14:paraId="622C2E1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3F07F8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4C58EB6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0A4ACED2"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Al día de la fecha no se encuentra constituido el Consejo de Participación Social por lo que habrá de ser la Junta General del Consorcio quien examine las cuentas, se expongan a información pública y posteriormente apruebe las </w:t>
      </w:r>
      <w:r w:rsidRPr="00C765D8">
        <w:rPr>
          <w:rFonts w:ascii="AytoRoquetas Light Condensed" w:hAnsi="AytoRoquetas Light Condensed"/>
          <w:b w:val="0"/>
          <w:bCs/>
          <w:i/>
          <w:spacing w:val="-2"/>
          <w:sz w:val="22"/>
          <w:lang w:val="es-ES"/>
        </w:rPr>
        <w:t>mismas.</w:t>
      </w:r>
    </w:p>
    <w:p w14:paraId="72ECF4F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077E03FE"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Presidencia de 10 de febrero de 2023, esta Intervención, 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conformidad con lo establecido en el artículo 200.1 del Texto Refundido de la Ley Reguladora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Haciendas Locales, aprobado por Real Decreto Legislativo 2/2004, de 5 de marzo, y en la Regla 47 de la Orden HAP/1781/2013, de 20 de septiembre, por la que se aprueba la Instrucción del Modelo Normal de Contabilidad Local, y a efectos</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rendición</w:t>
      </w:r>
      <w:r w:rsidRPr="00C765D8">
        <w:rPr>
          <w:rFonts w:ascii="AytoRoquetas Light Condensed" w:hAnsi="AytoRoquetas Light Condensed"/>
          <w:b w:val="0"/>
          <w:bCs/>
          <w:i/>
          <w:spacing w:val="62"/>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citada</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cuenta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60"/>
          <w:sz w:val="22"/>
          <w:lang w:val="es-ES"/>
        </w:rPr>
        <w:t xml:space="preserve"> </w:t>
      </w:r>
      <w:r w:rsidRPr="00C765D8">
        <w:rPr>
          <w:rFonts w:ascii="AytoRoquetas Light Condensed" w:hAnsi="AytoRoquetas Light Condensed"/>
          <w:b w:val="0"/>
          <w:bCs/>
          <w:i/>
          <w:sz w:val="22"/>
          <w:lang w:val="es-ES"/>
        </w:rPr>
        <w:t>parte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Presidenta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z w:val="22"/>
        </w:rPr>
        <w:t xml:space="preserve"> </w:t>
      </w:r>
      <w:r w:rsidRPr="00C765D8">
        <w:rPr>
          <w:rFonts w:ascii="AytoRoquetas Light Condensed" w:hAnsi="AytoRoquetas Light Condensed"/>
          <w:b w:val="0"/>
          <w:bCs/>
          <w:i/>
          <w:sz w:val="22"/>
          <w:lang w:val="es-ES"/>
        </w:rPr>
        <w:t>Corporación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ante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Junta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General,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estudio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dictamen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posterior aprobación, emite el presente</w:t>
      </w:r>
    </w:p>
    <w:p w14:paraId="086BE88A"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EC4B1A1" w14:textId="77777777" w:rsidR="00CC67FB" w:rsidRPr="00C765D8" w:rsidRDefault="00CC67FB"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INFORME</w:t>
      </w:r>
    </w:p>
    <w:p w14:paraId="4ADF298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6E4826A8"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Legislación</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aplicable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pacing w:val="-2"/>
          <w:sz w:val="22"/>
          <w:lang w:val="es-ES"/>
        </w:rPr>
        <w:t>siguiente:</w:t>
      </w:r>
    </w:p>
    <w:p w14:paraId="60FFF15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5DA8F9D"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22.2 e) y 116 de la Ley 7/1985, de 2 de abril, Reguladora de las Bases del Régimen Local.</w:t>
      </w:r>
    </w:p>
    <w:p w14:paraId="3CC46149"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Ley 40/2015, de 1 de octubre, de Régimen Jurídico del Sector </w:t>
      </w:r>
      <w:r w:rsidRPr="00C765D8">
        <w:rPr>
          <w:rFonts w:ascii="AytoRoquetas Light Condensed" w:hAnsi="AytoRoquetas Light Condensed"/>
          <w:bCs/>
          <w:i/>
          <w:spacing w:val="-2"/>
          <w:sz w:val="22"/>
        </w:rPr>
        <w:t>Público.</w:t>
      </w:r>
    </w:p>
    <w:p w14:paraId="54D512E6"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208 a 212 del Texto Refundido de la Ley Reguladora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las Haciendas Locales aprobado por Real Decreto Legislativo 2/2004, de 5 de marzo.</w:t>
      </w:r>
    </w:p>
    <w:p w14:paraId="0D42D22E"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El artículo 119.3 de la Ley 47/2003, de 26 de noviembre, General </w:t>
      </w:r>
      <w:r w:rsidRPr="00C765D8">
        <w:rPr>
          <w:rFonts w:ascii="AytoRoquetas Light Condensed" w:hAnsi="AytoRoquetas Light Condensed"/>
          <w:bCs/>
          <w:i/>
          <w:spacing w:val="-2"/>
          <w:sz w:val="22"/>
        </w:rPr>
        <w:t>Presupuestaria.</w:t>
      </w:r>
    </w:p>
    <w:p w14:paraId="5785F345"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Las Reglas 44 y siguientes de la Orden HAP/1781/2013, de 20 de septiembre, por la que se aprueba la Instrucción del Modelo Normal de Contabilidad Local.</w:t>
      </w:r>
    </w:p>
    <w:p w14:paraId="48D27F9F"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 de 28 de julio de 2006, de la Intervención General de la Administración del Estado, por la que se recomienda un formato normalizado de la cuenta general de las entidades locales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soporte informático que facilite su rendición.</w:t>
      </w:r>
    </w:p>
    <w:p w14:paraId="4E76E3A2" w14:textId="77777777" w:rsidR="00CC67FB" w:rsidRPr="00C765D8" w:rsidRDefault="00CC67FB" w:rsidP="003A2715">
      <w:pPr>
        <w:pStyle w:val="Prrafodelista"/>
        <w:numPr>
          <w:ilvl w:val="0"/>
          <w:numId w:val="40"/>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Orden</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EHA/3565/2008,</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3</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diciembre,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por</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que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se</w:t>
      </w:r>
      <w:r w:rsidRPr="00C765D8">
        <w:rPr>
          <w:rFonts w:ascii="AytoRoquetas Light Condensed" w:hAnsi="AytoRoquetas Light Condensed"/>
          <w:bCs/>
          <w:i/>
          <w:spacing w:val="-2"/>
          <w:sz w:val="22"/>
        </w:rPr>
        <w:t xml:space="preserve"> Aprueba</w:t>
      </w:r>
    </w:p>
    <w:p w14:paraId="420794C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Estructura de los Presupuestos de las Entidades Locales, modificada por la Orden HAP/419/2014, de 14 de marzo.</w:t>
      </w:r>
    </w:p>
    <w:p w14:paraId="37E31804" w14:textId="77777777" w:rsidR="00CC67FB" w:rsidRPr="00C765D8" w:rsidRDefault="00CC67FB" w:rsidP="003A2715">
      <w:pPr>
        <w:pStyle w:val="Prrafodelista"/>
        <w:numPr>
          <w:ilvl w:val="0"/>
          <w:numId w:val="40"/>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13</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abril</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2015,</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Presidencia</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pacing w:val="-2"/>
          <w:sz w:val="22"/>
        </w:rPr>
        <w:t>Cámara</w:t>
      </w:r>
    </w:p>
    <w:p w14:paraId="1E1D321D"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61184226"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Convenio de 21 de abril de 2015, entre la Cámara de Cuentas de Andalucía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75"/>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Tribunal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para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coordinación</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rPr>
        <w:t xml:space="preserve"> </w:t>
      </w:r>
      <w:r w:rsidRPr="00C765D8">
        <w:rPr>
          <w:rFonts w:ascii="AytoRoquetas Light Condensed" w:hAnsi="AytoRoquetas Light Condensed"/>
          <w:bCs/>
          <w:i/>
          <w:sz w:val="22"/>
        </w:rPr>
        <w:t>rendición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telemática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Generales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entidades locales andaluzas.</w:t>
      </w:r>
    </w:p>
    <w:p w14:paraId="7AAE8DCF"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5832E8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El artículo 200.1 del Real Decreto Legislativo 2/2004, de 5 de marzo, por el que se aprueba el Texto Refundido de la Ley Reguladora de las Haciendas Locales, establece que las Entidades Locales y sus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w:t>
      </w:r>
      <w:r w:rsidRPr="00C765D8">
        <w:rPr>
          <w:rFonts w:ascii="AytoRoquetas Light Condensed" w:hAnsi="AytoRoquetas Light Condensed"/>
          <w:b w:val="0"/>
          <w:bCs/>
          <w:i/>
          <w:spacing w:val="-2"/>
          <w:sz w:val="22"/>
          <w:lang w:val="es-ES"/>
        </w:rPr>
        <w:t>Cuentas”.</w:t>
      </w:r>
    </w:p>
    <w:p w14:paraId="649C629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5E7EC5C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w:t>
      </w:r>
      <w:r w:rsidRPr="00C765D8">
        <w:rPr>
          <w:rFonts w:ascii="AytoRoquetas Light Condensed" w:hAnsi="AytoRoquetas Light Condensed"/>
          <w:b w:val="0"/>
          <w:bCs/>
          <w:i/>
          <w:spacing w:val="-2"/>
          <w:sz w:val="22"/>
          <w:lang w:val="es-ES"/>
        </w:rPr>
        <w:t>General.</w:t>
      </w:r>
    </w:p>
    <w:p w14:paraId="4076EA8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D0FA7C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TERCERO. De conformidad con el artículo 122 LRJSP, los consorcios estarán sujetos al régimen de presupuestación, contabilidad y control de la Administración Pública a la que estén adscritos, sin perjuicio de su sujeción 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en la cuenta general de la Administración Pública de adscripción, conforme al apartado cuarto del artículo 122 LRJSP.</w:t>
      </w:r>
    </w:p>
    <w:p w14:paraId="4CA3CD9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4311F27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228FA15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7B2C4AF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SEXTO. Las cuentas anuales que integran la Cuenta de la propia entidad son las siguientes:</w:t>
      </w:r>
    </w:p>
    <w:p w14:paraId="6D4585FA"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F31BF55"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pacing w:val="-2"/>
          <w:sz w:val="22"/>
        </w:rPr>
        <w:t>Balance.</w:t>
      </w:r>
    </w:p>
    <w:p w14:paraId="5285EEED"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13"/>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resultado</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económico-</w:t>
      </w:r>
      <w:r w:rsidRPr="00C765D8">
        <w:rPr>
          <w:rFonts w:ascii="AytoRoquetas Light Condensed" w:hAnsi="AytoRoquetas Light Condensed"/>
          <w:bCs/>
          <w:i/>
          <w:spacing w:val="-2"/>
          <w:sz w:val="22"/>
        </w:rPr>
        <w:t>patrimonial.</w:t>
      </w:r>
    </w:p>
    <w:p w14:paraId="772BEC23" w14:textId="77777777" w:rsidR="00CC67FB" w:rsidRPr="00C765D8" w:rsidRDefault="00CC67FB" w:rsidP="003A2715">
      <w:pPr>
        <w:pStyle w:val="Prrafodelista"/>
        <w:numPr>
          <w:ilvl w:val="0"/>
          <w:numId w:val="39"/>
        </w:numPr>
        <w:tabs>
          <w:tab w:val="left" w:pos="108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cambios</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patrimonio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pacing w:val="-4"/>
          <w:sz w:val="22"/>
        </w:rPr>
        <w:t>neto.</w:t>
      </w:r>
    </w:p>
    <w:p w14:paraId="6B0EE616"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flujos</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efectivo.</w:t>
      </w:r>
    </w:p>
    <w:p w14:paraId="359DBF12" w14:textId="77777777" w:rsidR="00CC67FB" w:rsidRPr="00C765D8" w:rsidRDefault="00CC67FB" w:rsidP="003A2715">
      <w:pPr>
        <w:pStyle w:val="Prrafodelista"/>
        <w:numPr>
          <w:ilvl w:val="0"/>
          <w:numId w:val="39"/>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Liquidación</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pacing w:val="-2"/>
          <w:sz w:val="22"/>
        </w:rPr>
        <w:t>Presupuesto.</w:t>
      </w:r>
    </w:p>
    <w:p w14:paraId="7FB7F0B9" w14:textId="77777777" w:rsidR="00CC67FB" w:rsidRPr="00C765D8" w:rsidRDefault="00CC67FB" w:rsidP="003A2715">
      <w:pPr>
        <w:pStyle w:val="Prrafodelista"/>
        <w:numPr>
          <w:ilvl w:val="0"/>
          <w:numId w:val="39"/>
        </w:numPr>
        <w:tabs>
          <w:tab w:val="left" w:pos="103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Memoria.</w:t>
      </w:r>
    </w:p>
    <w:p w14:paraId="4E9AEB9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84C8F1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 las cuentas anuales del Consorcio deberá unirse la siguiente </w:t>
      </w:r>
      <w:r w:rsidRPr="00C765D8">
        <w:rPr>
          <w:rFonts w:ascii="AytoRoquetas Light Condensed" w:hAnsi="AytoRoquetas Light Condensed"/>
          <w:b w:val="0"/>
          <w:bCs/>
          <w:i/>
          <w:spacing w:val="-2"/>
          <w:sz w:val="22"/>
          <w:lang w:val="es-ES"/>
        </w:rPr>
        <w:t>documentación:</w:t>
      </w:r>
    </w:p>
    <w:p w14:paraId="1C195426"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2BDE889" w14:textId="77777777" w:rsidR="00CC67FB" w:rsidRPr="00C765D8" w:rsidRDefault="00CC67FB" w:rsidP="003A2715">
      <w:pPr>
        <w:pStyle w:val="Prrafodelista"/>
        <w:numPr>
          <w:ilvl w:val="0"/>
          <w:numId w:val="40"/>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Actas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arqueo</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existencias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Caja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referidas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fin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 xml:space="preserve">de </w:t>
      </w:r>
      <w:r w:rsidRPr="00C765D8">
        <w:rPr>
          <w:rFonts w:ascii="AytoRoquetas Light Condensed" w:hAnsi="AytoRoquetas Light Condensed"/>
          <w:bCs/>
          <w:i/>
          <w:spacing w:val="-2"/>
          <w:sz w:val="22"/>
        </w:rPr>
        <w:t>ejercicio.</w:t>
      </w:r>
    </w:p>
    <w:p w14:paraId="1A8E822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6822BB7F"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Acta de arqueo sólo ha de incluir las existencias en Caja a fin de ejercicio, y su comprobación con los datos que arroja la contabilidad. No forman parte del Acta de Arqueo las existencias en cuentas abiertas en entidades de crédito.</w:t>
      </w:r>
    </w:p>
    <w:p w14:paraId="177FE7F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Esta Intervención ha verificado que el arqueo aportado refleja el recuento del efectivo real en caja y su comprobación con los datos extraídos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oportuno estado conciliatorio.</w:t>
      </w:r>
    </w:p>
    <w:p w14:paraId="20F350CB"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16F2F99"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SÉPTIMO. La</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aprobación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la Cuenta General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acto esencial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para la fiscalización por parte de los órganos de control externo y que no requiere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conformidad de los obligados a su rendición, y que no genera responsabilidad por razón de las mismas, en base a la Regla 50 de la de la Orden HAP/1781/2013, de 20 de septiembre, por la que se aprueba la Instrucción del Modelo Normal de Contabilidad Local.</w:t>
      </w:r>
    </w:p>
    <w:p w14:paraId="1181CEBC"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BE4C715"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OCTAVO. Se adjunta al presente informe de Intervención, el Balance, la Cuenta del Resultado económico-patrimonial, el Estado de cambios en el patrimonio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neto,</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flujos</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efectivo,</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liquidación</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pacing w:val="-5"/>
          <w:sz w:val="22"/>
          <w:lang w:val="es-ES"/>
        </w:rPr>
        <w:t>del</w:t>
      </w:r>
    </w:p>
    <w:p w14:paraId="52B640BA"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4DE001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Presupuesto y la Memoria, según los Modelos y con el contenido regulado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 Tercera parte «Cuentas Anuales» del Anexo de la Orden HAP/1781/2013,</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20 de septiembre, por la que se aprueba la Instrucción del Modelo Normal de Contabilidad Local.</w:t>
      </w:r>
    </w:p>
    <w:p w14:paraId="43B5D74E"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211B596"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Conforme a lo establecido en la REGLA 48.1 C) de la Orden HAP/1781/2013, de 20 de septiembre, por la que se aprueba la Instrucción del modelo normal de contabilidad local, a la Cuenta General se acompañarán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“Las cuentas anuales de aquellas unidades dependientes de la entidad local incluidas en el ámbito de aplicación de la Ley orgánica 2/2012, de 27 de abril, de Estabilidad Presupuestaria y Sostenibilidad Financiera”.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Se deberá remitir una vez aprobada definitivamente la Cuenta General del Consorcio al Ayuntamiento de Roquetas de Mar, para completar y remitir a la Cámara de </w:t>
      </w:r>
      <w:r w:rsidRPr="00C765D8">
        <w:rPr>
          <w:rFonts w:ascii="AytoRoquetas Light Condensed" w:hAnsi="AytoRoquetas Light Condensed"/>
          <w:b w:val="0"/>
          <w:bCs/>
          <w:i/>
          <w:spacing w:val="-2"/>
          <w:sz w:val="22"/>
          <w:lang w:val="es-ES"/>
        </w:rPr>
        <w:t>Cuentas.</w:t>
      </w:r>
    </w:p>
    <w:p w14:paraId="6C7004B2"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0710C4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DÉCIMO. Una vez formada y analizada la Cuenta General del ejercicio 2022, se procede al análisis y evaluación de las conclusiones y recomendaciones, de forma que se lleve a cabo una planificación del trabajo a realizar para implementar dichas recomendaciones.</w:t>
      </w:r>
    </w:p>
    <w:p w14:paraId="2BF039E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9E9813F" w14:textId="77777777" w:rsidR="00CC67FB" w:rsidRPr="00C765D8" w:rsidRDefault="00CC67FB" w:rsidP="003A2715">
      <w:pPr>
        <w:pStyle w:val="Prrafodelista"/>
        <w:numPr>
          <w:ilvl w:val="0"/>
          <w:numId w:val="38"/>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deberán remitir al Ayuntamiento de Roquetas de Mar una vez aprobada la Cuenta General para su incorporación y remisión a la Cámara de Cuentas-</w:t>
      </w:r>
    </w:p>
    <w:p w14:paraId="4E10282D"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5CE21B77"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un inventario de bienes, lo cual impide</w:t>
      </w:r>
      <w:r w:rsidRPr="00C765D8">
        <w:rPr>
          <w:rFonts w:ascii="AytoRoquetas Light Condensed" w:hAnsi="AytoRoquetas Light Condensed"/>
          <w:bCs/>
          <w:i/>
          <w:spacing w:val="80"/>
          <w:sz w:val="22"/>
        </w:rPr>
        <w:t xml:space="preserve"> </w:t>
      </w:r>
      <w:r w:rsidRPr="00C765D8">
        <w:rPr>
          <w:rFonts w:ascii="AytoRoquetas Light Condensed" w:hAnsi="AytoRoquetas Light Condensed"/>
          <w:bCs/>
          <w:i/>
          <w:sz w:val="22"/>
        </w:rPr>
        <w:t xml:space="preserve">un adecuado registro contable del área de inmovilizado, al no poderse identificar, ni valorar los bienes y derechos que posee el </w:t>
      </w:r>
      <w:r w:rsidRPr="00C765D8">
        <w:rPr>
          <w:rFonts w:ascii="AytoRoquetas Light Condensed" w:hAnsi="AytoRoquetas Light Condensed"/>
          <w:bCs/>
          <w:i/>
          <w:spacing w:val="-2"/>
          <w:sz w:val="22"/>
        </w:rPr>
        <w:t>Consorcio.</w:t>
      </w:r>
    </w:p>
    <w:p w14:paraId="69448B41"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posee más ingresos que los de carácter patrimonial procedentes del canon que las propias concesionarias abonan; asimismo se ha de concluir que las ordenanzas de ingresos, que están siendo aplicadas no tienen un seguimiento adecuado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cuanto a la recaudación obtenida por parte de las diferentes entidades consorciadas en sus respectivos ámbitos.</w:t>
      </w:r>
    </w:p>
    <w:p w14:paraId="059F3374"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47859FC3" w14:textId="77777777" w:rsidR="00CC67FB" w:rsidRPr="00C765D8" w:rsidRDefault="00CC67FB" w:rsidP="003A2715">
      <w:pPr>
        <w:pStyle w:val="Prrafodelista"/>
        <w:numPr>
          <w:ilvl w:val="0"/>
          <w:numId w:val="38"/>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eficacia y</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eficiencia</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gasto público la creación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una Entidad que no posee recursos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para cumplir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sus fines, por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lo que se recomienda su transformación en Mancomunidad que preste los servicios de los tres Consorcios adscritos a este Ayuntamiento, tal como se recomienda mediante Decreto de 30 de junio de 2020, del Sr.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Alcalde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Roquetas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Mar,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notificado</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Presidentes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cada de los tres Consorcios, extremo éste que ya fue puesto de manifiesto por</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Intervención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motivo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aprobación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General del Consorcio correspondiente a los ejercicios 2020 y 2021.</w:t>
      </w:r>
    </w:p>
    <w:p w14:paraId="6C4EE5A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9CC8A5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base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 lo expuesto,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desde la Intervención Municipal, como órgano de fiscalización interno de la gestión económico-financiera y presupuestaria, y una vez que ha sido examinada la Cuenta General, se emite este informe con las incidencias observadas y manifestadas en el mismo.</w:t>
      </w:r>
    </w:p>
    <w:p w14:paraId="26E3E347"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0F92F310"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Asimismo,</w:t>
      </w:r>
      <w:r w:rsidRPr="00C765D8">
        <w:rPr>
          <w:rFonts w:ascii="AytoRoquetas Light Condensed" w:hAnsi="AytoRoquetas Light Condensed"/>
          <w:b w:val="0"/>
          <w:bCs/>
          <w:i/>
          <w:spacing w:val="-13"/>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necesario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concluir:</w:t>
      </w:r>
    </w:p>
    <w:p w14:paraId="13835F3E"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31E98A5E" w14:textId="77777777" w:rsidR="00CC67FB" w:rsidRPr="00C765D8" w:rsidRDefault="00CC67FB" w:rsidP="003A2715">
      <w:pPr>
        <w:pStyle w:val="Prrafodelista"/>
        <w:numPr>
          <w:ilvl w:val="1"/>
          <w:numId w:val="38"/>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 se remiten todos los Estados Contables y la documentación complementaria exigidas por la normativa vigente.</w:t>
      </w:r>
    </w:p>
    <w:p w14:paraId="676DFE81" w14:textId="77777777" w:rsidR="00CC67FB" w:rsidRPr="00C765D8" w:rsidRDefault="00CC67FB" w:rsidP="003A2715">
      <w:pPr>
        <w:pStyle w:val="Prrafodelista"/>
        <w:numPr>
          <w:ilvl w:val="1"/>
          <w:numId w:val="38"/>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expedientes,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documentos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libros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mencionados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Título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II de la Instrucción de Contabilidad se encuentran a disposición del Tribunal de Cuentas.</w:t>
      </w:r>
    </w:p>
    <w:p w14:paraId="01C98A36"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2BC7E9F3" w14:textId="77777777" w:rsidR="00CC67FB" w:rsidRPr="002E5360" w:rsidRDefault="00CC67FB" w:rsidP="003A2715">
      <w:pPr>
        <w:suppressAutoHyphens w:val="0"/>
        <w:spacing w:line="276" w:lineRule="auto"/>
        <w:jc w:val="both"/>
        <w:rPr>
          <w:rFonts w:ascii="AytoRoquetas Light Condensed" w:hAnsi="AytoRoquetas Light Condensed"/>
          <w:bCs/>
          <w:i/>
          <w:color w:val="auto"/>
          <w:sz w:val="22"/>
          <w:lang w:val="es-ES"/>
        </w:rPr>
      </w:pPr>
      <w:r w:rsidRPr="002E5360">
        <w:rPr>
          <w:rFonts w:ascii="AytoRoquetas Light Condensed" w:hAnsi="AytoRoquetas Light Condensed"/>
          <w:bCs/>
          <w:i/>
          <w:color w:val="auto"/>
          <w:sz w:val="22"/>
          <w:lang w:val="es-ES"/>
        </w:rPr>
        <w:t>En virtud de todo lo expuesto en este Informe, procede tramitar las Cuenta General del Consorcio correspondientes al ejercicio 2021.</w:t>
      </w:r>
    </w:p>
    <w:p w14:paraId="2F66C8D3"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p>
    <w:p w14:paraId="15332451" w14:textId="77777777" w:rsidR="00CC67FB" w:rsidRPr="00C765D8" w:rsidRDefault="00CC67FB"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 cuanto tengo el honor de informar, sin perjuicio de cualquier otra consideración mejor fundada en derecho.</w:t>
      </w:r>
      <w:r w:rsidRPr="00C765D8">
        <w:rPr>
          <w:rFonts w:ascii="AytoRoquetas Light Condensed" w:hAnsi="AytoRoquetas Light Condensed"/>
          <w:bCs/>
          <w:i/>
          <w:sz w:val="22"/>
        </w:rPr>
        <w:t>”</w:t>
      </w:r>
    </w:p>
    <w:p w14:paraId="6604ECD9" w14:textId="77777777" w:rsidR="00CC67FB" w:rsidRPr="00C765D8" w:rsidRDefault="00CC67FB" w:rsidP="003A2715">
      <w:pPr>
        <w:pStyle w:val="Textoindependiente"/>
        <w:spacing w:line="276" w:lineRule="auto"/>
        <w:rPr>
          <w:rFonts w:ascii="AytoRoquetas Light Condensed" w:hAnsi="AytoRoquetas Light Condensed"/>
          <w:b w:val="0"/>
          <w:bCs/>
          <w:iCs/>
          <w:sz w:val="22"/>
          <w:lang w:val="es-ES"/>
        </w:rPr>
      </w:pPr>
    </w:p>
    <w:p w14:paraId="2F2E028B" w14:textId="77777777" w:rsidR="00952D91" w:rsidRPr="00C765D8" w:rsidRDefault="00952D91" w:rsidP="003A271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Cs/>
          <w:color w:val="auto"/>
          <w:szCs w:val="24"/>
        </w:rPr>
      </w:pPr>
    </w:p>
    <w:p w14:paraId="5A0944EE" w14:textId="629898C5" w:rsidR="00952D91" w:rsidRPr="00C765D8" w:rsidRDefault="00952D91" w:rsidP="003A271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Cs w:val="24"/>
        </w:rPr>
      </w:pPr>
      <w:r w:rsidRPr="00C765D8">
        <w:rPr>
          <w:rFonts w:ascii="AytoRoquetas Light Condensed" w:hAnsi="AytoRoquetas Light Condensed"/>
          <w:color w:val="auto"/>
          <w:szCs w:val="24"/>
        </w:rPr>
        <w:t>Vista la Cuenta del ejercicio 202</w:t>
      </w:r>
      <w:r w:rsidR="006B37C9" w:rsidRPr="00C765D8">
        <w:rPr>
          <w:rFonts w:ascii="AytoRoquetas Light Condensed" w:hAnsi="AytoRoquetas Light Condensed"/>
          <w:color w:val="auto"/>
          <w:szCs w:val="24"/>
        </w:rPr>
        <w:t>2</w:t>
      </w:r>
      <w:r w:rsidRPr="00C765D8">
        <w:rPr>
          <w:rFonts w:ascii="AytoRoquetas Light Condensed" w:hAnsi="AytoRoquetas Light Condensed"/>
          <w:color w:val="auto"/>
          <w:szCs w:val="24"/>
        </w:rPr>
        <w:t xml:space="preserve"> formada por Intervención del Consorcio y sus documentos anexos, así como el informe emitido por la misma.</w:t>
      </w:r>
    </w:p>
    <w:p w14:paraId="30A63FDE" w14:textId="77777777" w:rsidR="00952D91" w:rsidRPr="00C765D8" w:rsidRDefault="00952D91" w:rsidP="003A2715">
      <w:pPr>
        <w:pStyle w:val="Textodebloque"/>
        <w:spacing w:after="0" w:line="276" w:lineRule="auto"/>
        <w:ind w:left="0" w:right="0" w:firstLine="0"/>
        <w:rPr>
          <w:rFonts w:ascii="AytoRoquetas Light Condensed" w:hAnsi="AytoRoquetas Light Condensed"/>
          <w:color w:val="auto"/>
          <w:sz w:val="22"/>
          <w:szCs w:val="24"/>
        </w:rPr>
      </w:pPr>
    </w:p>
    <w:p w14:paraId="1CADD70E" w14:textId="5C91FF57" w:rsidR="00B727E4" w:rsidRPr="00E25D93" w:rsidRDefault="00952D91" w:rsidP="00B727E4">
      <w:pPr>
        <w:pStyle w:val="Textodebloque"/>
        <w:spacing w:after="0" w:line="276" w:lineRule="auto"/>
        <w:ind w:left="0" w:right="0" w:firstLine="0"/>
        <w:rPr>
          <w:rFonts w:ascii="AytoRoquetas Light Condensed" w:hAnsi="AytoRoquetas Light Condensed"/>
        </w:rPr>
      </w:pPr>
      <w:r w:rsidRPr="00C765D8">
        <w:rPr>
          <w:rFonts w:ascii="AytoRoquetas Light Condensed" w:hAnsi="AytoRoquetas Light Condensed"/>
          <w:color w:val="auto"/>
          <w:sz w:val="22"/>
          <w:szCs w:val="24"/>
        </w:rPr>
        <w:t xml:space="preserve">De acuerdo con el contenido de los artículos 200 y siguientes del Texto Refundido de la Ley Reguladora de las Haciendas Locales aprobado por Real Decreto Legislativo 2/2004, </w:t>
      </w:r>
      <w:r w:rsidR="006B37C9" w:rsidRPr="00C765D8">
        <w:rPr>
          <w:rFonts w:ascii="AytoRoquetas Light Condensed" w:hAnsi="AytoRoquetas Light Condensed"/>
          <w:color w:val="auto"/>
          <w:sz w:val="22"/>
          <w:szCs w:val="24"/>
        </w:rPr>
        <w:t xml:space="preserve">la </w:t>
      </w:r>
      <w:r w:rsidR="00B727E4" w:rsidRPr="00E25D93">
        <w:rPr>
          <w:rFonts w:ascii="AytoRoquetas Light Condensed" w:hAnsi="AytoRoquetas Light Condensed"/>
        </w:rPr>
        <w:t>JUNTA GENERAL ha resuelto:</w:t>
      </w:r>
    </w:p>
    <w:p w14:paraId="541FEDA1" w14:textId="77777777" w:rsidR="00B727E4" w:rsidRPr="00E25D93" w:rsidRDefault="00B727E4" w:rsidP="00B727E4">
      <w:pPr>
        <w:pStyle w:val="FreeForm"/>
        <w:spacing w:line="288" w:lineRule="auto"/>
        <w:jc w:val="both"/>
        <w:rPr>
          <w:rFonts w:ascii="AytoRoquetas Light Condensed" w:hAnsi="AytoRoquetas Light Condensed"/>
          <w:color w:val="auto"/>
          <w:sz w:val="22"/>
          <w:szCs w:val="22"/>
        </w:rPr>
      </w:pPr>
    </w:p>
    <w:p w14:paraId="67EC2682" w14:textId="77777777" w:rsidR="00B727E4" w:rsidRPr="00E25D93" w:rsidRDefault="00B727E4" w:rsidP="00B727E4">
      <w:pPr>
        <w:pStyle w:val="FreeForm"/>
        <w:spacing w:line="288" w:lineRule="auto"/>
        <w:jc w:val="both"/>
        <w:rPr>
          <w:rFonts w:ascii="AytoRoquetas Light Condensed" w:hAnsi="AytoRoquetas Light Condensed"/>
          <w:color w:val="auto"/>
          <w:sz w:val="22"/>
          <w:szCs w:val="22"/>
        </w:rPr>
      </w:pPr>
      <w:proofErr w:type="gramStart"/>
      <w:r w:rsidRPr="00E25D93">
        <w:rPr>
          <w:rFonts w:ascii="AytoRoquetas Light Condensed" w:hAnsi="AytoRoquetas Light Condensed"/>
          <w:b/>
          <w:bCs/>
          <w:color w:val="auto"/>
          <w:sz w:val="22"/>
          <w:szCs w:val="22"/>
        </w:rPr>
        <w:t>Primero</w:t>
      </w:r>
      <w:r w:rsidRPr="00E25D93">
        <w:rPr>
          <w:rFonts w:ascii="AytoRoquetas Light Condensed" w:hAnsi="AytoRoquetas Light Condensed"/>
          <w:color w:val="auto"/>
          <w:sz w:val="22"/>
          <w:szCs w:val="22"/>
        </w:rPr>
        <w:t>.-</w:t>
      </w:r>
      <w:proofErr w:type="gramEnd"/>
      <w:r w:rsidRPr="00E25D93">
        <w:rPr>
          <w:rFonts w:ascii="AytoRoquetas Light Condensed" w:hAnsi="AytoRoquetas Light Condensed"/>
          <w:color w:val="auto"/>
          <w:sz w:val="22"/>
          <w:szCs w:val="22"/>
        </w:rPr>
        <w:t xml:space="preserve"> APROBAR INICIALMENTE la Cuenta General 2022.</w:t>
      </w:r>
    </w:p>
    <w:p w14:paraId="698E2E14" w14:textId="77777777" w:rsidR="00B727E4" w:rsidRPr="00E25D93" w:rsidRDefault="00B727E4" w:rsidP="00B727E4">
      <w:pPr>
        <w:pStyle w:val="FreeForm"/>
        <w:spacing w:line="288" w:lineRule="auto"/>
        <w:jc w:val="both"/>
        <w:rPr>
          <w:rFonts w:ascii="AytoRoquetas Light Condensed" w:hAnsi="AytoRoquetas Light Condensed"/>
          <w:color w:val="auto"/>
          <w:sz w:val="22"/>
          <w:szCs w:val="22"/>
        </w:rPr>
      </w:pPr>
    </w:p>
    <w:p w14:paraId="0E8AA1D7" w14:textId="77777777" w:rsidR="00B727E4" w:rsidRPr="00E25D93" w:rsidRDefault="00B727E4" w:rsidP="00B727E4">
      <w:pPr>
        <w:spacing w:line="288" w:lineRule="auto"/>
        <w:jc w:val="both"/>
        <w:rPr>
          <w:rFonts w:ascii="AytoRoquetas Light Condensed" w:hAnsi="AytoRoquetas Light Condensed"/>
        </w:rPr>
      </w:pPr>
      <w:proofErr w:type="gramStart"/>
      <w:r w:rsidRPr="00E25D93">
        <w:rPr>
          <w:rFonts w:ascii="AytoRoquetas Light Condensed" w:hAnsi="AytoRoquetas Light Condensed"/>
          <w:b/>
          <w:bCs/>
        </w:rPr>
        <w:t>Segundo</w:t>
      </w:r>
      <w:r w:rsidRPr="00E25D93">
        <w:rPr>
          <w:rFonts w:ascii="AytoRoquetas Light Condensed" w:hAnsi="AytoRoquetas Light Condensed"/>
        </w:rPr>
        <w:t>.-</w:t>
      </w:r>
      <w:proofErr w:type="gramEnd"/>
      <w:r w:rsidRPr="00E25D93">
        <w:rPr>
          <w:rFonts w:ascii="AytoRoquetas Light Condensed" w:hAnsi="AytoRoquetas Light Condensed"/>
        </w:rPr>
        <w:t xml:space="preserve"> Proceder a su exposición al público por plazo de quince días hábiles, durante los cuales los interesados podrán presentar reclamaciones, u observaciones, conforme a lo establecido en el artículo 212 del mismo texto legal. </w:t>
      </w:r>
    </w:p>
    <w:bookmarkEnd w:id="1"/>
    <w:p w14:paraId="4DD847C1" w14:textId="77777777" w:rsidR="00952D91" w:rsidRPr="00C765D8" w:rsidRDefault="00952D91" w:rsidP="003A2715">
      <w:pPr>
        <w:pStyle w:val="Textodebloque"/>
        <w:spacing w:after="0" w:line="276" w:lineRule="auto"/>
        <w:ind w:left="0" w:right="0" w:firstLine="0"/>
        <w:rPr>
          <w:rFonts w:ascii="AytoRoquetas Light Condensed" w:hAnsi="AytoRoquetas Light Condensed"/>
          <w:color w:val="auto"/>
          <w:sz w:val="22"/>
          <w:szCs w:val="24"/>
        </w:rPr>
      </w:pPr>
    </w:p>
    <w:p w14:paraId="6B19DAA4" w14:textId="77777777" w:rsidR="00EB2602" w:rsidRPr="00C765D8" w:rsidRDefault="00EB2602" w:rsidP="003A2715">
      <w:pPr>
        <w:pStyle w:val="Textodebloque"/>
        <w:spacing w:after="0" w:line="276" w:lineRule="auto"/>
        <w:ind w:left="0" w:right="0" w:firstLine="0"/>
        <w:rPr>
          <w:rFonts w:ascii="AytoRoquetas Light Condensed" w:hAnsi="AytoRoquetas Light Condensed"/>
          <w:color w:val="auto"/>
          <w:sz w:val="22"/>
          <w:szCs w:val="24"/>
        </w:rPr>
      </w:pPr>
    </w:p>
    <w:p w14:paraId="777D47D6" w14:textId="77777777" w:rsidR="004A5021" w:rsidRPr="00C765D8" w:rsidRDefault="004A5021" w:rsidP="003A2715">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rPr>
        <w:t>8º. APROBACIÓN inicial del Presupuesto del ejercicio 2024.</w:t>
      </w:r>
    </w:p>
    <w:p w14:paraId="07470683" w14:textId="77777777" w:rsidR="004A5021" w:rsidRPr="00C765D8" w:rsidRDefault="004A5021" w:rsidP="003A2715">
      <w:pPr>
        <w:pStyle w:val="Textodebloque"/>
        <w:spacing w:after="0" w:line="276" w:lineRule="auto"/>
        <w:ind w:left="0" w:right="0" w:firstLine="0"/>
        <w:rPr>
          <w:rFonts w:ascii="AytoRoquetas Light Condensed" w:hAnsi="AytoRoquetas Light Condensed"/>
          <w:color w:val="auto"/>
          <w:sz w:val="22"/>
          <w:szCs w:val="24"/>
        </w:rPr>
      </w:pPr>
    </w:p>
    <w:p w14:paraId="31FE03D1" w14:textId="77777777" w:rsidR="00AB4C90" w:rsidRPr="00C765D8" w:rsidRDefault="00AB4C90" w:rsidP="003A2715">
      <w:pPr>
        <w:pStyle w:val="FreeForm"/>
        <w:spacing w:line="276" w:lineRule="auto"/>
        <w:ind w:firstLine="708"/>
        <w:jc w:val="both"/>
        <w:rPr>
          <w:rFonts w:ascii="AytoRoquetas Light Condensed" w:hAnsi="AytoRoquetas Light Condensed"/>
          <w:color w:val="auto"/>
          <w:sz w:val="22"/>
        </w:rPr>
      </w:pPr>
      <w:r w:rsidRPr="00C765D8">
        <w:rPr>
          <w:rFonts w:ascii="AytoRoquetas Light Condensed" w:hAnsi="AytoRoquetas Light Condensed"/>
          <w:color w:val="auto"/>
          <w:sz w:val="22"/>
        </w:rPr>
        <w:t>Se da cuenta del siguiente resumen por Capítulos del Presupuesto del Consorcio para el ejercicio 2024:</w:t>
      </w:r>
    </w:p>
    <w:p w14:paraId="78E53F2A"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bookmarkStart w:id="2" w:name="_Hlk155949398"/>
    </w:p>
    <w:p w14:paraId="0DB53116"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r w:rsidRPr="00C765D8">
        <w:rPr>
          <w:rFonts w:ascii="AytoRoquetas Light Condensed" w:hAnsi="AytoRoquetas Light Condensed"/>
          <w:color w:val="auto"/>
          <w:sz w:val="22"/>
        </w:rPr>
        <w:t>(ANTEPROYECTO)</w:t>
      </w:r>
    </w:p>
    <w:p w14:paraId="7B28D229" w14:textId="77777777" w:rsidR="00AB4C90" w:rsidRPr="00C765D8" w:rsidRDefault="00AB4C90" w:rsidP="003A2715">
      <w:pPr>
        <w:pStyle w:val="FreeForm"/>
        <w:spacing w:line="276" w:lineRule="auto"/>
        <w:jc w:val="center"/>
        <w:rPr>
          <w:rFonts w:ascii="AytoRoquetas Light Condensed" w:hAnsi="AytoRoquetas Light Condensed"/>
          <w:color w:val="auto"/>
          <w:sz w:val="22"/>
        </w:rPr>
      </w:pPr>
      <w:r w:rsidRPr="00C765D8">
        <w:rPr>
          <w:rFonts w:ascii="AytoRoquetas Light Condensed" w:hAnsi="AytoRoquetas Light Condensed"/>
          <w:color w:val="auto"/>
          <w:sz w:val="22"/>
        </w:rPr>
        <w:t>ESTADO DE GASTOS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608"/>
        <w:gridCol w:w="4657"/>
        <w:gridCol w:w="1655"/>
      </w:tblGrid>
      <w:tr w:rsidR="00C765D8" w:rsidRPr="00C765D8" w14:paraId="7634487D" w14:textId="77777777" w:rsidTr="0031417C">
        <w:trPr>
          <w:cantSplit/>
          <w:tblHeader/>
          <w:jc w:val="center"/>
        </w:trPr>
        <w:tc>
          <w:tcPr>
            <w:tcW w:w="1015" w:type="pct"/>
            <w:shd w:val="clear" w:color="auto" w:fill="FFFFFF" w:themeFill="background1"/>
            <w:tcMar>
              <w:top w:w="100" w:type="dxa"/>
              <w:left w:w="100" w:type="dxa"/>
              <w:bottom w:w="100" w:type="dxa"/>
              <w:right w:w="100" w:type="dxa"/>
            </w:tcMar>
          </w:tcPr>
          <w:p w14:paraId="68135F6F"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CAPÍTULOS</w:t>
            </w:r>
          </w:p>
        </w:tc>
        <w:tc>
          <w:tcPr>
            <w:tcW w:w="2940" w:type="pct"/>
            <w:shd w:val="clear" w:color="auto" w:fill="FFFFFF" w:themeFill="background1"/>
            <w:tcMar>
              <w:top w:w="100" w:type="dxa"/>
              <w:left w:w="100" w:type="dxa"/>
              <w:bottom w:w="100" w:type="dxa"/>
              <w:right w:w="100" w:type="dxa"/>
            </w:tcMar>
          </w:tcPr>
          <w:p w14:paraId="4A411EEF"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DENOMINACIÓN</w:t>
            </w:r>
          </w:p>
        </w:tc>
        <w:tc>
          <w:tcPr>
            <w:tcW w:w="1045" w:type="pct"/>
            <w:shd w:val="clear" w:color="auto" w:fill="FFFFFF" w:themeFill="background1"/>
            <w:tcMar>
              <w:top w:w="100" w:type="dxa"/>
              <w:left w:w="100" w:type="dxa"/>
              <w:bottom w:w="100" w:type="dxa"/>
              <w:right w:w="100" w:type="dxa"/>
            </w:tcMar>
          </w:tcPr>
          <w:p w14:paraId="3F4C8919"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IMPORTE</w:t>
            </w:r>
          </w:p>
        </w:tc>
      </w:tr>
      <w:tr w:rsidR="00C765D8" w:rsidRPr="00C765D8" w14:paraId="2BF2DEF2" w14:textId="77777777" w:rsidTr="0031417C">
        <w:trPr>
          <w:cantSplit/>
          <w:jc w:val="center"/>
        </w:trPr>
        <w:tc>
          <w:tcPr>
            <w:tcW w:w="1015" w:type="pct"/>
            <w:shd w:val="clear" w:color="auto" w:fill="FFFFFF" w:themeFill="background1"/>
            <w:tcMar>
              <w:top w:w="100" w:type="dxa"/>
              <w:left w:w="100" w:type="dxa"/>
              <w:bottom w:w="100" w:type="dxa"/>
              <w:right w:w="100" w:type="dxa"/>
            </w:tcMar>
          </w:tcPr>
          <w:p w14:paraId="4ECDDD65"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p>
          <w:p w14:paraId="4AB33A71"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p>
          <w:p w14:paraId="58D5D738"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2.</w:t>
            </w:r>
          </w:p>
          <w:p w14:paraId="1EAE54D7"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4.</w:t>
            </w:r>
          </w:p>
        </w:tc>
        <w:tc>
          <w:tcPr>
            <w:tcW w:w="2940" w:type="pct"/>
            <w:shd w:val="clear" w:color="auto" w:fill="FFFFFF" w:themeFill="background1"/>
            <w:tcMar>
              <w:top w:w="100" w:type="dxa"/>
              <w:left w:w="100" w:type="dxa"/>
              <w:bottom w:w="100" w:type="dxa"/>
              <w:right w:w="100" w:type="dxa"/>
            </w:tcMar>
          </w:tcPr>
          <w:p w14:paraId="20F97940" w14:textId="77777777" w:rsidR="00AB4C90" w:rsidRPr="00C765D8" w:rsidRDefault="00AB4C90" w:rsidP="003A2715">
            <w:pPr>
              <w:pStyle w:val="Body"/>
              <w:numPr>
                <w:ilvl w:val="0"/>
                <w:numId w:val="2"/>
              </w:numPr>
              <w:spacing w:line="276" w:lineRule="auto"/>
              <w:ind w:left="0"/>
              <w:jc w:val="both"/>
              <w:rPr>
                <w:rFonts w:ascii="AytoRoquetas Light Condensed" w:hAnsi="AytoRoquetas Light Condensed"/>
                <w:color w:val="auto"/>
                <w:sz w:val="22"/>
                <w:szCs w:val="18"/>
                <w:u w:val="single"/>
                <w:lang w:val="es-ES"/>
              </w:rPr>
            </w:pPr>
            <w:r w:rsidRPr="00C765D8">
              <w:rPr>
                <w:rFonts w:ascii="AytoRoquetas Light Condensed" w:hAnsi="AytoRoquetas Light Condensed"/>
                <w:color w:val="auto"/>
                <w:sz w:val="22"/>
                <w:szCs w:val="18"/>
                <w:u w:val="single"/>
                <w:lang w:val="es-ES"/>
              </w:rPr>
              <w:t>OPERACIONES NO FINANCIERAS</w:t>
            </w:r>
          </w:p>
          <w:p w14:paraId="1DAD481F"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 xml:space="preserve">    1.1 </w:t>
            </w:r>
            <w:r w:rsidRPr="00C765D8">
              <w:rPr>
                <w:rFonts w:ascii="AytoRoquetas Light Condensed" w:hAnsi="AytoRoquetas Light Condensed"/>
                <w:color w:val="auto"/>
                <w:sz w:val="22"/>
                <w:szCs w:val="18"/>
                <w:u w:val="single"/>
                <w:lang w:val="es-ES"/>
              </w:rPr>
              <w:t>OPERACIONES CORRIENTES</w:t>
            </w:r>
          </w:p>
          <w:p w14:paraId="1BB485C3"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Gastos corrientes en bienes y servicios</w:t>
            </w:r>
          </w:p>
          <w:p w14:paraId="777C3BAA"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Transferencias corrientes</w:t>
            </w:r>
          </w:p>
        </w:tc>
        <w:tc>
          <w:tcPr>
            <w:tcW w:w="1045" w:type="pct"/>
            <w:shd w:val="clear" w:color="auto" w:fill="FFFFFF" w:themeFill="background1"/>
            <w:tcMar>
              <w:top w:w="100" w:type="dxa"/>
              <w:left w:w="100" w:type="dxa"/>
              <w:bottom w:w="100" w:type="dxa"/>
              <w:right w:w="100" w:type="dxa"/>
            </w:tcMar>
          </w:tcPr>
          <w:p w14:paraId="7409E0F1"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p>
          <w:p w14:paraId="3A0764E1"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p>
          <w:p w14:paraId="48B5D1CC"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358.000,00</w:t>
            </w:r>
          </w:p>
          <w:p w14:paraId="023E5295"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142.000,00</w:t>
            </w:r>
          </w:p>
        </w:tc>
      </w:tr>
      <w:tr w:rsidR="00C765D8" w:rsidRPr="00C765D8" w14:paraId="170D875C" w14:textId="77777777" w:rsidTr="0031417C">
        <w:trPr>
          <w:cantSplit/>
          <w:jc w:val="center"/>
        </w:trPr>
        <w:tc>
          <w:tcPr>
            <w:tcW w:w="1015" w:type="pct"/>
            <w:shd w:val="clear" w:color="auto" w:fill="FFFFFF" w:themeFill="background1"/>
            <w:tcMar>
              <w:top w:w="100" w:type="dxa"/>
              <w:left w:w="100" w:type="dxa"/>
              <w:bottom w:w="100" w:type="dxa"/>
              <w:right w:w="100" w:type="dxa"/>
            </w:tcMar>
          </w:tcPr>
          <w:p w14:paraId="1F5FA1F7" w14:textId="77777777" w:rsidR="00AB4C90" w:rsidRPr="00C765D8" w:rsidRDefault="00AB4C90" w:rsidP="003A2715">
            <w:pPr>
              <w:pStyle w:val="Body"/>
              <w:spacing w:line="276" w:lineRule="auto"/>
              <w:jc w:val="center"/>
              <w:rPr>
                <w:rFonts w:ascii="AytoRoquetas Light Condensed" w:hAnsi="AytoRoquetas Light Condensed"/>
                <w:color w:val="auto"/>
                <w:sz w:val="22"/>
                <w:szCs w:val="18"/>
                <w:lang w:val="es-ES"/>
              </w:rPr>
            </w:pPr>
          </w:p>
        </w:tc>
        <w:tc>
          <w:tcPr>
            <w:tcW w:w="2940" w:type="pct"/>
            <w:shd w:val="clear" w:color="auto" w:fill="FFFFFF" w:themeFill="background1"/>
            <w:tcMar>
              <w:top w:w="100" w:type="dxa"/>
              <w:left w:w="100" w:type="dxa"/>
              <w:bottom w:w="100" w:type="dxa"/>
              <w:right w:w="100" w:type="dxa"/>
            </w:tcMar>
          </w:tcPr>
          <w:p w14:paraId="32D5461D" w14:textId="77777777" w:rsidR="00AB4C90" w:rsidRPr="00C765D8" w:rsidRDefault="00AB4C90" w:rsidP="003A2715">
            <w:pPr>
              <w:pStyle w:val="Body"/>
              <w:spacing w:line="276" w:lineRule="auto"/>
              <w:jc w:val="both"/>
              <w:rPr>
                <w:rFonts w:ascii="AytoRoquetas Light Condensed" w:hAnsi="AytoRoquetas Light Condensed"/>
                <w:color w:val="auto"/>
                <w:sz w:val="22"/>
                <w:szCs w:val="18"/>
                <w:lang w:val="es-ES"/>
              </w:rPr>
            </w:pPr>
            <w:proofErr w:type="gramStart"/>
            <w:r w:rsidRPr="00C765D8">
              <w:rPr>
                <w:rFonts w:ascii="AytoRoquetas Light Condensed" w:hAnsi="AytoRoquetas Light Condensed"/>
                <w:color w:val="auto"/>
                <w:sz w:val="22"/>
                <w:szCs w:val="18"/>
                <w:lang w:val="es-ES"/>
              </w:rPr>
              <w:t>TOTAL</w:t>
            </w:r>
            <w:proofErr w:type="gramEnd"/>
            <w:r w:rsidRPr="00C765D8">
              <w:rPr>
                <w:rFonts w:ascii="AytoRoquetas Light Condensed" w:hAnsi="AytoRoquetas Light Condensed"/>
                <w:color w:val="auto"/>
                <w:sz w:val="22"/>
                <w:szCs w:val="18"/>
                <w:lang w:val="es-ES"/>
              </w:rPr>
              <w:t xml:space="preserve"> PRESUPUESTO DE GASTOS</w:t>
            </w:r>
          </w:p>
        </w:tc>
        <w:tc>
          <w:tcPr>
            <w:tcW w:w="1045" w:type="pct"/>
            <w:shd w:val="clear" w:color="auto" w:fill="FFFFFF" w:themeFill="background1"/>
            <w:tcMar>
              <w:top w:w="100" w:type="dxa"/>
              <w:left w:w="100" w:type="dxa"/>
              <w:bottom w:w="100" w:type="dxa"/>
              <w:right w:w="100" w:type="dxa"/>
            </w:tcMar>
          </w:tcPr>
          <w:p w14:paraId="3AEFA804" w14:textId="77777777" w:rsidR="00AB4C90" w:rsidRPr="00C765D8" w:rsidRDefault="00AB4C90" w:rsidP="003A2715">
            <w:pPr>
              <w:pStyle w:val="Body"/>
              <w:spacing w:line="276" w:lineRule="auto"/>
              <w:jc w:val="right"/>
              <w:rPr>
                <w:rFonts w:ascii="AytoRoquetas Light Condensed" w:hAnsi="AytoRoquetas Light Condensed"/>
                <w:color w:val="auto"/>
                <w:sz w:val="22"/>
                <w:szCs w:val="18"/>
                <w:lang w:val="es-ES"/>
              </w:rPr>
            </w:pPr>
            <w:r w:rsidRPr="00C765D8">
              <w:rPr>
                <w:rFonts w:ascii="AytoRoquetas Light Condensed" w:hAnsi="AytoRoquetas Light Condensed"/>
                <w:color w:val="auto"/>
                <w:sz w:val="22"/>
                <w:szCs w:val="18"/>
                <w:lang w:val="es-ES"/>
              </w:rPr>
              <w:t>500.000,00</w:t>
            </w:r>
          </w:p>
        </w:tc>
      </w:tr>
    </w:tbl>
    <w:p w14:paraId="7D0E8918"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p w14:paraId="31AE5229"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r w:rsidRPr="00C765D8">
        <w:rPr>
          <w:rFonts w:ascii="AytoRoquetas Light Condensed" w:hAnsi="AytoRoquetas Light Condensed"/>
          <w:color w:val="auto"/>
          <w:sz w:val="22"/>
        </w:rPr>
        <w:t>(ANTEPROYECTO)</w:t>
      </w:r>
    </w:p>
    <w:p w14:paraId="0792ACDD" w14:textId="77777777" w:rsidR="00AB4C90" w:rsidRPr="00C765D8" w:rsidRDefault="00AB4C90" w:rsidP="003A2715">
      <w:pPr>
        <w:pStyle w:val="FreeForm"/>
        <w:spacing w:line="276" w:lineRule="auto"/>
        <w:jc w:val="center"/>
        <w:rPr>
          <w:rFonts w:ascii="AytoRoquetas Light Condensed" w:hAnsi="AytoRoquetas Light Condensed"/>
          <w:color w:val="auto"/>
          <w:sz w:val="22"/>
        </w:rPr>
      </w:pPr>
      <w:r w:rsidRPr="00C765D8">
        <w:rPr>
          <w:rFonts w:ascii="AytoRoquetas Light Condensed" w:hAnsi="AytoRoquetas Light Condensed"/>
          <w:color w:val="auto"/>
          <w:sz w:val="22"/>
        </w:rPr>
        <w:t>ESTADO DE INGRESOS</w:t>
      </w:r>
    </w:p>
    <w:tbl>
      <w:tblPr>
        <w:tblStyle w:val="TableNormal"/>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1552"/>
        <w:gridCol w:w="4800"/>
        <w:gridCol w:w="1572"/>
      </w:tblGrid>
      <w:tr w:rsidR="00C765D8" w:rsidRPr="00C765D8" w14:paraId="51B4DEEA" w14:textId="77777777" w:rsidTr="0031417C">
        <w:trPr>
          <w:jc w:val="center"/>
        </w:trPr>
        <w:tc>
          <w:tcPr>
            <w:tcW w:w="979" w:type="pct"/>
            <w:vAlign w:val="center"/>
          </w:tcPr>
          <w:p w14:paraId="20FE5615"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CAPÍTULOS</w:t>
            </w:r>
          </w:p>
        </w:tc>
        <w:tc>
          <w:tcPr>
            <w:tcW w:w="3029" w:type="pct"/>
            <w:vAlign w:val="center"/>
          </w:tcPr>
          <w:p w14:paraId="58391528"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DENOMINACIÓN</w:t>
            </w:r>
          </w:p>
        </w:tc>
        <w:tc>
          <w:tcPr>
            <w:tcW w:w="992" w:type="pct"/>
            <w:vAlign w:val="center"/>
          </w:tcPr>
          <w:p w14:paraId="20ED7BD8" w14:textId="77777777" w:rsidR="00AB4C90" w:rsidRPr="00C765D8" w:rsidRDefault="00AB4C90" w:rsidP="003A2715">
            <w:pPr>
              <w:pStyle w:val="Ttulo21"/>
              <w:keepNext w:val="0"/>
              <w:spacing w:line="276" w:lineRule="auto"/>
              <w:jc w:val="center"/>
              <w:outlineLvl w:val="9"/>
              <w:rPr>
                <w:rFonts w:ascii="AytoRoquetas Light Condensed" w:hAnsi="AytoRoquetas Light Condensed"/>
                <w:b w:val="0"/>
                <w:color w:val="auto"/>
                <w:sz w:val="22"/>
                <w:szCs w:val="18"/>
                <w:lang w:val="es-ES"/>
              </w:rPr>
            </w:pPr>
            <w:r w:rsidRPr="00C765D8">
              <w:rPr>
                <w:rFonts w:ascii="AytoRoquetas Light Condensed" w:hAnsi="AytoRoquetas Light Condensed"/>
                <w:b w:val="0"/>
                <w:color w:val="auto"/>
                <w:sz w:val="22"/>
                <w:szCs w:val="18"/>
                <w:lang w:val="es-ES"/>
              </w:rPr>
              <w:t>IMPORTE</w:t>
            </w:r>
          </w:p>
        </w:tc>
      </w:tr>
      <w:tr w:rsidR="00C765D8" w:rsidRPr="00C765D8" w14:paraId="3117B5DE" w14:textId="77777777" w:rsidTr="0031417C">
        <w:trPr>
          <w:jc w:val="center"/>
        </w:trPr>
        <w:tc>
          <w:tcPr>
            <w:tcW w:w="979" w:type="pct"/>
            <w:tcBorders>
              <w:bottom w:val="nil"/>
            </w:tcBorders>
          </w:tcPr>
          <w:p w14:paraId="22D8A1DC"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bottom w:val="nil"/>
            </w:tcBorders>
          </w:tcPr>
          <w:p w14:paraId="6BC62925"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1.</w:t>
            </w:r>
            <w:r w:rsidRPr="00C765D8">
              <w:rPr>
                <w:rFonts w:ascii="AytoRoquetas Light Condensed" w:hAnsi="AytoRoquetas Light Condensed"/>
                <w:bCs/>
                <w:spacing w:val="-10"/>
              </w:rPr>
              <w:t xml:space="preserve"> </w:t>
            </w:r>
            <w:r w:rsidRPr="00C765D8">
              <w:rPr>
                <w:rFonts w:ascii="AytoRoquetas Light Condensed" w:hAnsi="AytoRoquetas Light Condensed"/>
                <w:bCs/>
                <w:u w:val="single"/>
              </w:rPr>
              <w:t>OPERACIONES</w:t>
            </w:r>
            <w:r w:rsidRPr="00C765D8">
              <w:rPr>
                <w:rFonts w:ascii="AytoRoquetas Light Condensed" w:hAnsi="AytoRoquetas Light Condensed"/>
                <w:bCs/>
                <w:spacing w:val="-9"/>
                <w:u w:val="single"/>
              </w:rPr>
              <w:t xml:space="preserve"> </w:t>
            </w:r>
            <w:r w:rsidRPr="00C765D8">
              <w:rPr>
                <w:rFonts w:ascii="AytoRoquetas Light Condensed" w:hAnsi="AytoRoquetas Light Condensed"/>
                <w:bCs/>
                <w:u w:val="single"/>
              </w:rPr>
              <w:t>NO</w:t>
            </w:r>
            <w:r w:rsidRPr="00C765D8">
              <w:rPr>
                <w:rFonts w:ascii="AytoRoquetas Light Condensed" w:hAnsi="AytoRoquetas Light Condensed"/>
                <w:bCs/>
                <w:spacing w:val="-8"/>
                <w:u w:val="single"/>
              </w:rPr>
              <w:t xml:space="preserve"> </w:t>
            </w:r>
            <w:r w:rsidRPr="00C765D8">
              <w:rPr>
                <w:rFonts w:ascii="AytoRoquetas Light Condensed" w:hAnsi="AytoRoquetas Light Condensed"/>
                <w:bCs/>
                <w:spacing w:val="-2"/>
                <w:u w:val="single"/>
              </w:rPr>
              <w:t>FINANCIERAS</w:t>
            </w:r>
          </w:p>
        </w:tc>
        <w:tc>
          <w:tcPr>
            <w:tcW w:w="992" w:type="pct"/>
            <w:tcBorders>
              <w:bottom w:val="nil"/>
            </w:tcBorders>
          </w:tcPr>
          <w:p w14:paraId="2C25616F"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46D03B9F" w14:textId="77777777" w:rsidTr="0031417C">
        <w:trPr>
          <w:jc w:val="center"/>
        </w:trPr>
        <w:tc>
          <w:tcPr>
            <w:tcW w:w="979" w:type="pct"/>
            <w:tcBorders>
              <w:top w:val="nil"/>
              <w:bottom w:val="nil"/>
            </w:tcBorders>
          </w:tcPr>
          <w:p w14:paraId="75A8D79E"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top w:val="nil"/>
              <w:bottom w:val="nil"/>
            </w:tcBorders>
          </w:tcPr>
          <w:p w14:paraId="6964BDA9"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 xml:space="preserve">    1.1</w:t>
            </w:r>
            <w:r w:rsidRPr="00C765D8">
              <w:rPr>
                <w:rFonts w:ascii="AytoRoquetas Light Condensed" w:hAnsi="AytoRoquetas Light Condensed"/>
                <w:bCs/>
                <w:spacing w:val="-12"/>
              </w:rPr>
              <w:t xml:space="preserve"> </w:t>
            </w:r>
            <w:r w:rsidRPr="00C765D8">
              <w:rPr>
                <w:rFonts w:ascii="AytoRoquetas Light Condensed" w:hAnsi="AytoRoquetas Light Condensed"/>
                <w:bCs/>
                <w:u w:val="single"/>
              </w:rPr>
              <w:t>OPERACIONES</w:t>
            </w:r>
            <w:r w:rsidRPr="00C765D8">
              <w:rPr>
                <w:rFonts w:ascii="AytoRoquetas Light Condensed" w:hAnsi="AytoRoquetas Light Condensed"/>
                <w:bCs/>
                <w:spacing w:val="-12"/>
                <w:u w:val="single"/>
              </w:rPr>
              <w:t xml:space="preserve"> </w:t>
            </w:r>
            <w:r w:rsidRPr="00C765D8">
              <w:rPr>
                <w:rFonts w:ascii="AytoRoquetas Light Condensed" w:hAnsi="AytoRoquetas Light Condensed"/>
                <w:bCs/>
                <w:spacing w:val="-2"/>
                <w:u w:val="single"/>
              </w:rPr>
              <w:t>CORRIENTES</w:t>
            </w:r>
          </w:p>
        </w:tc>
        <w:tc>
          <w:tcPr>
            <w:tcW w:w="992" w:type="pct"/>
            <w:tcBorders>
              <w:top w:val="nil"/>
              <w:bottom w:val="nil"/>
            </w:tcBorders>
          </w:tcPr>
          <w:p w14:paraId="58CCE093"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603A6BA4" w14:textId="77777777" w:rsidTr="0031417C">
        <w:trPr>
          <w:jc w:val="center"/>
        </w:trPr>
        <w:tc>
          <w:tcPr>
            <w:tcW w:w="979" w:type="pct"/>
            <w:tcBorders>
              <w:top w:val="nil"/>
              <w:bottom w:val="nil"/>
            </w:tcBorders>
          </w:tcPr>
          <w:p w14:paraId="3D8C22E5" w14:textId="77777777" w:rsidR="00AB4C90" w:rsidRPr="00C765D8" w:rsidRDefault="00AB4C90" w:rsidP="003A2715">
            <w:pPr>
              <w:pStyle w:val="TableParagraph"/>
              <w:widowControl/>
              <w:spacing w:line="276" w:lineRule="auto"/>
              <w:jc w:val="center"/>
              <w:rPr>
                <w:rFonts w:ascii="AytoRoquetas Light Condensed" w:hAnsi="AytoRoquetas Light Condensed"/>
              </w:rPr>
            </w:pPr>
            <w:r w:rsidRPr="00C765D8">
              <w:rPr>
                <w:rFonts w:ascii="AytoRoquetas Light Condensed" w:hAnsi="AytoRoquetas Light Condensed"/>
                <w:w w:val="99"/>
              </w:rPr>
              <w:t>5</w:t>
            </w:r>
          </w:p>
        </w:tc>
        <w:tc>
          <w:tcPr>
            <w:tcW w:w="3029" w:type="pct"/>
            <w:tcBorders>
              <w:top w:val="nil"/>
              <w:bottom w:val="nil"/>
            </w:tcBorders>
          </w:tcPr>
          <w:p w14:paraId="442386C1"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spacing w:val="-2"/>
              </w:rPr>
              <w:t>INGRESOS</w:t>
            </w:r>
            <w:r w:rsidRPr="00C765D8">
              <w:rPr>
                <w:rFonts w:ascii="AytoRoquetas Light Condensed" w:hAnsi="AytoRoquetas Light Condensed"/>
                <w:bCs/>
              </w:rPr>
              <w:t xml:space="preserve"> </w:t>
            </w:r>
            <w:r w:rsidRPr="00C765D8">
              <w:rPr>
                <w:rFonts w:ascii="AytoRoquetas Light Condensed" w:hAnsi="AytoRoquetas Light Condensed"/>
                <w:bCs/>
                <w:spacing w:val="-2"/>
              </w:rPr>
              <w:t>PATRIMONIALES</w:t>
            </w:r>
          </w:p>
        </w:tc>
        <w:tc>
          <w:tcPr>
            <w:tcW w:w="992" w:type="pct"/>
            <w:tcBorders>
              <w:top w:val="nil"/>
              <w:bottom w:val="nil"/>
            </w:tcBorders>
          </w:tcPr>
          <w:p w14:paraId="21F5729B" w14:textId="77777777" w:rsidR="00AB4C90" w:rsidRPr="00C765D8" w:rsidRDefault="00AB4C90" w:rsidP="003A2715">
            <w:pPr>
              <w:pStyle w:val="TableParagraph"/>
              <w:widowControl/>
              <w:spacing w:line="276" w:lineRule="auto"/>
              <w:jc w:val="right"/>
              <w:rPr>
                <w:rFonts w:ascii="AytoRoquetas Light Condensed" w:hAnsi="AytoRoquetas Light Condensed"/>
              </w:rPr>
            </w:pPr>
            <w:r w:rsidRPr="00C765D8">
              <w:rPr>
                <w:rFonts w:ascii="AytoRoquetas Light Condensed" w:hAnsi="AytoRoquetas Light Condensed"/>
                <w:spacing w:val="-2"/>
              </w:rPr>
              <w:t>500.000,00</w:t>
            </w:r>
          </w:p>
        </w:tc>
      </w:tr>
      <w:tr w:rsidR="00C765D8" w:rsidRPr="00C765D8" w14:paraId="7150184A" w14:textId="77777777" w:rsidTr="0031417C">
        <w:trPr>
          <w:jc w:val="center"/>
        </w:trPr>
        <w:tc>
          <w:tcPr>
            <w:tcW w:w="979" w:type="pct"/>
            <w:tcBorders>
              <w:top w:val="nil"/>
              <w:bottom w:val="nil"/>
            </w:tcBorders>
          </w:tcPr>
          <w:p w14:paraId="3C40496C"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top w:val="nil"/>
              <w:bottom w:val="nil"/>
            </w:tcBorders>
          </w:tcPr>
          <w:p w14:paraId="094D7BB8" w14:textId="77777777" w:rsidR="00AB4C90" w:rsidRPr="00C765D8" w:rsidRDefault="00AB4C90" w:rsidP="003A2715">
            <w:pPr>
              <w:pStyle w:val="TableParagraph"/>
              <w:widowControl/>
              <w:spacing w:line="276" w:lineRule="auto"/>
              <w:jc w:val="both"/>
              <w:rPr>
                <w:rFonts w:ascii="AytoRoquetas Light Condensed" w:hAnsi="AytoRoquetas Light Condensed"/>
                <w:bCs/>
              </w:rPr>
            </w:pPr>
          </w:p>
          <w:p w14:paraId="7C900041"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 xml:space="preserve">    1.2</w:t>
            </w:r>
            <w:r w:rsidRPr="00C765D8">
              <w:rPr>
                <w:rFonts w:ascii="AytoRoquetas Light Condensed" w:hAnsi="AytoRoquetas Light Condensed"/>
                <w:bCs/>
                <w:spacing w:val="-8"/>
              </w:rPr>
              <w:t xml:space="preserve"> </w:t>
            </w:r>
            <w:r w:rsidRPr="00C765D8">
              <w:rPr>
                <w:rFonts w:ascii="AytoRoquetas Light Condensed" w:hAnsi="AytoRoquetas Light Condensed"/>
                <w:bCs/>
              </w:rPr>
              <w:t>O</w:t>
            </w:r>
            <w:r w:rsidRPr="00C765D8">
              <w:rPr>
                <w:rFonts w:ascii="AytoRoquetas Light Condensed" w:hAnsi="AytoRoquetas Light Condensed"/>
                <w:bCs/>
                <w:u w:val="single"/>
              </w:rPr>
              <w:t>PERACIONES</w:t>
            </w:r>
            <w:r w:rsidRPr="00C765D8">
              <w:rPr>
                <w:rFonts w:ascii="AytoRoquetas Light Condensed" w:hAnsi="AytoRoquetas Light Condensed"/>
                <w:bCs/>
                <w:spacing w:val="-10"/>
                <w:u w:val="single"/>
              </w:rPr>
              <w:t xml:space="preserve"> </w:t>
            </w:r>
            <w:r w:rsidRPr="00C765D8">
              <w:rPr>
                <w:rFonts w:ascii="AytoRoquetas Light Condensed" w:hAnsi="AytoRoquetas Light Condensed"/>
                <w:bCs/>
                <w:u w:val="single"/>
              </w:rPr>
              <w:t>DE</w:t>
            </w:r>
            <w:r w:rsidRPr="00C765D8">
              <w:rPr>
                <w:rFonts w:ascii="AytoRoquetas Light Condensed" w:hAnsi="AytoRoquetas Light Condensed"/>
                <w:bCs/>
                <w:spacing w:val="-9"/>
                <w:u w:val="single"/>
              </w:rPr>
              <w:t xml:space="preserve"> </w:t>
            </w:r>
            <w:r w:rsidRPr="00C765D8">
              <w:rPr>
                <w:rFonts w:ascii="AytoRoquetas Light Condensed" w:hAnsi="AytoRoquetas Light Condensed"/>
                <w:bCs/>
                <w:spacing w:val="-2"/>
                <w:u w:val="single"/>
              </w:rPr>
              <w:t>CAPITAL</w:t>
            </w:r>
          </w:p>
        </w:tc>
        <w:tc>
          <w:tcPr>
            <w:tcW w:w="992" w:type="pct"/>
            <w:tcBorders>
              <w:top w:val="nil"/>
              <w:bottom w:val="nil"/>
            </w:tcBorders>
          </w:tcPr>
          <w:p w14:paraId="3B66C994"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27310796" w14:textId="77777777" w:rsidTr="0031417C">
        <w:trPr>
          <w:jc w:val="center"/>
        </w:trPr>
        <w:tc>
          <w:tcPr>
            <w:tcW w:w="979" w:type="pct"/>
            <w:tcBorders>
              <w:top w:val="nil"/>
              <w:bottom w:val="nil"/>
            </w:tcBorders>
          </w:tcPr>
          <w:p w14:paraId="28C0D3CF" w14:textId="77777777" w:rsidR="00AB4C90" w:rsidRPr="00C765D8" w:rsidRDefault="00AB4C90" w:rsidP="003A2715">
            <w:pPr>
              <w:pStyle w:val="TableParagraph"/>
              <w:widowControl/>
              <w:spacing w:line="276" w:lineRule="auto"/>
              <w:jc w:val="center"/>
              <w:rPr>
                <w:rFonts w:ascii="AytoRoquetas Light Condensed" w:hAnsi="AytoRoquetas Light Condensed"/>
              </w:rPr>
            </w:pPr>
            <w:r w:rsidRPr="00C765D8">
              <w:rPr>
                <w:rFonts w:ascii="AytoRoquetas Light Condensed" w:hAnsi="AytoRoquetas Light Condensed"/>
                <w:w w:val="99"/>
              </w:rPr>
              <w:t>7</w:t>
            </w:r>
          </w:p>
        </w:tc>
        <w:tc>
          <w:tcPr>
            <w:tcW w:w="3029" w:type="pct"/>
            <w:tcBorders>
              <w:top w:val="nil"/>
              <w:bottom w:val="nil"/>
            </w:tcBorders>
          </w:tcPr>
          <w:p w14:paraId="088A68AC"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spacing w:val="-2"/>
              </w:rPr>
              <w:t>TRANSFERENCIAS</w:t>
            </w:r>
            <w:r w:rsidRPr="00C765D8">
              <w:rPr>
                <w:rFonts w:ascii="AytoRoquetas Light Condensed" w:hAnsi="AytoRoquetas Light Condensed"/>
                <w:bCs/>
                <w:spacing w:val="3"/>
              </w:rPr>
              <w:t xml:space="preserve"> </w:t>
            </w:r>
            <w:r w:rsidRPr="00C765D8">
              <w:rPr>
                <w:rFonts w:ascii="AytoRoquetas Light Condensed" w:hAnsi="AytoRoquetas Light Condensed"/>
                <w:bCs/>
                <w:spacing w:val="-2"/>
              </w:rPr>
              <w:t>DE</w:t>
            </w:r>
            <w:r w:rsidRPr="00C765D8">
              <w:rPr>
                <w:rFonts w:ascii="AytoRoquetas Light Condensed" w:hAnsi="AytoRoquetas Light Condensed"/>
                <w:bCs/>
                <w:spacing w:val="1"/>
              </w:rPr>
              <w:t xml:space="preserve"> </w:t>
            </w:r>
            <w:r w:rsidRPr="00C765D8">
              <w:rPr>
                <w:rFonts w:ascii="AytoRoquetas Light Condensed" w:hAnsi="AytoRoquetas Light Condensed"/>
                <w:bCs/>
                <w:spacing w:val="-2"/>
              </w:rPr>
              <w:t>CAPITAL</w:t>
            </w:r>
          </w:p>
        </w:tc>
        <w:tc>
          <w:tcPr>
            <w:tcW w:w="992" w:type="pct"/>
            <w:tcBorders>
              <w:top w:val="nil"/>
              <w:bottom w:val="nil"/>
            </w:tcBorders>
          </w:tcPr>
          <w:p w14:paraId="40DE3200"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7BA9785E" w14:textId="77777777" w:rsidTr="0031417C">
        <w:trPr>
          <w:jc w:val="center"/>
        </w:trPr>
        <w:tc>
          <w:tcPr>
            <w:tcW w:w="979" w:type="pct"/>
            <w:tcBorders>
              <w:top w:val="nil"/>
              <w:bottom w:val="nil"/>
            </w:tcBorders>
          </w:tcPr>
          <w:p w14:paraId="1EFCDA50"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Borders>
              <w:top w:val="nil"/>
              <w:bottom w:val="nil"/>
            </w:tcBorders>
          </w:tcPr>
          <w:p w14:paraId="654FFA37" w14:textId="77777777" w:rsidR="00AB4C90" w:rsidRPr="00C765D8" w:rsidRDefault="00AB4C90" w:rsidP="003A2715">
            <w:pPr>
              <w:pStyle w:val="TableParagraph"/>
              <w:widowControl/>
              <w:spacing w:line="276" w:lineRule="auto"/>
              <w:jc w:val="both"/>
              <w:rPr>
                <w:rFonts w:ascii="AytoRoquetas Light Condensed" w:hAnsi="AytoRoquetas Light Condensed"/>
                <w:bCs/>
              </w:rPr>
            </w:pPr>
          </w:p>
          <w:p w14:paraId="483EF0F0"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2.</w:t>
            </w:r>
            <w:r w:rsidRPr="00C765D8">
              <w:rPr>
                <w:rFonts w:ascii="AytoRoquetas Light Condensed" w:hAnsi="AytoRoquetas Light Condensed"/>
                <w:bCs/>
                <w:spacing w:val="-11"/>
              </w:rPr>
              <w:t xml:space="preserve"> </w:t>
            </w:r>
            <w:r w:rsidRPr="00C765D8">
              <w:rPr>
                <w:rFonts w:ascii="AytoRoquetas Light Condensed" w:hAnsi="AytoRoquetas Light Condensed"/>
                <w:bCs/>
                <w:u w:val="single"/>
              </w:rPr>
              <w:t>OPERACIONES</w:t>
            </w:r>
            <w:r w:rsidRPr="00C765D8">
              <w:rPr>
                <w:rFonts w:ascii="AytoRoquetas Light Condensed" w:hAnsi="AytoRoquetas Light Condensed"/>
                <w:bCs/>
                <w:spacing w:val="-11"/>
                <w:u w:val="single"/>
              </w:rPr>
              <w:t xml:space="preserve"> </w:t>
            </w:r>
            <w:r w:rsidRPr="00C765D8">
              <w:rPr>
                <w:rFonts w:ascii="AytoRoquetas Light Condensed" w:hAnsi="AytoRoquetas Light Condensed"/>
                <w:bCs/>
                <w:spacing w:val="-2"/>
                <w:u w:val="single"/>
              </w:rPr>
              <w:t>FINANCIERAS</w:t>
            </w:r>
          </w:p>
        </w:tc>
        <w:tc>
          <w:tcPr>
            <w:tcW w:w="992" w:type="pct"/>
            <w:tcBorders>
              <w:top w:val="nil"/>
              <w:bottom w:val="nil"/>
            </w:tcBorders>
          </w:tcPr>
          <w:p w14:paraId="31AE02AD"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C765D8" w:rsidRPr="00C765D8" w14:paraId="45063651" w14:textId="77777777" w:rsidTr="0031417C">
        <w:trPr>
          <w:jc w:val="center"/>
        </w:trPr>
        <w:tc>
          <w:tcPr>
            <w:tcW w:w="979" w:type="pct"/>
            <w:tcBorders>
              <w:top w:val="nil"/>
            </w:tcBorders>
          </w:tcPr>
          <w:p w14:paraId="2F7B9FF7" w14:textId="77777777" w:rsidR="00AB4C90" w:rsidRPr="00C765D8" w:rsidRDefault="00AB4C90" w:rsidP="003A2715">
            <w:pPr>
              <w:pStyle w:val="TableParagraph"/>
              <w:widowControl/>
              <w:spacing w:line="276" w:lineRule="auto"/>
              <w:jc w:val="center"/>
              <w:rPr>
                <w:rFonts w:ascii="AytoRoquetas Light Condensed" w:hAnsi="AytoRoquetas Light Condensed"/>
              </w:rPr>
            </w:pPr>
            <w:r w:rsidRPr="00C765D8">
              <w:rPr>
                <w:rFonts w:ascii="AytoRoquetas Light Condensed" w:hAnsi="AytoRoquetas Light Condensed"/>
                <w:w w:val="99"/>
              </w:rPr>
              <w:t>8</w:t>
            </w:r>
          </w:p>
        </w:tc>
        <w:tc>
          <w:tcPr>
            <w:tcW w:w="3029" w:type="pct"/>
            <w:tcBorders>
              <w:top w:val="nil"/>
            </w:tcBorders>
          </w:tcPr>
          <w:p w14:paraId="34B49D46" w14:textId="77777777" w:rsidR="00AB4C90" w:rsidRPr="00C765D8" w:rsidRDefault="00AB4C90" w:rsidP="003A2715">
            <w:pPr>
              <w:pStyle w:val="TableParagraph"/>
              <w:widowControl/>
              <w:spacing w:line="276" w:lineRule="auto"/>
              <w:jc w:val="both"/>
              <w:rPr>
                <w:rFonts w:ascii="AytoRoquetas Light Condensed" w:hAnsi="AytoRoquetas Light Condensed"/>
                <w:bCs/>
              </w:rPr>
            </w:pPr>
            <w:r w:rsidRPr="00C765D8">
              <w:rPr>
                <w:rFonts w:ascii="AytoRoquetas Light Condensed" w:hAnsi="AytoRoquetas Light Condensed"/>
                <w:bCs/>
              </w:rPr>
              <w:t xml:space="preserve">    ACTIVOS</w:t>
            </w:r>
            <w:r w:rsidRPr="00C765D8">
              <w:rPr>
                <w:rFonts w:ascii="AytoRoquetas Light Condensed" w:hAnsi="AytoRoquetas Light Condensed"/>
                <w:bCs/>
                <w:spacing w:val="-13"/>
              </w:rPr>
              <w:t xml:space="preserve"> </w:t>
            </w:r>
            <w:r w:rsidRPr="00C765D8">
              <w:rPr>
                <w:rFonts w:ascii="AytoRoquetas Light Condensed" w:hAnsi="AytoRoquetas Light Condensed"/>
                <w:bCs/>
                <w:spacing w:val="-2"/>
              </w:rPr>
              <w:t>FINANCIEROS</w:t>
            </w:r>
          </w:p>
        </w:tc>
        <w:tc>
          <w:tcPr>
            <w:tcW w:w="992" w:type="pct"/>
            <w:tcBorders>
              <w:top w:val="nil"/>
            </w:tcBorders>
          </w:tcPr>
          <w:p w14:paraId="10025868" w14:textId="77777777" w:rsidR="00AB4C90" w:rsidRPr="00C765D8" w:rsidRDefault="00AB4C90" w:rsidP="003A2715">
            <w:pPr>
              <w:pStyle w:val="TableParagraph"/>
              <w:widowControl/>
              <w:spacing w:line="276" w:lineRule="auto"/>
              <w:jc w:val="right"/>
              <w:rPr>
                <w:rFonts w:ascii="AytoRoquetas Light Condensed" w:hAnsi="AytoRoquetas Light Condensed"/>
              </w:rPr>
            </w:pPr>
          </w:p>
        </w:tc>
      </w:tr>
      <w:tr w:rsidR="00AB4C90" w:rsidRPr="00C765D8" w14:paraId="30364FB5" w14:textId="77777777" w:rsidTr="0031417C">
        <w:trPr>
          <w:jc w:val="center"/>
        </w:trPr>
        <w:tc>
          <w:tcPr>
            <w:tcW w:w="979" w:type="pct"/>
          </w:tcPr>
          <w:p w14:paraId="1A5EA588" w14:textId="77777777" w:rsidR="00AB4C90" w:rsidRPr="00C765D8" w:rsidRDefault="00AB4C90" w:rsidP="003A2715">
            <w:pPr>
              <w:pStyle w:val="TableParagraph"/>
              <w:widowControl/>
              <w:spacing w:line="276" w:lineRule="auto"/>
              <w:jc w:val="center"/>
              <w:rPr>
                <w:rFonts w:ascii="AytoRoquetas Light Condensed" w:hAnsi="AytoRoquetas Light Condensed"/>
              </w:rPr>
            </w:pPr>
          </w:p>
        </w:tc>
        <w:tc>
          <w:tcPr>
            <w:tcW w:w="3029" w:type="pct"/>
          </w:tcPr>
          <w:p w14:paraId="3C011FA8" w14:textId="77777777" w:rsidR="00AB4C90" w:rsidRPr="00C765D8" w:rsidRDefault="00AB4C90" w:rsidP="003A2715">
            <w:pPr>
              <w:pStyle w:val="TableParagraph"/>
              <w:widowControl/>
              <w:spacing w:line="276" w:lineRule="auto"/>
              <w:jc w:val="both"/>
              <w:rPr>
                <w:rFonts w:ascii="AytoRoquetas Light Condensed" w:hAnsi="AytoRoquetas Light Condensed"/>
              </w:rPr>
            </w:pPr>
            <w:proofErr w:type="gramStart"/>
            <w:r w:rsidRPr="00C765D8">
              <w:rPr>
                <w:rFonts w:ascii="AytoRoquetas Light Condensed" w:hAnsi="AytoRoquetas Light Condensed"/>
              </w:rPr>
              <w:t>TOTAL</w:t>
            </w:r>
            <w:proofErr w:type="gramEnd"/>
            <w:r w:rsidRPr="00C765D8">
              <w:rPr>
                <w:rFonts w:ascii="AytoRoquetas Light Condensed" w:hAnsi="AytoRoquetas Light Condensed"/>
                <w:spacing w:val="-12"/>
              </w:rPr>
              <w:t xml:space="preserve"> </w:t>
            </w:r>
            <w:r w:rsidRPr="00C765D8">
              <w:rPr>
                <w:rFonts w:ascii="AytoRoquetas Light Condensed" w:hAnsi="AytoRoquetas Light Condensed"/>
              </w:rPr>
              <w:t>PRESUPUESTO</w:t>
            </w:r>
            <w:r w:rsidRPr="00C765D8">
              <w:rPr>
                <w:rFonts w:ascii="AytoRoquetas Light Condensed" w:hAnsi="AytoRoquetas Light Condensed"/>
                <w:spacing w:val="-11"/>
              </w:rPr>
              <w:t xml:space="preserve"> </w:t>
            </w:r>
            <w:r w:rsidRPr="00C765D8">
              <w:rPr>
                <w:rFonts w:ascii="AytoRoquetas Light Condensed" w:hAnsi="AytoRoquetas Light Condensed"/>
              </w:rPr>
              <w:t>DE</w:t>
            </w:r>
            <w:r w:rsidRPr="00C765D8">
              <w:rPr>
                <w:rFonts w:ascii="AytoRoquetas Light Condensed" w:hAnsi="AytoRoquetas Light Condensed"/>
                <w:spacing w:val="-13"/>
              </w:rPr>
              <w:t xml:space="preserve"> </w:t>
            </w:r>
            <w:r w:rsidRPr="00C765D8">
              <w:rPr>
                <w:rFonts w:ascii="AytoRoquetas Light Condensed" w:hAnsi="AytoRoquetas Light Condensed"/>
                <w:spacing w:val="-2"/>
              </w:rPr>
              <w:t>INGRESOS</w:t>
            </w:r>
          </w:p>
        </w:tc>
        <w:tc>
          <w:tcPr>
            <w:tcW w:w="992" w:type="pct"/>
          </w:tcPr>
          <w:p w14:paraId="1228544A" w14:textId="77777777" w:rsidR="00AB4C90" w:rsidRPr="00C765D8" w:rsidRDefault="00AB4C90" w:rsidP="003A2715">
            <w:pPr>
              <w:pStyle w:val="TableParagraph"/>
              <w:widowControl/>
              <w:spacing w:line="276" w:lineRule="auto"/>
              <w:jc w:val="right"/>
              <w:rPr>
                <w:rFonts w:ascii="AytoRoquetas Light Condensed" w:hAnsi="AytoRoquetas Light Condensed"/>
              </w:rPr>
            </w:pPr>
            <w:r w:rsidRPr="00C765D8">
              <w:rPr>
                <w:rFonts w:ascii="AytoRoquetas Light Condensed" w:hAnsi="AytoRoquetas Light Condensed"/>
                <w:spacing w:val="-2"/>
              </w:rPr>
              <w:t>500.000,00</w:t>
            </w:r>
          </w:p>
        </w:tc>
      </w:tr>
    </w:tbl>
    <w:p w14:paraId="2E9CAEC4"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bookmarkEnd w:id="2"/>
    <w:p w14:paraId="4BE97124"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r w:rsidRPr="00C765D8">
        <w:rPr>
          <w:rFonts w:ascii="AytoRoquetas Light Condensed" w:hAnsi="AytoRoquetas Light Condensed"/>
          <w:color w:val="auto"/>
          <w:sz w:val="22"/>
        </w:rPr>
        <w:tab/>
        <w:t>La JUNTA GENERAL ha resuelto:</w:t>
      </w:r>
    </w:p>
    <w:p w14:paraId="55A6470C"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p w14:paraId="67007072"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roofErr w:type="gramStart"/>
      <w:r w:rsidRPr="00C765D8">
        <w:rPr>
          <w:rFonts w:ascii="AytoRoquetas Light Condensed" w:hAnsi="AytoRoquetas Light Condensed"/>
          <w:color w:val="auto"/>
          <w:sz w:val="22"/>
        </w:rPr>
        <w:t>Primero.-</w:t>
      </w:r>
      <w:proofErr w:type="gramEnd"/>
      <w:r w:rsidRPr="00C765D8">
        <w:rPr>
          <w:rFonts w:ascii="AytoRoquetas Light Condensed" w:hAnsi="AytoRoquetas Light Condensed"/>
          <w:color w:val="auto"/>
          <w:sz w:val="22"/>
        </w:rPr>
        <w:t xml:space="preserve"> Aprobar inicialmente el Presupuesto General del Ejercicio 2024, por importe de 500.000,00 Euros.</w:t>
      </w:r>
    </w:p>
    <w:p w14:paraId="16E6C47F"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
    <w:p w14:paraId="2E0CF203" w14:textId="77777777" w:rsidR="00AB4C90" w:rsidRPr="00C765D8" w:rsidRDefault="00AB4C90" w:rsidP="003A2715">
      <w:pPr>
        <w:pStyle w:val="FreeForm"/>
        <w:spacing w:line="276" w:lineRule="auto"/>
        <w:jc w:val="both"/>
        <w:rPr>
          <w:rFonts w:ascii="AytoRoquetas Light Condensed" w:hAnsi="AytoRoquetas Light Condensed"/>
          <w:color w:val="auto"/>
          <w:sz w:val="22"/>
        </w:rPr>
      </w:pPr>
      <w:proofErr w:type="gramStart"/>
      <w:r w:rsidRPr="00C765D8">
        <w:rPr>
          <w:rFonts w:ascii="AytoRoquetas Light Condensed" w:hAnsi="AytoRoquetas Light Condensed"/>
          <w:color w:val="auto"/>
          <w:sz w:val="22"/>
        </w:rPr>
        <w:t>Segundo.-</w:t>
      </w:r>
      <w:proofErr w:type="gramEnd"/>
      <w:r w:rsidRPr="00C765D8">
        <w:rPr>
          <w:rFonts w:ascii="AytoRoquetas Light Condensed" w:hAnsi="AytoRoquetas Light Condensed"/>
          <w:color w:val="auto"/>
          <w:sz w:val="22"/>
        </w:rPr>
        <w:t xml:space="preserve"> Exponer al público por plazo de quince días en el B.O.P de Almería, durante los cuales los interesados podrán examinarlos y presentar las reclamaciones que se consideren oportunas. De no presentarse estas, se elevará a definitivo.</w:t>
      </w:r>
    </w:p>
    <w:p w14:paraId="41AD2792" w14:textId="77777777" w:rsidR="00AB4C90" w:rsidRPr="00C765D8" w:rsidRDefault="00AB4C90" w:rsidP="003A2715">
      <w:pPr>
        <w:autoSpaceDE w:val="0"/>
        <w:autoSpaceDN w:val="0"/>
        <w:adjustRightInd w:val="0"/>
        <w:spacing w:line="276" w:lineRule="auto"/>
        <w:jc w:val="both"/>
        <w:rPr>
          <w:rFonts w:ascii="AytoRoquetas Light Condensed" w:hAnsi="AytoRoquetas Light Condensed" w:cs="Arial"/>
          <w:color w:val="auto"/>
          <w:sz w:val="22"/>
          <w:szCs w:val="22"/>
        </w:rPr>
      </w:pPr>
    </w:p>
    <w:p w14:paraId="2AD3D4A5" w14:textId="77777777" w:rsidR="00AB4C90" w:rsidRPr="00C765D8" w:rsidRDefault="00AB4C90" w:rsidP="003A2715">
      <w:pPr>
        <w:autoSpaceDE w:val="0"/>
        <w:autoSpaceDN w:val="0"/>
        <w:adjustRightInd w:val="0"/>
        <w:spacing w:line="276" w:lineRule="auto"/>
        <w:jc w:val="both"/>
        <w:rPr>
          <w:rFonts w:ascii="AytoRoquetas Light Condensed" w:hAnsi="AytoRoquetas Light Condensed" w:cs="Arial"/>
          <w:color w:val="auto"/>
          <w:sz w:val="22"/>
          <w:szCs w:val="22"/>
        </w:rPr>
      </w:pPr>
    </w:p>
    <w:p w14:paraId="2F1C7507" w14:textId="77777777" w:rsidR="005632A2" w:rsidRPr="00C765D8" w:rsidRDefault="005632A2" w:rsidP="003A2715">
      <w:pPr>
        <w:pStyle w:val="Textoindependiente"/>
        <w:spacing w:line="276" w:lineRule="auto"/>
        <w:rPr>
          <w:rFonts w:ascii="AytoRoquetas Light Condensed" w:hAnsi="AytoRoquetas Light Condensed"/>
          <w:sz w:val="26"/>
          <w:szCs w:val="26"/>
        </w:rPr>
      </w:pPr>
      <w:bookmarkStart w:id="3" w:name="_Hlk155949839"/>
      <w:r w:rsidRPr="00C765D8">
        <w:rPr>
          <w:rFonts w:ascii="AytoRoquetas Light Condensed" w:hAnsi="AytoRoquetas Light Condensed"/>
          <w:sz w:val="26"/>
          <w:szCs w:val="26"/>
        </w:rPr>
        <w:t>9º. APROBACIÓN de la convalidación de la prórroga funcional del contrato de servicio de Análisis de aguas residuales brutas y tratadas de las Estaciones Depuradoras de Aguas Residuales del Poniente Almeriense (Decreto de la Presidencia Núm. 2023/62 de 14 de agosto de 2023).</w:t>
      </w:r>
    </w:p>
    <w:p w14:paraId="71C2491C" w14:textId="77777777" w:rsidR="005632A2" w:rsidRPr="00C765D8" w:rsidRDefault="005632A2" w:rsidP="003A2715">
      <w:pPr>
        <w:pStyle w:val="Textoindependiente"/>
        <w:spacing w:line="276" w:lineRule="auto"/>
        <w:rPr>
          <w:rFonts w:ascii="AytoRoquetas Light Condensed" w:hAnsi="AytoRoquetas Light Condensed"/>
          <w:b w:val="0"/>
          <w:bCs/>
          <w:sz w:val="22"/>
          <w:szCs w:val="22"/>
        </w:rPr>
      </w:pPr>
    </w:p>
    <w:p w14:paraId="51DAE586" w14:textId="53196F7B" w:rsidR="00274476" w:rsidRPr="00C765D8" w:rsidRDefault="00E5731A"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ab/>
        <w:t xml:space="preserve">Se da cuenta de la siguiente Propuesta del Sr. </w:t>
      </w:r>
      <w:proofErr w:type="gramStart"/>
      <w:r w:rsidRPr="00C765D8">
        <w:rPr>
          <w:rFonts w:ascii="AytoRoquetas Light Condensed" w:hAnsi="AytoRoquetas Light Condensed"/>
          <w:b w:val="0"/>
          <w:bCs/>
          <w:sz w:val="22"/>
          <w:szCs w:val="22"/>
        </w:rPr>
        <w:t>Presidente</w:t>
      </w:r>
      <w:proofErr w:type="gramEnd"/>
      <w:r w:rsidRPr="00C765D8">
        <w:rPr>
          <w:rFonts w:ascii="AytoRoquetas Light Condensed" w:hAnsi="AytoRoquetas Light Condensed"/>
          <w:b w:val="0"/>
          <w:bCs/>
          <w:sz w:val="22"/>
          <w:szCs w:val="22"/>
        </w:rPr>
        <w:t xml:space="preserve"> del Consorcio, de 21 de diciembre de 2023.</w:t>
      </w:r>
    </w:p>
    <w:p w14:paraId="4B53BFDA" w14:textId="77777777" w:rsidR="00E5731A" w:rsidRPr="00C765D8" w:rsidRDefault="00E5731A" w:rsidP="003A2715">
      <w:pPr>
        <w:pStyle w:val="Textoindependiente"/>
        <w:spacing w:line="276" w:lineRule="auto"/>
        <w:rPr>
          <w:rFonts w:ascii="AytoRoquetas Light Condensed" w:hAnsi="AytoRoquetas Light Condensed"/>
          <w:b w:val="0"/>
          <w:bCs/>
          <w:sz w:val="22"/>
          <w:szCs w:val="22"/>
        </w:rPr>
      </w:pPr>
    </w:p>
    <w:p w14:paraId="2D22F2AB" w14:textId="6457E7F2" w:rsidR="00E5731A" w:rsidRPr="00C765D8" w:rsidRDefault="00290DAE" w:rsidP="003A2715">
      <w:pPr>
        <w:suppressAutoHyphens w:val="0"/>
        <w:spacing w:line="276" w:lineRule="auto"/>
        <w:jc w:val="both"/>
        <w:rPr>
          <w:rFonts w:ascii="AytoRoquetas Light Condensed" w:hAnsi="AytoRoquetas Light Condensed"/>
          <w:color w:val="auto"/>
          <w:sz w:val="22"/>
          <w:lang w:val="es-ES"/>
        </w:rPr>
      </w:pPr>
      <w:r w:rsidRPr="00C765D8">
        <w:rPr>
          <w:rFonts w:ascii="AytoRoquetas Light Condensed" w:hAnsi="AytoRoquetas Light Condensed"/>
          <w:color w:val="auto"/>
          <w:sz w:val="22"/>
          <w:lang w:val="es-ES"/>
        </w:rPr>
        <w:t>“</w:t>
      </w:r>
      <w:r w:rsidR="00E5731A" w:rsidRPr="00C765D8">
        <w:rPr>
          <w:rFonts w:ascii="AytoRoquetas Light Condensed" w:hAnsi="AytoRoquetas Light Condensed"/>
          <w:color w:val="auto"/>
          <w:sz w:val="22"/>
          <w:lang w:val="es-ES"/>
        </w:rPr>
        <w:t xml:space="preserve">Con fecha 14 de agosto de 2023 el </w:t>
      </w:r>
      <w:proofErr w:type="gramStart"/>
      <w:r w:rsidR="00E5731A" w:rsidRPr="00C765D8">
        <w:rPr>
          <w:rFonts w:ascii="AytoRoquetas Light Condensed" w:hAnsi="AytoRoquetas Light Condensed"/>
          <w:color w:val="auto"/>
          <w:sz w:val="22"/>
          <w:lang w:val="es-ES"/>
        </w:rPr>
        <w:t>Presidente</w:t>
      </w:r>
      <w:proofErr w:type="gramEnd"/>
      <w:r w:rsidR="00E5731A" w:rsidRPr="00C765D8">
        <w:rPr>
          <w:rFonts w:ascii="AytoRoquetas Light Condensed" w:hAnsi="AytoRoquetas Light Condensed"/>
          <w:color w:val="auto"/>
          <w:sz w:val="22"/>
          <w:lang w:val="es-ES"/>
        </w:rPr>
        <w:t xml:space="preserve"> del Consorcio dictó la siguiente resolución:</w:t>
      </w:r>
    </w:p>
    <w:p w14:paraId="30C45B1F"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77E8754C" w14:textId="77777777" w:rsidR="00E5731A" w:rsidRPr="00C765D8" w:rsidRDefault="00E5731A"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z w:val="22"/>
          <w:lang w:val="es-ES"/>
        </w:rPr>
        <w:t>“I.-</w:t>
      </w:r>
      <w:r w:rsidRPr="00C765D8">
        <w:rPr>
          <w:rFonts w:ascii="AytoRoquetas Light Condensed" w:hAnsi="AytoRoquetas Light Condensed"/>
          <w:b w:val="0"/>
          <w:i/>
          <w:color w:val="auto"/>
          <w:spacing w:val="-3"/>
          <w:sz w:val="22"/>
          <w:lang w:val="es-ES"/>
        </w:rPr>
        <w:t xml:space="preserve"> </w:t>
      </w:r>
      <w:r w:rsidRPr="00C765D8">
        <w:rPr>
          <w:rFonts w:ascii="AytoRoquetas Light Condensed" w:hAnsi="AytoRoquetas Light Condensed"/>
          <w:b w:val="0"/>
          <w:i/>
          <w:color w:val="auto"/>
          <w:spacing w:val="-2"/>
          <w:sz w:val="22"/>
          <w:lang w:val="es-ES"/>
        </w:rPr>
        <w:t>ANTECEDENTES</w:t>
      </w:r>
    </w:p>
    <w:p w14:paraId="2BE8D7ED"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EB0678E"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 – En fecha 30 de septiembre de 2022 se adoptó por esta Presidencia para la prórroga del contrato de servicio de análisis de las aguas residuales brutas y tratadas de las EDAR del poniente almeriense. Como se indicaba en la resolución reseñada se trata de un contrato de carácter básico o esencial, al referirse al control del sistema de depuración como su afección al medio ambiente por lo que procedía su continuidad en tanto en cuanto se está elaborando por los servicios técnicos de la Diputación Provincial adscritos al consorcio procede su prórroga funcional.</w:t>
      </w:r>
    </w:p>
    <w:p w14:paraId="70817EDC"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32ECBAAE"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contrato de servicio de análisis de las aguas residuales brutas y tratadas de las EDAR del poniente almeriense tiene las siguientes características básicas: a) Contratista: Técnica y Proyectos, S.A. (TYPSA), b) Importe: 232.725,82 € (IVA INCL.), y fue prorrogado mediante acuerdo de Junta General de 30 de septiembre de 2019, hasta el 2 de octubre de 2020, mediante decreto del Presidente de 2 de octubre de 2020, hasta el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2 de octubre de 2021, mediante decreto del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Presidente de 17 de julio de 2021, hasta el 2 de octubre de 2022 adoptándose la última prórroga funcional</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mediante la resolución reseñada de 30 de septiembre de 2022, Segundo. A día de la fecha no se ha recibido aún el Pliego de Condiciones Técnicas y memoria para la aprobación del expediente de contratación del servicio que está siendo objeto valoración por los servicios técnicos adscritos al consorcio pertenecientes a la Diputación provincial de Almería, cuya última comunicación en esta materia, del 13/05/2023, se refiere a las dificultades derivadas de las nuevas infraestructuras de regeneración que obligan a solicitar nuevas autorizaciones completas, lo que unido al cambio de normativa hace muy difícil saber los requerimientos futuros de las autorizaciones del organismo de cuenca.</w:t>
      </w:r>
    </w:p>
    <w:p w14:paraId="3EC26952"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434F4CE6"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conclusión, al día de la fecha subsisten las circunstancias que sirvieron de base para adoptar la resolución reseñada. En estas circunstancias, y como ha señalado</w:t>
      </w:r>
      <w:r w:rsidRPr="00C765D8">
        <w:rPr>
          <w:rFonts w:ascii="AytoRoquetas Light Condensed" w:hAnsi="AytoRoquetas Light Condensed"/>
          <w:b w:val="0"/>
          <w:bCs/>
          <w:i/>
          <w:spacing w:val="40"/>
          <w:sz w:val="22"/>
          <w:lang w:val="es-ES"/>
        </w:rPr>
        <w:t xml:space="preserve"> </w:t>
      </w:r>
      <w:proofErr w:type="spellStart"/>
      <w:r w:rsidRPr="00C765D8">
        <w:rPr>
          <w:rFonts w:ascii="AytoRoquetas Light Condensed" w:hAnsi="AytoRoquetas Light Condensed"/>
          <w:b w:val="0"/>
          <w:bCs/>
          <w:i/>
          <w:sz w:val="22"/>
          <w:lang w:val="es-ES"/>
        </w:rPr>
        <w:t>AIReSCOM</w:t>
      </w:r>
      <w:proofErr w:type="spellEnd"/>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prórrogas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no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pueden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ser</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objeto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procedimiento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rPr>
        <w:t xml:space="preserve"> </w:t>
      </w:r>
      <w:r w:rsidRPr="00C765D8">
        <w:rPr>
          <w:rFonts w:ascii="AytoRoquetas Light Condensed" w:hAnsi="AytoRoquetas Light Condensed"/>
          <w:b w:val="0"/>
          <w:bCs/>
          <w:i/>
          <w:sz w:val="22"/>
          <w:lang w:val="es-ES"/>
        </w:rPr>
        <w:t>contratación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carácter</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excepcional</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emergencia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como</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si</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fuera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tipo</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tramitación alternativo a las tramitaciones ordinaria y urgente reguladas en la LCSP.</w:t>
      </w:r>
    </w:p>
    <w:p w14:paraId="5445F2CA"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A80040E" w14:textId="77777777" w:rsidR="00E5731A" w:rsidRPr="00C765D8" w:rsidRDefault="00E5731A" w:rsidP="003A2715">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II.-</w:t>
      </w:r>
      <w:r w:rsidRPr="00C765D8">
        <w:rPr>
          <w:rFonts w:ascii="AytoRoquetas Light Condensed" w:hAnsi="AytoRoquetas Light Condensed"/>
          <w:b w:val="0"/>
          <w:i/>
          <w:color w:val="auto"/>
          <w:spacing w:val="2"/>
          <w:sz w:val="22"/>
          <w:lang w:val="es-ES"/>
        </w:rPr>
        <w:t xml:space="preserve"> </w:t>
      </w:r>
      <w:r w:rsidRPr="00C765D8">
        <w:rPr>
          <w:rFonts w:ascii="AytoRoquetas Light Condensed" w:hAnsi="AytoRoquetas Light Condensed"/>
          <w:b w:val="0"/>
          <w:i/>
          <w:color w:val="auto"/>
          <w:spacing w:val="-2"/>
          <w:sz w:val="22"/>
          <w:lang w:val="es-ES"/>
        </w:rPr>
        <w:t>CONSIDERACIONES</w:t>
      </w:r>
      <w:r w:rsidRPr="00C765D8">
        <w:rPr>
          <w:rFonts w:ascii="AytoRoquetas Light Condensed" w:hAnsi="AytoRoquetas Light Condensed"/>
          <w:b w:val="0"/>
          <w:i/>
          <w:color w:val="auto"/>
          <w:spacing w:val="3"/>
          <w:sz w:val="22"/>
          <w:lang w:val="es-ES"/>
        </w:rPr>
        <w:t xml:space="preserve"> </w:t>
      </w:r>
      <w:r w:rsidRPr="00C765D8">
        <w:rPr>
          <w:rFonts w:ascii="AytoRoquetas Light Condensed" w:hAnsi="AytoRoquetas Light Condensed"/>
          <w:b w:val="0"/>
          <w:i/>
          <w:color w:val="auto"/>
          <w:spacing w:val="-2"/>
          <w:sz w:val="22"/>
          <w:lang w:val="es-ES"/>
        </w:rPr>
        <w:t>JURÍDICAS</w:t>
      </w:r>
    </w:p>
    <w:p w14:paraId="3C284A4E"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70B7552B"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1ºComo se indica en la resolución de 30 de septiembre de 2022 al</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 xml:space="preserve">principio reseñada, el artículo 7 de la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z w:val="22"/>
          <w:lang w:val="es-ES"/>
        </w:rPr>
        <w:t xml:space="preserve"> establece las competencias de las Entidades Locales distinguiendo las propias de las atribuidas por delegación, describiéndose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el artículo 25.2 el elenco de competencias propias. De hecho, nuestro ordenamiento jurídico local prevé consecuencias en caso de incumplimiento de las obligaciones legalmente impuestas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z w:val="22"/>
          <w:lang w:val="es-ES"/>
        </w:rPr>
        <w:t xml:space="preserve">, artículo 60). Por su parte la positivación de los servicios públicos locales viene contemplada el art. 85 de la </w:t>
      </w:r>
      <w:proofErr w:type="spellStart"/>
      <w:r w:rsidRPr="00C765D8">
        <w:rPr>
          <w:rFonts w:ascii="AytoRoquetas Light Condensed" w:hAnsi="AytoRoquetas Light Condensed"/>
          <w:b w:val="0"/>
          <w:bCs/>
          <w:i/>
          <w:sz w:val="22"/>
          <w:lang w:val="es-ES"/>
        </w:rPr>
        <w:t>LrBRL</w:t>
      </w:r>
      <w:proofErr w:type="spellEnd"/>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constituyendo un derecho de los vecinos (art. 18, c).</w:t>
      </w:r>
    </w:p>
    <w:p w14:paraId="444B53B9"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8D7B8DA"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posibilidad de extra prorrogar los contratos ha sido objeto de examen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jurisprudencia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ha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venido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examinando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esta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cuestión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así</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STS</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18</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noviembre de 1986, se declaró “una situación excepcional en que denunciado el contrato en la forma legalmente establecida y pactada, la Administración por razones de interés público unidas a la necesidad de continuidad del servicio —y mientras no se seleccione al nuevo contratista— impone coactivamente la permanencia del anterior con unas consecuencias equiparables a las producidas cuando la Administración hace uso de las facultades que forman el contenido del ‘ius variandi’, con la ineludible contrapartida de la compensación económica a favor del contratista o concesionario de un servicio público, como es el caso al tratarse de un contrato de limpieza del Hospital Insular” o la sentencia del Tribunal Superior de Justicia de Canarias de 1 de marzo de 1999 que recoge un supuesto de prórroga forzosa: «(…/…) Al regular el art. 127.1 RS las potestades exorbitantes de que gozará la Administración en los contratos de servicios públicos señala que la Corporación concedente ostentará sin perjuicio de las que procedan, las potestades siguientes:</w:t>
      </w:r>
    </w:p>
    <w:p w14:paraId="26DB321A"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421DDE0C" w14:textId="1B4BCA0E" w:rsidR="00E5731A" w:rsidRPr="00C765D8" w:rsidRDefault="004F3C16" w:rsidP="003A2715">
      <w:pPr>
        <w:pStyle w:val="Prrafodelista"/>
        <w:tabs>
          <w:tab w:val="left" w:pos="1448"/>
        </w:tabs>
        <w:autoSpaceDE w:val="0"/>
        <w:autoSpaceDN w:val="0"/>
        <w:spacing w:before="0" w:after="0" w:line="276" w:lineRule="auto"/>
        <w:ind w:left="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1º </w:t>
      </w:r>
      <w:r w:rsidR="00E5731A" w:rsidRPr="00C765D8">
        <w:rPr>
          <w:rFonts w:ascii="AytoRoquetas Light Condensed" w:hAnsi="AytoRoquetas Light Condensed"/>
          <w:bCs/>
          <w:i/>
          <w:sz w:val="22"/>
        </w:rPr>
        <w:t>Ordenar discrecionalmente, como podría disponer si gestionare directamente el servicio, las modificaciones en el concedido que aconseje el interés público y, entre otras:</w:t>
      </w:r>
    </w:p>
    <w:p w14:paraId="0EDC3A98" w14:textId="77777777" w:rsidR="00E5731A" w:rsidRPr="00C765D8" w:rsidRDefault="00E5731A" w:rsidP="003A2715">
      <w:pPr>
        <w:pStyle w:val="Prrafodelista"/>
        <w:numPr>
          <w:ilvl w:val="1"/>
          <w:numId w:val="41"/>
        </w:numPr>
        <w:tabs>
          <w:tab w:val="left" w:pos="2705"/>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variación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calidad,</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cantidad</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tiempo</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o</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lugar</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 prestaciones en que el servicio consista.</w:t>
      </w:r>
    </w:p>
    <w:p w14:paraId="31C09098" w14:textId="77777777" w:rsidR="00E5731A" w:rsidRPr="00C765D8" w:rsidRDefault="00E5731A" w:rsidP="003A2715">
      <w:pPr>
        <w:pStyle w:val="Prrafodelista"/>
        <w:numPr>
          <w:ilvl w:val="1"/>
          <w:numId w:val="41"/>
        </w:numPr>
        <w:tabs>
          <w:tab w:val="left" w:pos="2676"/>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 alteración de las tarifas a cargo del público y en la forma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retribución del servicio.</w:t>
      </w:r>
    </w:p>
    <w:p w14:paraId="4377D39C" w14:textId="77777777" w:rsidR="00E5731A" w:rsidRPr="00C765D8" w:rsidRDefault="00E5731A" w:rsidP="003A2715">
      <w:pPr>
        <w:suppressAutoHyphens w:val="0"/>
        <w:spacing w:line="276" w:lineRule="auto"/>
        <w:jc w:val="both"/>
        <w:rPr>
          <w:rFonts w:ascii="AytoRoquetas Light Condensed" w:hAnsi="AytoRoquetas Light Condensed"/>
          <w:bCs/>
          <w:i/>
          <w:color w:val="auto"/>
          <w:sz w:val="22"/>
          <w:lang w:val="es-ES"/>
        </w:rPr>
      </w:pPr>
    </w:p>
    <w:p w14:paraId="66FDF0F2"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2º Si observamos atentamente los preceptos transcritos siempre hacen referencia a la posibilidad de introducir modificaciones en el servicio. Por modificar hay que entender ‘cambiar una cosa mudando alguno de sus accidentes’. Según 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doctrina civilista se consideran, por regla general, condiciones accidentales del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contrato las que se refieren a la cantidad, modo, tiempo o lugar de las obligaciones. La prórroga de la duración del contrato podría tener cabida dentro de la potestad de modificar el servicio (…)».</w:t>
      </w:r>
    </w:p>
    <w:p w14:paraId="3711559F"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tal sentido carece de eficiencia desde un punto de vista económico y administrativo iniciar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nuevo</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expediente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contratación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amparar</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interrumpiendo la continuidad del servicio e incumpliendo la garantía a los particulares del derecho a utilizarlo en las condiciones establecidas (y mediante el abono en su caso de la contraprestación económica fijada); asumiendo las indemnizaciones de los daños que se causen a terceros como consecuencia de las operaciones que requiera 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desarrollo (con la salvedad de aquellos que sean producidos por causas imputables al consorcio)</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hasta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se</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decidiera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nuevo</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adjudicatario,</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ya</w:t>
      </w:r>
      <w:r w:rsidRPr="00C765D8">
        <w:rPr>
          <w:rFonts w:ascii="AytoRoquetas Light Condensed" w:hAnsi="AytoRoquetas Light Condensed"/>
          <w:b w:val="0"/>
          <w:bCs/>
          <w:i/>
          <w:spacing w:val="-5"/>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administración</w:t>
      </w:r>
      <w:r w:rsidRPr="00C765D8">
        <w:rPr>
          <w:rFonts w:ascii="AytoRoquetas Light Condensed" w:hAnsi="AytoRoquetas Light Condensed"/>
          <w:b w:val="0"/>
          <w:bCs/>
          <w:i/>
          <w:spacing w:val="-3"/>
          <w:sz w:val="22"/>
          <w:lang w:val="es-ES"/>
        </w:rPr>
        <w:t xml:space="preserve"> </w:t>
      </w:r>
      <w:r w:rsidRPr="00C765D8">
        <w:rPr>
          <w:rFonts w:ascii="AytoRoquetas Light Condensed" w:hAnsi="AytoRoquetas Light Condensed"/>
          <w:b w:val="0"/>
          <w:bCs/>
          <w:i/>
          <w:sz w:val="22"/>
          <w:lang w:val="es-ES"/>
        </w:rPr>
        <w:t>debe concentrar sus medios en impulsar lo más rápidamente posible el expediente que ya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se encuentra en trámite.</w:t>
      </w:r>
    </w:p>
    <w:p w14:paraId="2F0E8935"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Finalmente, el artículo 31 de la LAULA establece que son servicios públicos básicos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esenciales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comunidad</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obligatoria</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en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todos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los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municipios de Andalucía, declarando que tienen la consideración de servicios públicos básicos los servicios enumerados en el artículo 92.2.d) del Estatuto de Autonomía para Andalucía.</w:t>
      </w:r>
    </w:p>
    <w:p w14:paraId="5BB284ED"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6AA26DA8"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3º: Del mismo modo, la Sentencia del Tribunal Supremo n.7263/1986, de fecha 20.12.1986: «Cuarto: El principio tradicional en la contratación administrativa de riesgo y ventura del contratista del Reglamento de Contratación de las Corporaciones locales (artículo 57) y la regla de la inalterabilidad de los contratos del mismo Reglamento, sufren importantísimas atenuaciones en el campo de la concesión de servicios públicos. La doctrina y la jurisprudencia francesa, ha venido destacando que, ante todo, la concesión de un servicio está dominada por un criterio fundamental: mantener la continuidad de la prestación del servicio público». «...En definitiva, el interés público de la continuidad del servicio prevalece sobre la doctrina clásica de la inalterabilidad del contrato. No deja de ser sintomático que, en lo que ahora importa, haya sido el Reglamento de Servicios de las Corporaciones Locales, el que haya consagrado</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claramente</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esta</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flexibilización</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del</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contrato</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(artículos</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126.2.b),</w:t>
      </w:r>
      <w:r w:rsidRPr="00C765D8">
        <w:rPr>
          <w:rFonts w:ascii="AytoRoquetas Light Condensed" w:hAnsi="AytoRoquetas Light Condensed"/>
          <w:b w:val="0"/>
          <w:bCs/>
          <w:i/>
          <w:spacing w:val="34"/>
          <w:sz w:val="22"/>
          <w:lang w:val="es-ES"/>
        </w:rPr>
        <w:t xml:space="preserve"> </w:t>
      </w:r>
      <w:r w:rsidRPr="00C765D8">
        <w:rPr>
          <w:rFonts w:ascii="AytoRoquetas Light Condensed" w:hAnsi="AytoRoquetas Light Condensed"/>
          <w:b w:val="0"/>
          <w:bCs/>
          <w:i/>
          <w:sz w:val="22"/>
          <w:lang w:val="es-ES"/>
        </w:rPr>
        <w:t>127.2.2</w:t>
      </w:r>
      <w:r w:rsidRPr="00C765D8">
        <w:rPr>
          <w:rFonts w:ascii="AytoRoquetas Light Condensed" w:hAnsi="AytoRoquetas Light Condensed"/>
          <w:b w:val="0"/>
          <w:bCs/>
          <w:i/>
          <w:spacing w:val="33"/>
          <w:sz w:val="22"/>
          <w:lang w:val="es-ES"/>
        </w:rPr>
        <w:t xml:space="preserve"> </w:t>
      </w:r>
      <w:r w:rsidRPr="00C765D8">
        <w:rPr>
          <w:rFonts w:ascii="AytoRoquetas Light Condensed" w:hAnsi="AytoRoquetas Light Condensed"/>
          <w:b w:val="0"/>
          <w:bCs/>
          <w:i/>
          <w:sz w:val="22"/>
          <w:lang w:val="es-ES"/>
        </w:rPr>
        <w:t>y</w:t>
      </w:r>
    </w:p>
    <w:p w14:paraId="7455C602"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128.3.2)</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frente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inalterabilidad</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atribuye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Reglamento</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Contratación».</w:t>
      </w:r>
    </w:p>
    <w:p w14:paraId="199A1DDC"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48784063"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Por todo ello y teniendo en cuenta, que se mantiene los datos de esencialidad en cuanto al carácter básico de los servicios de los análisis de las aguas depuradas</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lo</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que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se</w:t>
      </w:r>
      <w:r w:rsidRPr="00C765D8">
        <w:rPr>
          <w:rFonts w:ascii="AytoRoquetas Light Condensed" w:hAnsi="AytoRoquetas Light Condensed"/>
          <w:b w:val="0"/>
          <w:bCs/>
          <w:i/>
          <w:spacing w:val="24"/>
          <w:sz w:val="22"/>
          <w:lang w:val="es-ES"/>
        </w:rPr>
        <w:t xml:space="preserve"> </w:t>
      </w:r>
      <w:r w:rsidRPr="00C765D8">
        <w:rPr>
          <w:rFonts w:ascii="AytoRoquetas Light Condensed" w:hAnsi="AytoRoquetas Light Condensed"/>
          <w:b w:val="0"/>
          <w:bCs/>
          <w:i/>
          <w:sz w:val="22"/>
          <w:lang w:val="es-ES"/>
        </w:rPr>
        <w:t>ha</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adoptar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5"/>
          <w:sz w:val="22"/>
          <w:lang w:val="es-ES"/>
        </w:rPr>
        <w:t xml:space="preserve"> </w:t>
      </w:r>
      <w:r w:rsidRPr="00C765D8">
        <w:rPr>
          <w:rFonts w:ascii="AytoRoquetas Light Condensed" w:hAnsi="AytoRoquetas Light Condensed"/>
          <w:b w:val="0"/>
          <w:bCs/>
          <w:i/>
          <w:sz w:val="22"/>
          <w:lang w:val="es-ES"/>
        </w:rPr>
        <w:t>acuerdo</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continuar</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prestación</w:t>
      </w:r>
      <w:r w:rsidRPr="00C765D8">
        <w:rPr>
          <w:rFonts w:ascii="AytoRoquetas Light Condensed" w:hAnsi="AytoRoquetas Light Condensed"/>
          <w:b w:val="0"/>
          <w:bCs/>
          <w:i/>
          <w:spacing w:val="26"/>
          <w:sz w:val="22"/>
          <w:lang w:val="es-ES"/>
        </w:rPr>
        <w:t xml:space="preserve"> </w:t>
      </w:r>
      <w:r w:rsidRPr="00C765D8">
        <w:rPr>
          <w:rFonts w:ascii="AytoRoquetas Light Condensed" w:hAnsi="AytoRoquetas Light Condensed"/>
          <w:b w:val="0"/>
          <w:bCs/>
          <w:i/>
          <w:sz w:val="22"/>
          <w:lang w:val="es-ES"/>
        </w:rPr>
        <w:t>del mismo hasta tanto se adjudique el servicio, igualmente se ha de requerir formalmente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a los servicios adscritos de la Diputación Provincial de Almería de manera urgente la remisión de la memoria y Pliego de Condiciones Técnicas para la aprobación del expediente de contratación.</w:t>
      </w:r>
    </w:p>
    <w:p w14:paraId="484AEA09"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7D012D76"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Por cuanto antecede y en virtud del acuerdo de la Junta General de 21 de abril de 2021, es por lo que VENGO A DECRETAR:</w:t>
      </w:r>
    </w:p>
    <w:p w14:paraId="313A1209"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1BD2BB03"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PRIMERO. -Autorizar con carácter excepcional la continuación de la prestación del Servicio de Análisis de las Aguas Residuales Brutas y Tratadas de las EDAR del Poniente Almeriense conforme al contrato suscrito con técnicas SA </w:t>
      </w:r>
      <w:proofErr w:type="spellStart"/>
      <w:r w:rsidRPr="00C765D8">
        <w:rPr>
          <w:rFonts w:ascii="AytoRoquetas Light Condensed" w:hAnsi="AytoRoquetas Light Condensed"/>
          <w:b w:val="0"/>
          <w:bCs/>
          <w:i/>
          <w:sz w:val="22"/>
          <w:lang w:val="es-ES"/>
        </w:rPr>
        <w:t>Typsa</w:t>
      </w:r>
      <w:proofErr w:type="spellEnd"/>
      <w:r w:rsidRPr="00C765D8">
        <w:rPr>
          <w:rFonts w:ascii="AytoRoquetas Light Condensed" w:hAnsi="AytoRoquetas Light Condensed"/>
          <w:b w:val="0"/>
          <w:bCs/>
          <w:i/>
          <w:sz w:val="22"/>
          <w:lang w:val="es-ES"/>
        </w:rPr>
        <w:t>, dejando sin efecto la limitación temporal recogido en el apartado 2º del Decreto de prórroga de 30 de septiembre de 2022, manteniéndose el régimen técnico y económico administrativo establecido en el contrato suscrito el 13 de septiembre de 2017.</w:t>
      </w:r>
    </w:p>
    <w:p w14:paraId="7E5D3076"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58191EEB"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-Requerir formalmente a los servicios técnicos de la Diputación Provincial de Almería adscritos al Consorcio del ciclo integral del agua para la remisión urgente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memoria y PPT que han de regir el nuevo contrato.”</w:t>
      </w:r>
    </w:p>
    <w:p w14:paraId="56C4078B" w14:textId="77777777" w:rsidR="00E5731A" w:rsidRPr="00C765D8" w:rsidRDefault="00E5731A" w:rsidP="003A2715">
      <w:pPr>
        <w:pStyle w:val="Textoindependiente"/>
        <w:spacing w:line="276" w:lineRule="auto"/>
        <w:rPr>
          <w:rFonts w:ascii="AytoRoquetas Light Condensed" w:hAnsi="AytoRoquetas Light Condensed"/>
          <w:b w:val="0"/>
          <w:bCs/>
          <w:i/>
          <w:sz w:val="22"/>
          <w:lang w:val="es-ES"/>
        </w:rPr>
      </w:pPr>
    </w:p>
    <w:p w14:paraId="39624819" w14:textId="55600B8E" w:rsidR="00E5731A" w:rsidRPr="00C765D8" w:rsidRDefault="00E5731A" w:rsidP="003A2715">
      <w:pPr>
        <w:suppressAutoHyphens w:val="0"/>
        <w:spacing w:line="276" w:lineRule="auto"/>
        <w:ind w:firstLine="708"/>
        <w:jc w:val="both"/>
        <w:rPr>
          <w:rFonts w:ascii="AytoRoquetas Light Condensed" w:hAnsi="AytoRoquetas Light Condensed"/>
          <w:bCs/>
          <w:i/>
          <w:color w:val="auto"/>
          <w:sz w:val="22"/>
          <w:lang w:val="es-ES"/>
        </w:rPr>
      </w:pPr>
      <w:r w:rsidRPr="00C765D8">
        <w:rPr>
          <w:rFonts w:ascii="AytoRoquetas Light Condensed" w:hAnsi="AytoRoquetas Light Condensed"/>
          <w:bCs/>
          <w:i/>
          <w:color w:val="auto"/>
          <w:sz w:val="22"/>
          <w:lang w:val="es-ES"/>
        </w:rPr>
        <w:t>Por todo lo anterior se propone a la Junta General la CONVALIDACIÓN, con carácter excepcional</w:t>
      </w:r>
      <w:r w:rsidRPr="00C765D8">
        <w:rPr>
          <w:rFonts w:ascii="AytoRoquetas Light Condensed" w:hAnsi="AytoRoquetas Light Condensed"/>
          <w:bCs/>
          <w:i/>
          <w:color w:val="auto"/>
          <w:spacing w:val="-2"/>
          <w:sz w:val="22"/>
          <w:lang w:val="es-ES"/>
        </w:rPr>
        <w:t xml:space="preserve"> </w:t>
      </w:r>
      <w:r w:rsidRPr="00C765D8">
        <w:rPr>
          <w:rFonts w:ascii="AytoRoquetas Light Condensed" w:hAnsi="AytoRoquetas Light Condensed"/>
          <w:bCs/>
          <w:i/>
          <w:color w:val="auto"/>
          <w:sz w:val="22"/>
          <w:lang w:val="es-ES"/>
        </w:rPr>
        <w:t xml:space="preserve">de la continuación de la prestación del Servicio de Análisis de las Aguas Residuales Brutas y Tratadas de las EDAR del Poniente Almeriense conforme al contrato suscrito con técnicas SA </w:t>
      </w:r>
      <w:proofErr w:type="spellStart"/>
      <w:r w:rsidRPr="00C765D8">
        <w:rPr>
          <w:rFonts w:ascii="AytoRoquetas Light Condensed" w:hAnsi="AytoRoquetas Light Condensed"/>
          <w:bCs/>
          <w:i/>
          <w:color w:val="auto"/>
          <w:sz w:val="22"/>
          <w:lang w:val="es-ES"/>
        </w:rPr>
        <w:t>Typsa</w:t>
      </w:r>
      <w:proofErr w:type="spellEnd"/>
      <w:r w:rsidRPr="00C765D8">
        <w:rPr>
          <w:rFonts w:ascii="AytoRoquetas Light Condensed" w:hAnsi="AytoRoquetas Light Condensed"/>
          <w:bCs/>
          <w:i/>
          <w:color w:val="auto"/>
          <w:sz w:val="22"/>
          <w:lang w:val="es-ES"/>
        </w:rPr>
        <w:t>, dejando sin efecto la limitación temporal recogido en el apartado 2º del Decreto de prórroga de 30 de septiembre de 2022, manteniéndose el régimen técnico y económico administrativo establecido en el contrato suscrito el 13 de septiembre de 2017.</w:t>
      </w:r>
      <w:r w:rsidR="00290DAE" w:rsidRPr="00C765D8">
        <w:rPr>
          <w:rFonts w:ascii="AytoRoquetas Light Condensed" w:hAnsi="AytoRoquetas Light Condensed"/>
          <w:bCs/>
          <w:i/>
          <w:color w:val="auto"/>
          <w:sz w:val="22"/>
          <w:lang w:val="es-ES"/>
        </w:rPr>
        <w:t>”</w:t>
      </w:r>
    </w:p>
    <w:p w14:paraId="0C07B6B4" w14:textId="77777777" w:rsidR="00E5731A" w:rsidRPr="00C765D8" w:rsidRDefault="00E5731A" w:rsidP="003A2715">
      <w:pPr>
        <w:pStyle w:val="Textoindependiente"/>
        <w:spacing w:line="276" w:lineRule="auto"/>
        <w:rPr>
          <w:rFonts w:ascii="AytoRoquetas Light Condensed" w:eastAsia="ヒラギノ角ゴ Pro W3" w:hAnsi="AytoRoquetas Light Condensed"/>
          <w:b w:val="0"/>
          <w:bCs/>
          <w:iCs/>
          <w:sz w:val="22"/>
          <w:szCs w:val="24"/>
          <w:lang w:val="es-ES" w:eastAsia="en-US"/>
        </w:rPr>
      </w:pPr>
    </w:p>
    <w:p w14:paraId="495A9A85" w14:textId="69DA927D" w:rsidR="00E5731A" w:rsidRPr="00C765D8" w:rsidRDefault="00DD2011" w:rsidP="003A2715">
      <w:pPr>
        <w:pStyle w:val="Textoindependiente"/>
        <w:spacing w:line="276" w:lineRule="auto"/>
        <w:ind w:firstLine="708"/>
        <w:rPr>
          <w:rFonts w:ascii="AytoRoquetas Light Condensed" w:eastAsia="ヒラギノ角ゴ Pro W3" w:hAnsi="AytoRoquetas Light Condensed"/>
          <w:b w:val="0"/>
          <w:bCs/>
          <w:iCs/>
          <w:sz w:val="22"/>
          <w:szCs w:val="24"/>
          <w:lang w:val="es-ES" w:eastAsia="en-US"/>
        </w:rPr>
      </w:pPr>
      <w:r w:rsidRPr="00C765D8">
        <w:rPr>
          <w:rFonts w:ascii="AytoRoquetas Light Condensed" w:eastAsia="ヒラギノ角ゴ Pro W3" w:hAnsi="AytoRoquetas Light Condensed"/>
          <w:b w:val="0"/>
          <w:bCs/>
          <w:iCs/>
          <w:sz w:val="22"/>
          <w:szCs w:val="24"/>
          <w:lang w:val="es-ES" w:eastAsia="en-US"/>
        </w:rPr>
        <w:t>La JUNTA GENERAL ha resuelto aprobar la proposición en todos sus términos.</w:t>
      </w:r>
    </w:p>
    <w:p w14:paraId="126EABF6" w14:textId="77777777" w:rsidR="00703820" w:rsidRPr="00C765D8" w:rsidRDefault="00703820" w:rsidP="003A2715">
      <w:pPr>
        <w:pStyle w:val="Textoindependiente"/>
        <w:spacing w:line="276" w:lineRule="auto"/>
        <w:rPr>
          <w:rFonts w:ascii="AytoRoquetas Light Condensed" w:eastAsia="ヒラギノ角ゴ Pro W3" w:hAnsi="AytoRoquetas Light Condensed"/>
          <w:b w:val="0"/>
          <w:bCs/>
          <w:iCs/>
          <w:sz w:val="22"/>
          <w:szCs w:val="24"/>
          <w:lang w:val="es-ES" w:eastAsia="en-US"/>
        </w:rPr>
      </w:pPr>
    </w:p>
    <w:bookmarkEnd w:id="3"/>
    <w:p w14:paraId="182E36E4" w14:textId="77777777" w:rsidR="00274476" w:rsidRPr="00C765D8" w:rsidRDefault="00274476" w:rsidP="003A2715">
      <w:pPr>
        <w:pStyle w:val="Textoindependiente"/>
        <w:spacing w:line="276" w:lineRule="auto"/>
        <w:rPr>
          <w:rFonts w:ascii="AytoRoquetas Light Condensed" w:eastAsia="ヒラギノ角ゴ Pro W3" w:hAnsi="AytoRoquetas Light Condensed"/>
          <w:b w:val="0"/>
          <w:bCs/>
          <w:iCs/>
          <w:sz w:val="22"/>
          <w:szCs w:val="24"/>
          <w:lang w:val="es-ES" w:eastAsia="en-US"/>
        </w:rPr>
      </w:pPr>
    </w:p>
    <w:p w14:paraId="457BA085" w14:textId="77777777" w:rsidR="005632A2" w:rsidRPr="00C765D8" w:rsidRDefault="005632A2" w:rsidP="003A2715">
      <w:pPr>
        <w:pStyle w:val="Textoindependiente"/>
        <w:spacing w:line="276" w:lineRule="auto"/>
        <w:rPr>
          <w:rFonts w:ascii="AytoRoquetas Light Condensed" w:hAnsi="AytoRoquetas Light Condensed"/>
          <w:sz w:val="26"/>
          <w:szCs w:val="26"/>
        </w:rPr>
      </w:pPr>
      <w:bookmarkStart w:id="4" w:name="_Hlk155949940"/>
      <w:r w:rsidRPr="00C765D8">
        <w:rPr>
          <w:rFonts w:ascii="AytoRoquetas Light Condensed" w:hAnsi="AytoRoquetas Light Condensed"/>
          <w:sz w:val="26"/>
          <w:szCs w:val="26"/>
        </w:rPr>
        <w:t>10º. APROBACIÓN SI PROCEDE Plan de inversiones con cargo dotación económica del ejercicio 2024 de las empresas operadoras.</w:t>
      </w:r>
    </w:p>
    <w:p w14:paraId="32C9F724" w14:textId="77777777" w:rsidR="005632A2" w:rsidRPr="00C765D8" w:rsidRDefault="005632A2" w:rsidP="003A2715">
      <w:pPr>
        <w:pStyle w:val="Textoindependiente"/>
        <w:spacing w:line="276" w:lineRule="auto"/>
        <w:rPr>
          <w:rFonts w:ascii="AytoRoquetas Light Condensed" w:hAnsi="AytoRoquetas Light Condensed"/>
          <w:b w:val="0"/>
          <w:bCs/>
          <w:sz w:val="22"/>
          <w:szCs w:val="22"/>
        </w:rPr>
      </w:pPr>
    </w:p>
    <w:p w14:paraId="15C1901F" w14:textId="729450CF" w:rsidR="001F76FA" w:rsidRPr="00C765D8" w:rsidRDefault="00EF3955" w:rsidP="003A2715">
      <w:pPr>
        <w:pStyle w:val="Textoindependiente"/>
        <w:spacing w:line="276" w:lineRule="auto"/>
        <w:ind w:firstLine="708"/>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 xml:space="preserve">Se da cuenta de las inversiones a realizar por parte de </w:t>
      </w:r>
      <w:proofErr w:type="spellStart"/>
      <w:r w:rsidRPr="00C765D8">
        <w:rPr>
          <w:rFonts w:ascii="AytoRoquetas Light Condensed" w:hAnsi="AytoRoquetas Light Condensed"/>
          <w:b w:val="0"/>
          <w:bCs/>
          <w:sz w:val="22"/>
          <w:szCs w:val="22"/>
        </w:rPr>
        <w:t>Hidralia</w:t>
      </w:r>
      <w:proofErr w:type="spellEnd"/>
      <w:r w:rsidRPr="00C765D8">
        <w:rPr>
          <w:rFonts w:ascii="AytoRoquetas Light Condensed" w:hAnsi="AytoRoquetas Light Condensed"/>
          <w:b w:val="0"/>
          <w:bCs/>
          <w:sz w:val="22"/>
          <w:szCs w:val="22"/>
        </w:rPr>
        <w:t xml:space="preserve"> S.A. con cargo a dotación económica de 202</w:t>
      </w:r>
      <w:r w:rsidR="00A73ED2" w:rsidRPr="00C765D8">
        <w:rPr>
          <w:rFonts w:ascii="AytoRoquetas Light Condensed" w:hAnsi="AytoRoquetas Light Condensed"/>
          <w:b w:val="0"/>
          <w:bCs/>
          <w:sz w:val="22"/>
          <w:szCs w:val="22"/>
        </w:rPr>
        <w:t>4</w:t>
      </w:r>
      <w:r w:rsidRPr="00C765D8">
        <w:rPr>
          <w:rFonts w:ascii="AytoRoquetas Light Condensed" w:hAnsi="AytoRoquetas Light Condensed"/>
          <w:b w:val="0"/>
          <w:bCs/>
          <w:sz w:val="22"/>
          <w:szCs w:val="22"/>
        </w:rPr>
        <w:t>:</w:t>
      </w:r>
    </w:p>
    <w:p w14:paraId="6F7CD014" w14:textId="77777777" w:rsidR="001F76FA" w:rsidRPr="00C765D8" w:rsidRDefault="001F76FA" w:rsidP="003A2715">
      <w:pPr>
        <w:pStyle w:val="Textoindependiente"/>
        <w:spacing w:line="276" w:lineRule="auto"/>
        <w:rPr>
          <w:rFonts w:ascii="AytoRoquetas Light Condensed" w:hAnsi="AytoRoquetas Light Condensed"/>
          <w:b w:val="0"/>
          <w:bCs/>
          <w:sz w:val="22"/>
          <w:szCs w:val="22"/>
        </w:rPr>
      </w:pPr>
    </w:p>
    <w:tbl>
      <w:tblPr>
        <w:tblStyle w:val="Tablaconcuadrcula"/>
        <w:tblW w:w="0" w:type="auto"/>
        <w:tblLook w:val="04A0" w:firstRow="1" w:lastRow="0" w:firstColumn="1" w:lastColumn="0" w:noHBand="0" w:noVBand="1"/>
      </w:tblPr>
      <w:tblGrid>
        <w:gridCol w:w="5665"/>
        <w:gridCol w:w="2255"/>
      </w:tblGrid>
      <w:tr w:rsidR="00C765D8" w:rsidRPr="00C765D8" w14:paraId="65853C2B" w14:textId="77777777" w:rsidTr="00B0357D">
        <w:tc>
          <w:tcPr>
            <w:tcW w:w="5665" w:type="dxa"/>
          </w:tcPr>
          <w:p w14:paraId="69390EEF" w14:textId="77777777" w:rsidR="00A73ED2" w:rsidRPr="00C765D8" w:rsidRDefault="00A73ED2" w:rsidP="003A2715">
            <w:pPr>
              <w:pStyle w:val="Textoindependiente"/>
              <w:spacing w:line="276" w:lineRule="auto"/>
              <w:jc w:val="center"/>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INVERSIÓN</w:t>
            </w:r>
          </w:p>
        </w:tc>
        <w:tc>
          <w:tcPr>
            <w:tcW w:w="2255" w:type="dxa"/>
          </w:tcPr>
          <w:p w14:paraId="4CFEC981" w14:textId="77777777" w:rsidR="00A73ED2" w:rsidRPr="00C765D8" w:rsidRDefault="00A73ED2" w:rsidP="003A2715">
            <w:pPr>
              <w:pStyle w:val="Textoindependiente"/>
              <w:spacing w:line="276" w:lineRule="auto"/>
              <w:ind w:right="276"/>
              <w:jc w:val="center"/>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COSTE ESTIMADO</w:t>
            </w:r>
          </w:p>
        </w:tc>
      </w:tr>
      <w:tr w:rsidR="00C765D8" w:rsidRPr="00C765D8" w14:paraId="64374507" w14:textId="77777777" w:rsidTr="00B0357D">
        <w:tc>
          <w:tcPr>
            <w:tcW w:w="5665" w:type="dxa"/>
          </w:tcPr>
          <w:p w14:paraId="43622373"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Actuaciones de reparación de fisuras por corrosión de armaduras, de protección frente a ataque por ácidos y de protección de muros a exposición ambiente en pretratamiento decantación primaria, tratamiento y decantación secundaria.</w:t>
            </w:r>
          </w:p>
        </w:tc>
        <w:tc>
          <w:tcPr>
            <w:tcW w:w="2255" w:type="dxa"/>
          </w:tcPr>
          <w:p w14:paraId="26F6C6D9"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104.000 €</w:t>
            </w:r>
          </w:p>
        </w:tc>
      </w:tr>
      <w:tr w:rsidR="00C765D8" w:rsidRPr="00C765D8" w14:paraId="70842646" w14:textId="77777777" w:rsidTr="00B0357D">
        <w:tc>
          <w:tcPr>
            <w:tcW w:w="5665" w:type="dxa"/>
          </w:tcPr>
          <w:p w14:paraId="37600159"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Reparación fisuras cubierta digestor.</w:t>
            </w:r>
          </w:p>
        </w:tc>
        <w:tc>
          <w:tcPr>
            <w:tcW w:w="2255" w:type="dxa"/>
          </w:tcPr>
          <w:p w14:paraId="79208B12"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39.875 €</w:t>
            </w:r>
          </w:p>
        </w:tc>
      </w:tr>
      <w:tr w:rsidR="00C765D8" w:rsidRPr="00C765D8" w14:paraId="1B2C68F1" w14:textId="77777777" w:rsidTr="00B0357D">
        <w:tc>
          <w:tcPr>
            <w:tcW w:w="5665" w:type="dxa"/>
          </w:tcPr>
          <w:p w14:paraId="18BD4BA2"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Estudio de optimización de la línea de gas.</w:t>
            </w:r>
          </w:p>
        </w:tc>
        <w:tc>
          <w:tcPr>
            <w:tcW w:w="2255" w:type="dxa"/>
          </w:tcPr>
          <w:p w14:paraId="310B5799"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21.500 €</w:t>
            </w:r>
          </w:p>
        </w:tc>
      </w:tr>
      <w:tr w:rsidR="00C765D8" w:rsidRPr="00C765D8" w14:paraId="58E2C959" w14:textId="77777777" w:rsidTr="00B0357D">
        <w:tc>
          <w:tcPr>
            <w:tcW w:w="5665" w:type="dxa"/>
          </w:tcPr>
          <w:p w14:paraId="11C2AFA8"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Mejoras y adecuación línea de gas.</w:t>
            </w:r>
          </w:p>
        </w:tc>
        <w:tc>
          <w:tcPr>
            <w:tcW w:w="2255" w:type="dxa"/>
          </w:tcPr>
          <w:p w14:paraId="74D98C28"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5.500 €</w:t>
            </w:r>
          </w:p>
        </w:tc>
      </w:tr>
      <w:tr w:rsidR="00C765D8" w:rsidRPr="00C765D8" w14:paraId="57901C1F" w14:textId="77777777" w:rsidTr="00B0357D">
        <w:tc>
          <w:tcPr>
            <w:tcW w:w="5665" w:type="dxa"/>
          </w:tcPr>
          <w:p w14:paraId="0F534E0D"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PERTE digitalización</w:t>
            </w:r>
          </w:p>
        </w:tc>
        <w:tc>
          <w:tcPr>
            <w:tcW w:w="2255" w:type="dxa"/>
          </w:tcPr>
          <w:p w14:paraId="09E5FFB9"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160.000 €</w:t>
            </w:r>
          </w:p>
        </w:tc>
      </w:tr>
      <w:tr w:rsidR="00C765D8" w:rsidRPr="00C765D8" w14:paraId="5CF743AD" w14:textId="77777777" w:rsidTr="00B0357D">
        <w:tc>
          <w:tcPr>
            <w:tcW w:w="5665" w:type="dxa"/>
          </w:tcPr>
          <w:p w14:paraId="4E93A8C7"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Medidores radar nivel de fango en Digestor y depósito tampón.</w:t>
            </w:r>
          </w:p>
        </w:tc>
        <w:tc>
          <w:tcPr>
            <w:tcW w:w="2255" w:type="dxa"/>
          </w:tcPr>
          <w:p w14:paraId="11BEBA21"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7.200 €</w:t>
            </w:r>
          </w:p>
        </w:tc>
      </w:tr>
      <w:tr w:rsidR="00C765D8" w:rsidRPr="00C765D8" w14:paraId="2F0259FA" w14:textId="77777777" w:rsidTr="00B0357D">
        <w:tc>
          <w:tcPr>
            <w:tcW w:w="5665" w:type="dxa"/>
          </w:tcPr>
          <w:p w14:paraId="14EC2CD3" w14:textId="77777777" w:rsidR="00A73ED2" w:rsidRPr="00C765D8" w:rsidRDefault="00A73ED2" w:rsidP="003A2715">
            <w:pPr>
              <w:pStyle w:val="Textoindependiente"/>
              <w:spacing w:line="276" w:lineRule="auto"/>
              <w:rPr>
                <w:rFonts w:ascii="AytoRoquetas Light Condensed" w:hAnsi="AytoRoquetas Light Condensed"/>
                <w:b w:val="0"/>
                <w:bCs/>
                <w:sz w:val="22"/>
                <w:szCs w:val="22"/>
              </w:rPr>
            </w:pPr>
          </w:p>
        </w:tc>
        <w:tc>
          <w:tcPr>
            <w:tcW w:w="2255" w:type="dxa"/>
          </w:tcPr>
          <w:p w14:paraId="4380607C" w14:textId="77777777" w:rsidR="00A73ED2" w:rsidRPr="00C765D8" w:rsidRDefault="00A73ED2" w:rsidP="003A2715">
            <w:pPr>
              <w:pStyle w:val="Textoindependiente"/>
              <w:spacing w:line="276" w:lineRule="auto"/>
              <w:ind w:right="276"/>
              <w:jc w:val="right"/>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338.075 €</w:t>
            </w:r>
          </w:p>
        </w:tc>
      </w:tr>
    </w:tbl>
    <w:p w14:paraId="1A7AB139"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p w14:paraId="36C86230" w14:textId="3B8668CE" w:rsidR="00B0357D" w:rsidRPr="00C765D8" w:rsidRDefault="00B0357D" w:rsidP="003A2715">
      <w:pPr>
        <w:pStyle w:val="Textoindependiente"/>
        <w:spacing w:line="276" w:lineRule="auto"/>
        <w:ind w:firstLine="708"/>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Se da cuenta de las inversiones a realizar por parte de Depuración Poniente Almeriense U.T.E con cargo a dotación económica de 2024:</w:t>
      </w:r>
    </w:p>
    <w:p w14:paraId="087CCAAE"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3277"/>
        <w:gridCol w:w="1145"/>
        <w:gridCol w:w="1158"/>
        <w:gridCol w:w="1262"/>
      </w:tblGrid>
      <w:tr w:rsidR="00C765D8" w:rsidRPr="00C765D8" w14:paraId="589A5B76" w14:textId="77777777" w:rsidTr="008D37C0">
        <w:tc>
          <w:tcPr>
            <w:tcW w:w="1078" w:type="dxa"/>
            <w:noWrap/>
            <w:tcMar>
              <w:top w:w="0" w:type="dxa"/>
              <w:left w:w="70" w:type="dxa"/>
              <w:bottom w:w="0" w:type="dxa"/>
              <w:right w:w="70" w:type="dxa"/>
            </w:tcMar>
            <w:vAlign w:val="center"/>
            <w:hideMark/>
          </w:tcPr>
          <w:p w14:paraId="6859B028" w14:textId="77777777" w:rsidR="008C025E" w:rsidRPr="00C765D8" w:rsidRDefault="008C025E" w:rsidP="003A2715">
            <w:pPr>
              <w:suppressAutoHyphens w:val="0"/>
              <w:spacing w:line="276" w:lineRule="auto"/>
              <w:jc w:val="center"/>
              <w:rPr>
                <w:rFonts w:ascii="AytoRoquetas Light Condensed" w:hAnsi="AytoRoquetas Light Condensed" w:cs="Calibri"/>
                <w:color w:val="auto"/>
                <w:sz w:val="18"/>
                <w:szCs w:val="18"/>
                <w:lang w:val="es-ES" w:eastAsia="es-ES"/>
              </w:rPr>
            </w:pPr>
            <w:r w:rsidRPr="00C765D8">
              <w:rPr>
                <w:rFonts w:ascii="AytoRoquetas Light Condensed" w:hAnsi="AytoRoquetas Light Condensed"/>
                <w:color w:val="auto"/>
                <w:sz w:val="18"/>
                <w:szCs w:val="18"/>
                <w:lang w:val="es-ES" w:eastAsia="es-ES"/>
              </w:rPr>
              <w:t>INSTALACIÓN</w:t>
            </w:r>
          </w:p>
        </w:tc>
        <w:tc>
          <w:tcPr>
            <w:tcW w:w="3277" w:type="dxa"/>
            <w:noWrap/>
            <w:tcMar>
              <w:top w:w="0" w:type="dxa"/>
              <w:left w:w="70" w:type="dxa"/>
              <w:bottom w:w="0" w:type="dxa"/>
              <w:right w:w="70" w:type="dxa"/>
            </w:tcMar>
            <w:vAlign w:val="center"/>
            <w:hideMark/>
          </w:tcPr>
          <w:p w14:paraId="53C7DD80"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NOMBRE INVERSIÓN</w:t>
            </w:r>
          </w:p>
        </w:tc>
        <w:tc>
          <w:tcPr>
            <w:tcW w:w="1145" w:type="dxa"/>
            <w:noWrap/>
            <w:tcMar>
              <w:top w:w="0" w:type="dxa"/>
              <w:left w:w="70" w:type="dxa"/>
              <w:bottom w:w="0" w:type="dxa"/>
              <w:right w:w="70" w:type="dxa"/>
            </w:tcMar>
            <w:vAlign w:val="center"/>
            <w:hideMark/>
          </w:tcPr>
          <w:p w14:paraId="358951B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AÑO PROPUESTA</w:t>
            </w:r>
          </w:p>
        </w:tc>
        <w:tc>
          <w:tcPr>
            <w:tcW w:w="1158" w:type="dxa"/>
            <w:noWrap/>
            <w:tcMar>
              <w:top w:w="0" w:type="dxa"/>
              <w:left w:w="70" w:type="dxa"/>
              <w:bottom w:w="0" w:type="dxa"/>
              <w:right w:w="70" w:type="dxa"/>
            </w:tcMar>
            <w:vAlign w:val="center"/>
            <w:hideMark/>
          </w:tcPr>
          <w:p w14:paraId="7010A7A1"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IMPORTE B.I. (€)</w:t>
            </w:r>
          </w:p>
        </w:tc>
        <w:tc>
          <w:tcPr>
            <w:tcW w:w="1262" w:type="dxa"/>
            <w:tcMar>
              <w:top w:w="0" w:type="dxa"/>
              <w:left w:w="70" w:type="dxa"/>
              <w:bottom w:w="0" w:type="dxa"/>
              <w:right w:w="70" w:type="dxa"/>
            </w:tcMar>
            <w:vAlign w:val="center"/>
            <w:hideMark/>
          </w:tcPr>
          <w:p w14:paraId="49FBB6A3"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TÉCNICO RESPONSABLE</w:t>
            </w:r>
          </w:p>
        </w:tc>
      </w:tr>
      <w:tr w:rsidR="00C765D8" w:rsidRPr="00C765D8" w14:paraId="62EB12B6" w14:textId="77777777" w:rsidTr="008D37C0">
        <w:tc>
          <w:tcPr>
            <w:tcW w:w="1078" w:type="dxa"/>
            <w:noWrap/>
            <w:tcMar>
              <w:top w:w="0" w:type="dxa"/>
              <w:left w:w="70" w:type="dxa"/>
              <w:bottom w:w="0" w:type="dxa"/>
              <w:right w:w="70" w:type="dxa"/>
            </w:tcMar>
            <w:vAlign w:val="center"/>
            <w:hideMark/>
          </w:tcPr>
          <w:p w14:paraId="34B3AC50"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EBAR GÉMINIS</w:t>
            </w:r>
          </w:p>
        </w:tc>
        <w:tc>
          <w:tcPr>
            <w:tcW w:w="3277" w:type="dxa"/>
            <w:noWrap/>
            <w:tcMar>
              <w:top w:w="0" w:type="dxa"/>
              <w:left w:w="70" w:type="dxa"/>
              <w:bottom w:w="0" w:type="dxa"/>
              <w:right w:w="70" w:type="dxa"/>
            </w:tcMar>
            <w:vAlign w:val="center"/>
            <w:hideMark/>
          </w:tcPr>
          <w:p w14:paraId="6BE648DC"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Sustitución de las impulsiones de las 4 bombas a polietileno</w:t>
            </w:r>
          </w:p>
        </w:tc>
        <w:tc>
          <w:tcPr>
            <w:tcW w:w="1145" w:type="dxa"/>
            <w:noWrap/>
            <w:tcMar>
              <w:top w:w="0" w:type="dxa"/>
              <w:left w:w="70" w:type="dxa"/>
              <w:bottom w:w="0" w:type="dxa"/>
              <w:right w:w="70" w:type="dxa"/>
            </w:tcMar>
            <w:vAlign w:val="center"/>
            <w:hideMark/>
          </w:tcPr>
          <w:p w14:paraId="7C860AEB"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3D5DC1E6"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9.177,20</w:t>
            </w:r>
          </w:p>
        </w:tc>
        <w:tc>
          <w:tcPr>
            <w:tcW w:w="1262" w:type="dxa"/>
            <w:tcMar>
              <w:top w:w="0" w:type="dxa"/>
              <w:left w:w="70" w:type="dxa"/>
              <w:bottom w:w="0" w:type="dxa"/>
              <w:right w:w="70" w:type="dxa"/>
            </w:tcMar>
            <w:vAlign w:val="center"/>
            <w:hideMark/>
          </w:tcPr>
          <w:p w14:paraId="50E45704"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Javier Martínez</w:t>
            </w:r>
          </w:p>
        </w:tc>
      </w:tr>
      <w:tr w:rsidR="00C765D8" w:rsidRPr="00C765D8" w14:paraId="5F29667F" w14:textId="77777777" w:rsidTr="008D37C0">
        <w:tc>
          <w:tcPr>
            <w:tcW w:w="1078" w:type="dxa"/>
            <w:noWrap/>
            <w:tcMar>
              <w:top w:w="0" w:type="dxa"/>
              <w:left w:w="70" w:type="dxa"/>
              <w:bottom w:w="0" w:type="dxa"/>
              <w:right w:w="70" w:type="dxa"/>
            </w:tcMar>
            <w:vAlign w:val="center"/>
            <w:hideMark/>
          </w:tcPr>
          <w:p w14:paraId="6F39BD49"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ADRA</w:t>
            </w:r>
          </w:p>
        </w:tc>
        <w:tc>
          <w:tcPr>
            <w:tcW w:w="3277" w:type="dxa"/>
            <w:noWrap/>
            <w:tcMar>
              <w:top w:w="0" w:type="dxa"/>
              <w:left w:w="70" w:type="dxa"/>
              <w:bottom w:w="0" w:type="dxa"/>
              <w:right w:w="70" w:type="dxa"/>
            </w:tcMar>
            <w:vAlign w:val="center"/>
            <w:hideMark/>
          </w:tcPr>
          <w:p w14:paraId="151F8C50"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Telecontrol soplantes</w:t>
            </w:r>
          </w:p>
        </w:tc>
        <w:tc>
          <w:tcPr>
            <w:tcW w:w="1145" w:type="dxa"/>
            <w:noWrap/>
            <w:tcMar>
              <w:top w:w="0" w:type="dxa"/>
              <w:left w:w="70" w:type="dxa"/>
              <w:bottom w:w="0" w:type="dxa"/>
              <w:right w:w="70" w:type="dxa"/>
            </w:tcMar>
            <w:vAlign w:val="center"/>
            <w:hideMark/>
          </w:tcPr>
          <w:p w14:paraId="76569706"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72ECC9B2"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5.151,40</w:t>
            </w:r>
          </w:p>
        </w:tc>
        <w:tc>
          <w:tcPr>
            <w:tcW w:w="1262" w:type="dxa"/>
            <w:tcMar>
              <w:top w:w="0" w:type="dxa"/>
              <w:left w:w="70" w:type="dxa"/>
              <w:bottom w:w="0" w:type="dxa"/>
              <w:right w:w="70" w:type="dxa"/>
            </w:tcMar>
            <w:vAlign w:val="center"/>
            <w:hideMark/>
          </w:tcPr>
          <w:p w14:paraId="0102B012"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Javier Martínez</w:t>
            </w:r>
          </w:p>
        </w:tc>
      </w:tr>
      <w:tr w:rsidR="00C765D8" w:rsidRPr="00C765D8" w14:paraId="28C98813" w14:textId="77777777" w:rsidTr="008D37C0">
        <w:tc>
          <w:tcPr>
            <w:tcW w:w="1078" w:type="dxa"/>
            <w:noWrap/>
            <w:tcMar>
              <w:top w:w="0" w:type="dxa"/>
              <w:left w:w="70" w:type="dxa"/>
              <w:bottom w:w="0" w:type="dxa"/>
              <w:right w:w="70" w:type="dxa"/>
            </w:tcMar>
            <w:vAlign w:val="center"/>
            <w:hideMark/>
          </w:tcPr>
          <w:p w14:paraId="524E0CAC"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EL EJIDO</w:t>
            </w:r>
          </w:p>
        </w:tc>
        <w:tc>
          <w:tcPr>
            <w:tcW w:w="3277" w:type="dxa"/>
            <w:noWrap/>
            <w:tcMar>
              <w:top w:w="0" w:type="dxa"/>
              <w:left w:w="70" w:type="dxa"/>
              <w:bottom w:w="0" w:type="dxa"/>
              <w:right w:w="70" w:type="dxa"/>
            </w:tcMar>
            <w:vAlign w:val="center"/>
            <w:hideMark/>
          </w:tcPr>
          <w:p w14:paraId="1749156D"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Acondicionamiento de jardinería</w:t>
            </w:r>
          </w:p>
        </w:tc>
        <w:tc>
          <w:tcPr>
            <w:tcW w:w="1145" w:type="dxa"/>
            <w:noWrap/>
            <w:tcMar>
              <w:top w:w="0" w:type="dxa"/>
              <w:left w:w="70" w:type="dxa"/>
              <w:bottom w:w="0" w:type="dxa"/>
              <w:right w:w="70" w:type="dxa"/>
            </w:tcMar>
            <w:vAlign w:val="center"/>
            <w:hideMark/>
          </w:tcPr>
          <w:p w14:paraId="69C7C27F"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2F7D826A"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22.619,41</w:t>
            </w:r>
          </w:p>
        </w:tc>
        <w:tc>
          <w:tcPr>
            <w:tcW w:w="1262" w:type="dxa"/>
            <w:tcMar>
              <w:top w:w="0" w:type="dxa"/>
              <w:left w:w="70" w:type="dxa"/>
              <w:bottom w:w="0" w:type="dxa"/>
              <w:right w:w="70" w:type="dxa"/>
            </w:tcMar>
            <w:vAlign w:val="center"/>
            <w:hideMark/>
          </w:tcPr>
          <w:p w14:paraId="7D00F525"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Rafael Almohalla</w:t>
            </w:r>
          </w:p>
        </w:tc>
      </w:tr>
      <w:tr w:rsidR="00C765D8" w:rsidRPr="00C765D8" w14:paraId="345B90C0" w14:textId="77777777" w:rsidTr="008D37C0">
        <w:tc>
          <w:tcPr>
            <w:tcW w:w="1078" w:type="dxa"/>
            <w:noWrap/>
            <w:tcMar>
              <w:top w:w="0" w:type="dxa"/>
              <w:left w:w="70" w:type="dxa"/>
              <w:bottom w:w="0" w:type="dxa"/>
              <w:right w:w="70" w:type="dxa"/>
            </w:tcMar>
            <w:vAlign w:val="center"/>
            <w:hideMark/>
          </w:tcPr>
          <w:p w14:paraId="56760FA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EL EJIDO</w:t>
            </w:r>
          </w:p>
        </w:tc>
        <w:tc>
          <w:tcPr>
            <w:tcW w:w="3277" w:type="dxa"/>
            <w:noWrap/>
            <w:tcMar>
              <w:top w:w="0" w:type="dxa"/>
              <w:left w:w="70" w:type="dxa"/>
              <w:bottom w:w="0" w:type="dxa"/>
              <w:right w:w="70" w:type="dxa"/>
            </w:tcMar>
            <w:vAlign w:val="center"/>
            <w:hideMark/>
          </w:tcPr>
          <w:p w14:paraId="0A434FD7"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Sustitución bomba de agua bruta</w:t>
            </w:r>
          </w:p>
        </w:tc>
        <w:tc>
          <w:tcPr>
            <w:tcW w:w="1145" w:type="dxa"/>
            <w:noWrap/>
            <w:tcMar>
              <w:top w:w="0" w:type="dxa"/>
              <w:left w:w="70" w:type="dxa"/>
              <w:bottom w:w="0" w:type="dxa"/>
              <w:right w:w="70" w:type="dxa"/>
            </w:tcMar>
            <w:vAlign w:val="center"/>
            <w:hideMark/>
          </w:tcPr>
          <w:p w14:paraId="535A9A3C"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55DBD34D"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18.336,42</w:t>
            </w:r>
          </w:p>
        </w:tc>
        <w:tc>
          <w:tcPr>
            <w:tcW w:w="1262" w:type="dxa"/>
            <w:tcMar>
              <w:top w:w="0" w:type="dxa"/>
              <w:left w:w="70" w:type="dxa"/>
              <w:bottom w:w="0" w:type="dxa"/>
              <w:right w:w="70" w:type="dxa"/>
            </w:tcMar>
            <w:vAlign w:val="center"/>
            <w:hideMark/>
          </w:tcPr>
          <w:p w14:paraId="6D461334"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Rafael Almohalla</w:t>
            </w:r>
          </w:p>
        </w:tc>
      </w:tr>
      <w:tr w:rsidR="00C765D8" w:rsidRPr="00C765D8" w14:paraId="0DAD6DAC" w14:textId="77777777" w:rsidTr="008D37C0">
        <w:tc>
          <w:tcPr>
            <w:tcW w:w="1078" w:type="dxa"/>
            <w:noWrap/>
            <w:tcMar>
              <w:top w:w="0" w:type="dxa"/>
              <w:left w:w="70" w:type="dxa"/>
              <w:bottom w:w="0" w:type="dxa"/>
              <w:right w:w="70" w:type="dxa"/>
            </w:tcMar>
            <w:vAlign w:val="center"/>
            <w:hideMark/>
          </w:tcPr>
          <w:p w14:paraId="37CCEE1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EDAR EL EJIDO</w:t>
            </w:r>
          </w:p>
        </w:tc>
        <w:tc>
          <w:tcPr>
            <w:tcW w:w="3277" w:type="dxa"/>
            <w:noWrap/>
            <w:tcMar>
              <w:top w:w="0" w:type="dxa"/>
              <w:left w:w="70" w:type="dxa"/>
              <w:bottom w:w="0" w:type="dxa"/>
              <w:right w:w="70" w:type="dxa"/>
            </w:tcMar>
            <w:vAlign w:val="center"/>
            <w:hideMark/>
          </w:tcPr>
          <w:p w14:paraId="4BD6C81D"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Inclusión de soplante de levitación por aire de 2022 en telecontrol</w:t>
            </w:r>
          </w:p>
        </w:tc>
        <w:tc>
          <w:tcPr>
            <w:tcW w:w="1145" w:type="dxa"/>
            <w:noWrap/>
            <w:tcMar>
              <w:top w:w="0" w:type="dxa"/>
              <w:left w:w="70" w:type="dxa"/>
              <w:bottom w:w="0" w:type="dxa"/>
              <w:right w:w="70" w:type="dxa"/>
            </w:tcMar>
            <w:vAlign w:val="center"/>
            <w:hideMark/>
          </w:tcPr>
          <w:p w14:paraId="09C7DF9F"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53DA9D7E"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3.694,51</w:t>
            </w:r>
          </w:p>
        </w:tc>
        <w:tc>
          <w:tcPr>
            <w:tcW w:w="1262" w:type="dxa"/>
            <w:tcMar>
              <w:top w:w="0" w:type="dxa"/>
              <w:left w:w="70" w:type="dxa"/>
              <w:bottom w:w="0" w:type="dxa"/>
              <w:right w:w="70" w:type="dxa"/>
            </w:tcMar>
            <w:vAlign w:val="center"/>
            <w:hideMark/>
          </w:tcPr>
          <w:p w14:paraId="04D8D699"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Rafael Almohalla</w:t>
            </w:r>
          </w:p>
        </w:tc>
      </w:tr>
      <w:tr w:rsidR="00C765D8" w:rsidRPr="00C765D8" w14:paraId="7696DED4" w14:textId="77777777" w:rsidTr="008D37C0">
        <w:tc>
          <w:tcPr>
            <w:tcW w:w="1078" w:type="dxa"/>
            <w:noWrap/>
            <w:tcMar>
              <w:top w:w="0" w:type="dxa"/>
              <w:left w:w="70" w:type="dxa"/>
              <w:bottom w:w="0" w:type="dxa"/>
              <w:right w:w="70" w:type="dxa"/>
            </w:tcMar>
            <w:vAlign w:val="center"/>
            <w:hideMark/>
          </w:tcPr>
          <w:p w14:paraId="51551AE7"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EDAR EL EJIDO</w:t>
            </w:r>
          </w:p>
        </w:tc>
        <w:tc>
          <w:tcPr>
            <w:tcW w:w="3277" w:type="dxa"/>
            <w:noWrap/>
            <w:tcMar>
              <w:top w:w="0" w:type="dxa"/>
              <w:left w:w="70" w:type="dxa"/>
              <w:bottom w:w="0" w:type="dxa"/>
              <w:right w:w="70" w:type="dxa"/>
            </w:tcMar>
            <w:vAlign w:val="center"/>
            <w:hideMark/>
          </w:tcPr>
          <w:p w14:paraId="48F5EB55"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Controles y analíticas para seguimiento del COVID-19 en agua residual año 2024 con frecuencia mensual</w:t>
            </w:r>
          </w:p>
        </w:tc>
        <w:tc>
          <w:tcPr>
            <w:tcW w:w="1145" w:type="dxa"/>
            <w:noWrap/>
            <w:tcMar>
              <w:top w:w="0" w:type="dxa"/>
              <w:left w:w="70" w:type="dxa"/>
              <w:bottom w:w="0" w:type="dxa"/>
              <w:right w:w="70" w:type="dxa"/>
            </w:tcMar>
            <w:vAlign w:val="center"/>
            <w:hideMark/>
          </w:tcPr>
          <w:p w14:paraId="1D51E66F"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6A01FFE5"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1.872,12</w:t>
            </w:r>
          </w:p>
        </w:tc>
        <w:tc>
          <w:tcPr>
            <w:tcW w:w="1262" w:type="dxa"/>
            <w:tcMar>
              <w:top w:w="0" w:type="dxa"/>
              <w:left w:w="70" w:type="dxa"/>
              <w:bottom w:w="0" w:type="dxa"/>
              <w:right w:w="70" w:type="dxa"/>
            </w:tcMar>
            <w:vAlign w:val="center"/>
            <w:hideMark/>
          </w:tcPr>
          <w:p w14:paraId="69C2F0A5"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(Javier Martínez)</w:t>
            </w:r>
          </w:p>
        </w:tc>
      </w:tr>
      <w:tr w:rsidR="00C765D8" w:rsidRPr="00C765D8" w14:paraId="6D6A75E7" w14:textId="77777777" w:rsidTr="008D37C0">
        <w:tc>
          <w:tcPr>
            <w:tcW w:w="1078" w:type="dxa"/>
            <w:noWrap/>
            <w:tcMar>
              <w:top w:w="0" w:type="dxa"/>
              <w:left w:w="70" w:type="dxa"/>
              <w:bottom w:w="0" w:type="dxa"/>
              <w:right w:w="70" w:type="dxa"/>
            </w:tcMar>
            <w:vAlign w:val="center"/>
            <w:hideMark/>
          </w:tcPr>
          <w:p w14:paraId="14EF52A5"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VARIAS EDARS</w:t>
            </w:r>
          </w:p>
        </w:tc>
        <w:tc>
          <w:tcPr>
            <w:tcW w:w="3277" w:type="dxa"/>
            <w:noWrap/>
            <w:tcMar>
              <w:top w:w="0" w:type="dxa"/>
              <w:left w:w="70" w:type="dxa"/>
              <w:bottom w:w="0" w:type="dxa"/>
              <w:right w:w="70" w:type="dxa"/>
            </w:tcMar>
            <w:vAlign w:val="center"/>
            <w:hideMark/>
          </w:tcPr>
          <w:p w14:paraId="3C423F83"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PARTIDA IMPREVISTOS ACTUACIONES URGENTES/EMERGENCIA.  A justificar actuaciones individuales</w:t>
            </w:r>
          </w:p>
        </w:tc>
        <w:tc>
          <w:tcPr>
            <w:tcW w:w="1145" w:type="dxa"/>
            <w:noWrap/>
            <w:tcMar>
              <w:top w:w="0" w:type="dxa"/>
              <w:left w:w="70" w:type="dxa"/>
              <w:bottom w:w="0" w:type="dxa"/>
              <w:right w:w="70" w:type="dxa"/>
            </w:tcMar>
            <w:vAlign w:val="center"/>
            <w:hideMark/>
          </w:tcPr>
          <w:p w14:paraId="548B4793"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2024</w:t>
            </w:r>
          </w:p>
        </w:tc>
        <w:tc>
          <w:tcPr>
            <w:tcW w:w="1158" w:type="dxa"/>
            <w:noWrap/>
            <w:tcMar>
              <w:top w:w="0" w:type="dxa"/>
              <w:left w:w="70" w:type="dxa"/>
              <w:bottom w:w="0" w:type="dxa"/>
              <w:right w:w="70" w:type="dxa"/>
            </w:tcMar>
            <w:vAlign w:val="center"/>
            <w:hideMark/>
          </w:tcPr>
          <w:p w14:paraId="7E45BB13" w14:textId="77777777" w:rsidR="008C025E" w:rsidRPr="00C765D8" w:rsidRDefault="008C025E" w:rsidP="003A2715">
            <w:pPr>
              <w:suppressAutoHyphens w:val="0"/>
              <w:spacing w:line="276" w:lineRule="auto"/>
              <w:jc w:val="center"/>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rPr>
              <w:t>51.068,38</w:t>
            </w:r>
          </w:p>
        </w:tc>
        <w:tc>
          <w:tcPr>
            <w:tcW w:w="1262" w:type="dxa"/>
            <w:tcMar>
              <w:top w:w="0" w:type="dxa"/>
              <w:left w:w="70" w:type="dxa"/>
              <w:bottom w:w="0" w:type="dxa"/>
              <w:right w:w="70" w:type="dxa"/>
            </w:tcMar>
            <w:vAlign w:val="center"/>
            <w:hideMark/>
          </w:tcPr>
          <w:p w14:paraId="5426BE96" w14:textId="77777777" w:rsidR="008C025E" w:rsidRPr="00C765D8" w:rsidRDefault="008C025E" w:rsidP="003A2715">
            <w:pPr>
              <w:suppressAutoHyphens w:val="0"/>
              <w:spacing w:line="276" w:lineRule="auto"/>
              <w:jc w:val="both"/>
              <w:rPr>
                <w:rFonts w:ascii="AytoRoquetas Light Condensed" w:hAnsi="AytoRoquetas Light Condensed"/>
                <w:color w:val="auto"/>
                <w:sz w:val="18"/>
                <w:szCs w:val="18"/>
                <w:lang w:val="es-ES" w:eastAsia="es-ES"/>
              </w:rPr>
            </w:pPr>
            <w:r w:rsidRPr="00C765D8">
              <w:rPr>
                <w:rFonts w:ascii="AytoRoquetas Light Condensed" w:hAnsi="AytoRoquetas Light Condensed"/>
                <w:color w:val="auto"/>
                <w:sz w:val="18"/>
                <w:szCs w:val="18"/>
                <w:lang w:val="es-ES" w:eastAsia="es-ES"/>
              </w:rPr>
              <w:t>-</w:t>
            </w:r>
          </w:p>
        </w:tc>
      </w:tr>
    </w:tbl>
    <w:p w14:paraId="39A9C606"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p w14:paraId="39C1C8ED" w14:textId="7A36219A" w:rsidR="00EF3955" w:rsidRPr="00C765D8" w:rsidRDefault="000E6F63" w:rsidP="003A2715">
      <w:pPr>
        <w:pStyle w:val="Textoindependiente"/>
        <w:spacing w:line="276" w:lineRule="auto"/>
        <w:ind w:firstLine="708"/>
        <w:rPr>
          <w:rFonts w:ascii="AytoRoquetas Light Condensed" w:hAnsi="AytoRoquetas Light Condensed"/>
          <w:b w:val="0"/>
          <w:bCs/>
          <w:sz w:val="22"/>
          <w:szCs w:val="22"/>
        </w:rPr>
      </w:pPr>
      <w:r w:rsidRPr="00C765D8">
        <w:rPr>
          <w:rFonts w:ascii="AytoRoquetas Light Condensed" w:hAnsi="AytoRoquetas Light Condensed"/>
          <w:b w:val="0"/>
          <w:bCs/>
          <w:sz w:val="22"/>
          <w:szCs w:val="22"/>
        </w:rPr>
        <w:t>La JUNTA GENERAL ha resuelto las aprobar las inversiones propuestas.</w:t>
      </w:r>
    </w:p>
    <w:p w14:paraId="37FE8AB2" w14:textId="77777777" w:rsidR="000E6F63" w:rsidRPr="00C765D8" w:rsidRDefault="000E6F63" w:rsidP="003A2715">
      <w:pPr>
        <w:pStyle w:val="Textoindependiente"/>
        <w:spacing w:line="276" w:lineRule="auto"/>
        <w:rPr>
          <w:rFonts w:ascii="AytoRoquetas Light Condensed" w:hAnsi="AytoRoquetas Light Condensed"/>
          <w:b w:val="0"/>
          <w:bCs/>
          <w:sz w:val="22"/>
          <w:szCs w:val="22"/>
        </w:rPr>
      </w:pPr>
    </w:p>
    <w:p w14:paraId="2BCC34B0" w14:textId="77777777" w:rsidR="000E6F63" w:rsidRPr="00C765D8" w:rsidRDefault="000E6F63" w:rsidP="003A2715">
      <w:pPr>
        <w:pStyle w:val="Textoindependiente"/>
        <w:spacing w:line="276" w:lineRule="auto"/>
        <w:rPr>
          <w:rFonts w:ascii="AytoRoquetas Light Condensed" w:hAnsi="AytoRoquetas Light Condensed"/>
          <w:b w:val="0"/>
          <w:bCs/>
          <w:sz w:val="22"/>
          <w:szCs w:val="22"/>
        </w:rPr>
      </w:pPr>
    </w:p>
    <w:bookmarkEnd w:id="4"/>
    <w:p w14:paraId="091AFE57" w14:textId="55B3FCBF" w:rsidR="005632A2" w:rsidRPr="00C765D8" w:rsidRDefault="005632A2" w:rsidP="003A2715">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rPr>
        <w:t>11º. PROPOSICIÓN relativa a la revisión de precios conforme a la actualización del IPC de la empresa operadora UTE Depuración Poniente Almeriense.</w:t>
      </w:r>
    </w:p>
    <w:p w14:paraId="6B9C1669" w14:textId="77777777" w:rsidR="005632A2" w:rsidRPr="00C765D8" w:rsidRDefault="005632A2" w:rsidP="003A2715">
      <w:pPr>
        <w:pStyle w:val="Textoindependiente"/>
        <w:spacing w:line="276" w:lineRule="auto"/>
        <w:rPr>
          <w:rFonts w:ascii="AytoRoquetas Light Condensed" w:hAnsi="AytoRoquetas Light Condensed"/>
          <w:b w:val="0"/>
          <w:bCs/>
          <w:sz w:val="22"/>
          <w:szCs w:val="22"/>
        </w:rPr>
      </w:pPr>
    </w:p>
    <w:p w14:paraId="3E6C8264" w14:textId="77777777" w:rsidR="001E6E63" w:rsidRPr="00C765D8" w:rsidRDefault="001E6E63" w:rsidP="003A2715">
      <w:pPr>
        <w:spacing w:line="276" w:lineRule="auto"/>
        <w:jc w:val="both"/>
        <w:rPr>
          <w:rFonts w:ascii="AytoRoquetas Light Condensed" w:eastAsia="Georgia" w:hAnsi="AytoRoquetas Light Condensed" w:cs="Georgia"/>
          <w:color w:val="auto"/>
          <w:sz w:val="22"/>
          <w:szCs w:val="22"/>
        </w:rPr>
      </w:pPr>
      <w:r w:rsidRPr="00C765D8">
        <w:rPr>
          <w:rFonts w:ascii="AytoRoquetas Light Condensed" w:eastAsia="Georgia" w:hAnsi="AytoRoquetas Light Condensed" w:cs="Georgia"/>
          <w:color w:val="auto"/>
          <w:sz w:val="22"/>
          <w:szCs w:val="22"/>
        </w:rPr>
        <w:tab/>
        <w:t xml:space="preserve">Se da cuenta de la PROPOSICIÓN del </w:t>
      </w:r>
      <w:proofErr w:type="gramStart"/>
      <w:r w:rsidRPr="00C765D8">
        <w:rPr>
          <w:rFonts w:ascii="AytoRoquetas Light Condensed" w:eastAsia="Georgia" w:hAnsi="AytoRoquetas Light Condensed" w:cs="Georgia"/>
          <w:color w:val="auto"/>
          <w:sz w:val="22"/>
          <w:szCs w:val="22"/>
        </w:rPr>
        <w:t>Presidente</w:t>
      </w:r>
      <w:proofErr w:type="gramEnd"/>
      <w:r w:rsidRPr="00C765D8">
        <w:rPr>
          <w:rFonts w:ascii="AytoRoquetas Light Condensed" w:eastAsia="Georgia" w:hAnsi="AytoRoquetas Light Condensed" w:cs="Georgia"/>
          <w:color w:val="auto"/>
          <w:sz w:val="22"/>
          <w:szCs w:val="22"/>
        </w:rPr>
        <w:t>, de 1 de diciembre de 2023.</w:t>
      </w:r>
    </w:p>
    <w:p w14:paraId="1499EF23" w14:textId="77777777" w:rsidR="001E6E63" w:rsidRPr="00C765D8" w:rsidRDefault="001E6E63" w:rsidP="003A2715">
      <w:pPr>
        <w:spacing w:line="276" w:lineRule="auto"/>
        <w:contextualSpacing/>
        <w:jc w:val="both"/>
        <w:rPr>
          <w:rFonts w:ascii="AytoRoquetas Light Condensed" w:hAnsi="AytoRoquetas Light Condensed"/>
          <w:b/>
          <w:bCs/>
          <w:i/>
          <w:iCs/>
          <w:color w:val="auto"/>
          <w:sz w:val="20"/>
          <w:szCs w:val="20"/>
        </w:rPr>
      </w:pPr>
    </w:p>
    <w:p w14:paraId="2AD656B9" w14:textId="47D5DA45" w:rsidR="001E6E63" w:rsidRPr="00C765D8" w:rsidRDefault="00FC597F" w:rsidP="003A2715">
      <w:pPr>
        <w:spacing w:line="276" w:lineRule="auto"/>
        <w:contextualSpacing/>
        <w:jc w:val="center"/>
        <w:rPr>
          <w:rFonts w:ascii="AytoRoquetas Light Condensed" w:hAnsi="AytoRoquetas Light Condensed"/>
          <w:b/>
          <w:bCs/>
          <w:i/>
          <w:iCs/>
          <w:color w:val="auto"/>
          <w:sz w:val="20"/>
          <w:szCs w:val="20"/>
        </w:rPr>
      </w:pPr>
      <w:r w:rsidRPr="00C765D8">
        <w:rPr>
          <w:rFonts w:ascii="AytoRoquetas Light Condensed" w:hAnsi="AytoRoquetas Light Condensed"/>
          <w:b/>
          <w:bCs/>
          <w:i/>
          <w:iCs/>
          <w:color w:val="auto"/>
          <w:sz w:val="20"/>
          <w:szCs w:val="20"/>
        </w:rPr>
        <w:t>“</w:t>
      </w:r>
      <w:r w:rsidR="001E6E63" w:rsidRPr="00C765D8">
        <w:rPr>
          <w:rFonts w:ascii="AytoRoquetas Light Condensed" w:hAnsi="AytoRoquetas Light Condensed"/>
          <w:b/>
          <w:bCs/>
          <w:i/>
          <w:iCs/>
          <w:color w:val="auto"/>
          <w:sz w:val="20"/>
          <w:szCs w:val="20"/>
        </w:rPr>
        <w:t>I. ANTECEDENTES</w:t>
      </w:r>
    </w:p>
    <w:p w14:paraId="7BC9B625" w14:textId="77777777" w:rsidR="001E6E63" w:rsidRPr="00C765D8" w:rsidRDefault="001E6E63" w:rsidP="003A2715">
      <w:pPr>
        <w:spacing w:line="276" w:lineRule="auto"/>
        <w:contextualSpacing/>
        <w:jc w:val="center"/>
        <w:rPr>
          <w:rFonts w:ascii="AytoRoquetas Light Condensed" w:hAnsi="AytoRoquetas Light Condensed"/>
          <w:b/>
          <w:bCs/>
          <w:i/>
          <w:iCs/>
          <w:color w:val="auto"/>
          <w:sz w:val="20"/>
          <w:szCs w:val="20"/>
        </w:rPr>
      </w:pPr>
    </w:p>
    <w:p w14:paraId="045D9977"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1</w:t>
      </w:r>
      <w:r w:rsidRPr="00C765D8">
        <w:rPr>
          <w:rFonts w:ascii="AytoRoquetas Light Condensed" w:hAnsi="AytoRoquetas Light Condensed"/>
          <w:i/>
          <w:iCs/>
          <w:color w:val="auto"/>
          <w:sz w:val="20"/>
          <w:szCs w:val="20"/>
        </w:rPr>
        <w:t xml:space="preserve">. En fecha 21 de junio de 2002 se formalizó en documento administrativo entre el Consorcio para la Gestión de los Servicios Integrados de Abastecimiento de Agua y Saneamiento de los Municipios del Poniente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C765D8">
        <w:rPr>
          <w:rFonts w:ascii="AytoRoquetas Light Condensed" w:hAnsi="AytoRoquetas Light Condensed"/>
          <w:i/>
          <w:iCs/>
          <w:color w:val="auto"/>
          <w:sz w:val="20"/>
          <w:szCs w:val="20"/>
        </w:rPr>
        <w:t>Balerma</w:t>
      </w:r>
      <w:proofErr w:type="spellEnd"/>
      <w:r w:rsidRPr="00C765D8">
        <w:rPr>
          <w:rFonts w:ascii="AytoRoquetas Light Condensed" w:hAnsi="AytoRoquetas Light Condensed"/>
          <w:i/>
          <w:iCs/>
          <w:color w:val="auto"/>
          <w:sz w:val="20"/>
          <w:szCs w:val="20"/>
        </w:rPr>
        <w:t>, Balanegra, Adra y Dalías, todo ello en virtud de Acuerdo adoptado por la Junta General del Consorcio en su sesión celebrada en fecha 21 de mayo de 2002 a tenor del cual se dispuso:</w:t>
      </w:r>
    </w:p>
    <w:p w14:paraId="15D50CA0"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1º) […]</w:t>
      </w:r>
    </w:p>
    <w:p w14:paraId="295217E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2º) Adjudicar a </w:t>
      </w:r>
      <w:proofErr w:type="spellStart"/>
      <w:r w:rsidRPr="00C765D8">
        <w:rPr>
          <w:rFonts w:ascii="AytoRoquetas Light Condensed" w:hAnsi="AytoRoquetas Light Condensed"/>
          <w:i/>
          <w:iCs/>
          <w:color w:val="auto"/>
          <w:sz w:val="20"/>
          <w:szCs w:val="20"/>
        </w:rPr>
        <w:t>Inima-Sogesur</w:t>
      </w:r>
      <w:proofErr w:type="spellEnd"/>
      <w:r w:rsidRPr="00C765D8">
        <w:rPr>
          <w:rFonts w:ascii="AytoRoquetas Light Condensed" w:hAnsi="AytoRoquetas Light Condensed"/>
          <w:i/>
          <w:iCs/>
          <w:color w:val="auto"/>
          <w:sz w:val="20"/>
          <w:szCs w:val="20"/>
        </w:rPr>
        <w:t xml:space="preserve"> el servicio de depuración del Servicio de Depuración de Aguas Residuales del Sector que comprende:  El Ejido, </w:t>
      </w:r>
      <w:proofErr w:type="spellStart"/>
      <w:r w:rsidRPr="00C765D8">
        <w:rPr>
          <w:rFonts w:ascii="AytoRoquetas Light Condensed" w:hAnsi="AytoRoquetas Light Condensed"/>
          <w:i/>
          <w:iCs/>
          <w:color w:val="auto"/>
          <w:sz w:val="20"/>
          <w:szCs w:val="20"/>
        </w:rPr>
        <w:t>Balerma</w:t>
      </w:r>
      <w:proofErr w:type="spellEnd"/>
      <w:r w:rsidRPr="00C765D8">
        <w:rPr>
          <w:rFonts w:ascii="AytoRoquetas Light Condensed" w:hAnsi="AytoRoquetas Light Condensed"/>
          <w:i/>
          <w:iCs/>
          <w:color w:val="auto"/>
          <w:sz w:val="20"/>
          <w:szCs w:val="20"/>
        </w:rPr>
        <w:t>, Balanegra, Adra, Dalías y Berja, de acuerdo con lo previsto en los pliegos que rigen en la presente contratación, en las condiciones de su oferta, y en base a los criterios del informe técnico citado.</w:t>
      </w:r>
    </w:p>
    <w:p w14:paraId="4D6C31E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3º) Los precios a percibir de los usuarios serán: en el tratamiento mínimo obligatorio, los previstos en las ordenanzas fiscales y únicos para todo el Consorcio.</w:t>
      </w:r>
    </w:p>
    <w:p w14:paraId="4AC3C9E7"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4º) En el tratamiento terciario, los precios a percibir de los usuarios serán: precio unitario por m</w:t>
      </w:r>
      <w:r w:rsidRPr="00C765D8">
        <w:rPr>
          <w:rFonts w:ascii="AytoRoquetas Light Condensed" w:hAnsi="AytoRoquetas Light Condensed"/>
          <w:i/>
          <w:iCs/>
          <w:color w:val="auto"/>
          <w:sz w:val="20"/>
          <w:szCs w:val="20"/>
          <w:vertAlign w:val="superscript"/>
        </w:rPr>
        <w:t xml:space="preserve">3 </w:t>
      </w:r>
      <w:r w:rsidRPr="00C765D8">
        <w:rPr>
          <w:rFonts w:ascii="AytoRoquetas Light Condensed" w:hAnsi="AytoRoquetas Light Condensed"/>
          <w:i/>
          <w:iCs/>
          <w:color w:val="auto"/>
          <w:sz w:val="20"/>
          <w:szCs w:val="20"/>
        </w:rPr>
        <w:t>de agua tratada por ósmosis inversa de 0,162273€ (sin IVA) y a nivel de microfiltración de 0,078132€ (sin IVA).</w:t>
      </w:r>
    </w:p>
    <w:p w14:paraId="54259256"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5º) La diferencia entre la recaudación real obtenida por el concesionario durante el primer año del contrato aplicando los siguientes precios:</w:t>
      </w:r>
    </w:p>
    <w:p w14:paraId="406BCAE7" w14:textId="77777777" w:rsidR="001E6E63" w:rsidRPr="00C765D8" w:rsidRDefault="001E6E63" w:rsidP="003A2715">
      <w:pPr>
        <w:pStyle w:val="Prrafodelista"/>
        <w:numPr>
          <w:ilvl w:val="0"/>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 xml:space="preserve">Para los servicios establecidos en el apartado 1.1 del PPT (tratamiento secundario) </w:t>
      </w:r>
    </w:p>
    <w:p w14:paraId="0253DBB6" w14:textId="77777777" w:rsidR="001E6E63" w:rsidRPr="00C765D8" w:rsidRDefault="001E6E63" w:rsidP="003A2715">
      <w:pPr>
        <w:pStyle w:val="Prrafodelista"/>
        <w:numPr>
          <w:ilvl w:val="1"/>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Precio unitario por metro cubico de agua facturada a 0,048081€ (sin IVA)</w:t>
      </w:r>
    </w:p>
    <w:p w14:paraId="662075C9" w14:textId="77777777" w:rsidR="001E6E63" w:rsidRPr="00C765D8" w:rsidRDefault="001E6E63" w:rsidP="003A2715">
      <w:pPr>
        <w:pStyle w:val="Prrafodelista"/>
        <w:numPr>
          <w:ilvl w:val="1"/>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Tasa unitaria del servicio por vivienda equivalente y trimestre a 3,005061€ (sin IVA)</w:t>
      </w:r>
    </w:p>
    <w:p w14:paraId="0653815C" w14:textId="77777777" w:rsidR="001E6E63" w:rsidRPr="00C765D8" w:rsidRDefault="001E6E63" w:rsidP="003A2715">
      <w:pPr>
        <w:pStyle w:val="Prrafodelista"/>
        <w:numPr>
          <w:ilvl w:val="0"/>
          <w:numId w:val="32"/>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Para los servicios establecidos en el apartado 1.2 del PPT</w:t>
      </w:r>
    </w:p>
    <w:p w14:paraId="4C9648AA" w14:textId="77777777" w:rsidR="001E6E63" w:rsidRPr="00C765D8" w:rsidRDefault="001E6E63" w:rsidP="003A2715">
      <w:pPr>
        <w:pStyle w:val="Prrafodelista"/>
        <w:numPr>
          <w:ilvl w:val="0"/>
          <w:numId w:val="33"/>
        </w:numPr>
        <w:spacing w:before="0" w:after="0" w:line="276" w:lineRule="auto"/>
        <w:ind w:left="1276" w:right="566" w:hanging="218"/>
        <w:rPr>
          <w:rFonts w:ascii="AytoRoquetas Light Condensed" w:hAnsi="AytoRoquetas Light Condensed"/>
          <w:i/>
          <w:iCs/>
          <w:sz w:val="20"/>
          <w:szCs w:val="20"/>
        </w:rPr>
      </w:pPr>
      <w:r w:rsidRPr="00C765D8">
        <w:rPr>
          <w:rFonts w:ascii="AytoRoquetas Light Condensed" w:hAnsi="AytoRoquetas Light Condensed"/>
          <w:i/>
          <w:iCs/>
          <w:sz w:val="20"/>
          <w:szCs w:val="20"/>
        </w:rPr>
        <w:t xml:space="preserve">Precio unitario por metro cubico de agua tratada a nivel de ósmosis inversa a 0,162273€ (sin IVA) y a nivel de microfiltración de 0,078132€ (sin IVA) </w:t>
      </w:r>
    </w:p>
    <w:p w14:paraId="3C6E7BF9"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7596CD9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355A9E75"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707DBEC0"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8º) Facultar al </w:t>
      </w:r>
      <w:proofErr w:type="gramStart"/>
      <w:r w:rsidRPr="00C765D8">
        <w:rPr>
          <w:rFonts w:ascii="AytoRoquetas Light Condensed" w:hAnsi="AytoRoquetas Light Condensed"/>
          <w:i/>
          <w:iCs/>
          <w:color w:val="auto"/>
          <w:sz w:val="20"/>
          <w:szCs w:val="20"/>
        </w:rPr>
        <w:t>Presidente</w:t>
      </w:r>
      <w:proofErr w:type="gramEnd"/>
      <w:r w:rsidRPr="00C765D8">
        <w:rPr>
          <w:rFonts w:ascii="AytoRoquetas Light Condensed" w:hAnsi="AytoRoquetas Light Condensed"/>
          <w:i/>
          <w:iCs/>
          <w:color w:val="auto"/>
          <w:sz w:val="20"/>
          <w:szCs w:val="20"/>
        </w:rPr>
        <w:t xml:space="preserve"> del consorcio, para la firma de los contratos.</w:t>
      </w:r>
    </w:p>
    <w:p w14:paraId="230BBA32"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p>
    <w:p w14:paraId="13F2E01E"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678C8B1B"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p>
    <w:p w14:paraId="15C16B18"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2</w:t>
      </w:r>
      <w:r w:rsidRPr="00C765D8">
        <w:rPr>
          <w:rFonts w:ascii="AytoRoquetas Light Condensed" w:hAnsi="AytoRoquetas Light Condensed"/>
          <w:i/>
          <w:iCs/>
          <w:color w:val="auto"/>
          <w:sz w:val="20"/>
          <w:szCs w:val="20"/>
        </w:rPr>
        <w:t xml:space="preserve">. En relación al importe de las tarifas del servicio vigentes es preciso tomar en consideración que en fecha 25 de abril de 2016 se publicó en el BOP de Almería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77 la elevación a definitiva de la aprobación inicial de la modificación de la Ordenanza Fiscal Reguladora de la Tasa por el Servicio de Depuración que queda redactado conforme al siguiente tenor:</w:t>
      </w:r>
    </w:p>
    <w:p w14:paraId="38363AD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5.1 La cuota tributaria a exigir por la prestación de los servicios de transporte en alta y depuración de agua residual será la siguiente:</w:t>
      </w:r>
    </w:p>
    <w:p w14:paraId="137CB3CF"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W w:w="0" w:type="auto"/>
        <w:jc w:val="center"/>
        <w:shd w:val="clear" w:color="auto" w:fill="FFFFFF"/>
        <w:tblLayout w:type="fixed"/>
        <w:tblLook w:val="0000" w:firstRow="0" w:lastRow="0" w:firstColumn="0" w:lastColumn="0" w:noHBand="0" w:noVBand="0"/>
      </w:tblPr>
      <w:tblGrid>
        <w:gridCol w:w="2033"/>
        <w:gridCol w:w="2416"/>
        <w:gridCol w:w="2858"/>
      </w:tblGrid>
      <w:tr w:rsidR="00C765D8" w:rsidRPr="00C765D8" w14:paraId="58B349BD" w14:textId="77777777" w:rsidTr="00E209EE">
        <w:trPr>
          <w:cantSplit/>
          <w:trHeight w:val="220"/>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320AD44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647E9DF4"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IMPORTE SIN I.</w:t>
            </w:r>
            <w:proofErr w:type="gramStart"/>
            <w:r w:rsidRPr="00C765D8">
              <w:rPr>
                <w:rFonts w:ascii="AytoRoquetas Light Condensed" w:hAnsi="AytoRoquetas Light Condensed"/>
                <w:i/>
                <w:iCs/>
                <w:color w:val="auto"/>
                <w:sz w:val="20"/>
                <w:szCs w:val="20"/>
              </w:rPr>
              <w:t>V.A</w:t>
            </w:r>
            <w:proofErr w:type="gramEnd"/>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87E84A3"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tc>
      </w:tr>
      <w:tr w:rsidR="00C765D8" w:rsidRPr="00C765D8" w14:paraId="7351EB52" w14:textId="77777777" w:rsidTr="00E209EE">
        <w:trPr>
          <w:cantSplit/>
          <w:trHeight w:val="220"/>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120C06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 PARTE FIJA</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10825370"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6,50</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C7BAB0"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w:t>
            </w:r>
            <w:proofErr w:type="spellStart"/>
            <w:r w:rsidRPr="00C765D8">
              <w:rPr>
                <w:rFonts w:ascii="AytoRoquetas Light Condensed" w:hAnsi="AytoRoquetas Light Condensed"/>
                <w:i/>
                <w:iCs/>
                <w:color w:val="auto"/>
                <w:sz w:val="20"/>
                <w:szCs w:val="20"/>
              </w:rPr>
              <w:t>vvda</w:t>
            </w:r>
            <w:proofErr w:type="spellEnd"/>
            <w:r w:rsidRPr="00C765D8">
              <w:rPr>
                <w:rFonts w:ascii="AytoRoquetas Light Condensed" w:hAnsi="AytoRoquetas Light Condensed"/>
                <w:i/>
                <w:iCs/>
                <w:color w:val="auto"/>
                <w:sz w:val="20"/>
                <w:szCs w:val="20"/>
              </w:rPr>
              <w:t xml:space="preserve"> equivalente/trimestre</w:t>
            </w:r>
          </w:p>
        </w:tc>
      </w:tr>
      <w:tr w:rsidR="00C765D8" w:rsidRPr="00C765D8" w14:paraId="08415567" w14:textId="77777777" w:rsidTr="00E209EE">
        <w:trPr>
          <w:cantSplit/>
          <w:trHeight w:val="220"/>
          <w:jc w:val="center"/>
        </w:trPr>
        <w:tc>
          <w:tcPr>
            <w:tcW w:w="2033"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8BD8C85"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2. PARTE VARIABLE</w:t>
            </w:r>
          </w:p>
        </w:tc>
        <w:tc>
          <w:tcPr>
            <w:tcW w:w="2416" w:type="dxa"/>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0AC49B2B"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0,1168</w:t>
            </w:r>
          </w:p>
        </w:tc>
        <w:tc>
          <w:tcPr>
            <w:tcW w:w="285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38173B9"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Euros/m3</w:t>
            </w:r>
          </w:p>
        </w:tc>
      </w:tr>
      <w:tr w:rsidR="00C765D8" w:rsidRPr="00C765D8" w14:paraId="46857713" w14:textId="77777777" w:rsidTr="00E209EE">
        <w:trPr>
          <w:cantSplit/>
          <w:trHeight w:val="400"/>
          <w:jc w:val="center"/>
        </w:trPr>
        <w:tc>
          <w:tcPr>
            <w:tcW w:w="7307" w:type="dxa"/>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4D76180D"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Esta parte variable se aplicará a los metros cúbicos de agua utilizados en cada vivienda o finca con independencia del caudal vertido</w:t>
            </w:r>
          </w:p>
        </w:tc>
      </w:tr>
    </w:tbl>
    <w:p w14:paraId="0935F144"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75757D9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VIVIENDAS EQUIVALENTES</w:t>
      </w:r>
    </w:p>
    <w:p w14:paraId="3760EDE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Para el cálculo de la cuota fija, los usos distintos a la vivienda, se transformarán en viviendas equivalentes, mediante la siguiente tabla.</w:t>
      </w:r>
    </w:p>
    <w:p w14:paraId="1C9409D8"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TABLA DE EQUIVALENCIAS</w:t>
      </w:r>
    </w:p>
    <w:p w14:paraId="764A6328"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Alojamientos, locales y establecimientos:</w:t>
      </w:r>
    </w:p>
    <w:p w14:paraId="1ECADE82"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Almacenes, grandes superficies, supermercados, mercados, organismos oficiales y establecimientos en general:</w:t>
      </w:r>
    </w:p>
    <w:p w14:paraId="67C6E722"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Hasta 100 metros cuadrados construidos 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549DEF3F"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Exceso de 100 metros cuadrados 0,01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49F0334E"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Cafeterías, bares, pubs y restaurantes: hasta 40 metros cuadrados 1,9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1EED1500" w14:textId="77777777" w:rsidR="001E6E63" w:rsidRPr="00C765D8" w:rsidRDefault="001E6E63" w:rsidP="003A2715">
      <w:pPr>
        <w:numPr>
          <w:ilvl w:val="0"/>
          <w:numId w:val="5"/>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Exceso de 40 metros cuadrados 0,03 </w:t>
      </w:r>
      <w:proofErr w:type="spellStart"/>
      <w:proofErr w:type="gram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roofErr w:type="gramEnd"/>
      <w:r w:rsidRPr="00C765D8">
        <w:rPr>
          <w:rFonts w:ascii="AytoRoquetas Light Condensed" w:hAnsi="AytoRoquetas Light Condensed"/>
          <w:i/>
          <w:iCs/>
          <w:color w:val="auto"/>
          <w:sz w:val="20"/>
          <w:szCs w:val="20"/>
        </w:rPr>
        <w:t>m2 exceso.</w:t>
      </w:r>
    </w:p>
    <w:p w14:paraId="084B566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Establecimientos hoteleros:</w:t>
      </w:r>
    </w:p>
    <w:p w14:paraId="4D3F5AA1" w14:textId="77777777" w:rsidR="001E6E63" w:rsidRPr="00C765D8" w:rsidRDefault="001E6E63" w:rsidP="003A2715">
      <w:pPr>
        <w:numPr>
          <w:ilvl w:val="0"/>
          <w:numId w:val="6"/>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Por habitación 0,4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1284B3D3"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e industrias:</w:t>
      </w:r>
    </w:p>
    <w:p w14:paraId="07F35742"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lavado de coches en circuito cerrado, artesanía y pequeña industria no contaminante con vertidos asimilables a los domésticos:</w:t>
      </w:r>
    </w:p>
    <w:p w14:paraId="1D673BE5" w14:textId="77777777" w:rsidR="001E6E63" w:rsidRPr="00C765D8" w:rsidRDefault="001E6E63" w:rsidP="003A2715">
      <w:pPr>
        <w:numPr>
          <w:ilvl w:val="0"/>
          <w:numId w:val="7"/>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Hasta 100 m2 </w:t>
      </w:r>
      <w:proofErr w:type="spellStart"/>
      <w:r w:rsidRPr="00C765D8">
        <w:rPr>
          <w:rFonts w:ascii="AytoRoquetas Light Condensed" w:hAnsi="AytoRoquetas Light Condensed"/>
          <w:i/>
          <w:iCs/>
          <w:color w:val="auto"/>
          <w:sz w:val="20"/>
          <w:szCs w:val="20"/>
        </w:rPr>
        <w:t>eq</w:t>
      </w:r>
      <w:proofErr w:type="spellEnd"/>
      <w:r w:rsidRPr="00C765D8">
        <w:rPr>
          <w:rFonts w:ascii="AytoRoquetas Light Condensed" w:hAnsi="AytoRoquetas Light Condensed"/>
          <w:i/>
          <w:iCs/>
          <w:color w:val="auto"/>
          <w:sz w:val="20"/>
          <w:szCs w:val="20"/>
        </w:rPr>
        <w:t>.</w:t>
      </w:r>
    </w:p>
    <w:p w14:paraId="1C718D85" w14:textId="77777777" w:rsidR="001E6E63" w:rsidRPr="00C765D8" w:rsidRDefault="001E6E63" w:rsidP="003A2715">
      <w:pPr>
        <w:numPr>
          <w:ilvl w:val="0"/>
          <w:numId w:val="7"/>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Exceso de 100 m2: 0,008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4B4EEC2D" w14:textId="77777777" w:rsidR="001E6E63" w:rsidRPr="00C765D8" w:rsidRDefault="001E6E63" w:rsidP="003A2715">
      <w:pPr>
        <w:numPr>
          <w:ilvl w:val="0"/>
          <w:numId w:val="7"/>
        </w:numPr>
        <w:suppressAutoHyphens w:val="0"/>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o industrias con vertidos especiales. El Consorcio fijará si el vertido es compatible con la estación de tratamiento y la equivalencia en viviendas en función de la carga contaminante en relación con el promedio de las viviendas normales.</w:t>
      </w:r>
    </w:p>
    <w:p w14:paraId="2DC7516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Las industrias que en sus procesos productivos utilicen agua de manera que no llegue a verterse a la red de saneamiento, podrán solicitar una reducción de hasta el 25 % de la cuota variable.</w:t>
      </w:r>
    </w:p>
    <w:p w14:paraId="528B2BE5"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401FC89B"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Se añade un nuevo epígrafe al artículo 5 para incluir el precio del transporte de agua del tratamiento terciario. Quedaría como sigue:</w:t>
      </w:r>
    </w:p>
    <w:p w14:paraId="1E5FC90A"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BB0393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5.3. La cuota tributaria a exigir por los servicios del tratamiento terciario (filtro de arena) del consorcio de municipios del poniente almeriense por el concepto de (PRODUCCIÓN) y para un hectómetro cúbico al año es la siguiente:</w:t>
      </w:r>
    </w:p>
    <w:p w14:paraId="129079E8"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W w:w="0" w:type="auto"/>
        <w:tblInd w:w="557" w:type="dxa"/>
        <w:shd w:val="clear" w:color="auto" w:fill="FFFFFF"/>
        <w:tblLayout w:type="fixed"/>
        <w:tblLook w:val="0000" w:firstRow="0" w:lastRow="0" w:firstColumn="0" w:lastColumn="0" w:noHBand="0" w:noVBand="0"/>
      </w:tblPr>
      <w:tblGrid>
        <w:gridCol w:w="2835"/>
        <w:gridCol w:w="2410"/>
        <w:gridCol w:w="2209"/>
      </w:tblGrid>
      <w:tr w:rsidR="00C765D8" w:rsidRPr="00C765D8" w14:paraId="25BA6286" w14:textId="77777777" w:rsidTr="0031417C">
        <w:trPr>
          <w:cantSplit/>
          <w:trHeight w:val="22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BA17B3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00E731" w14:textId="77777777" w:rsidR="001E6E63" w:rsidRPr="00C765D8" w:rsidRDefault="001E6E63" w:rsidP="003A2715">
            <w:pPr>
              <w:spacing w:line="276" w:lineRule="auto"/>
              <w:ind w:left="-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IMPORTE SIN I.</w:t>
            </w:r>
            <w:proofErr w:type="gramStart"/>
            <w:r w:rsidRPr="00C765D8">
              <w:rPr>
                <w:rFonts w:ascii="AytoRoquetas Light Condensed" w:hAnsi="AytoRoquetas Light Condensed"/>
                <w:i/>
                <w:iCs/>
                <w:color w:val="auto"/>
                <w:sz w:val="20"/>
                <w:szCs w:val="20"/>
              </w:rPr>
              <w:t>V.A</w:t>
            </w:r>
            <w:proofErr w:type="gramEnd"/>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20017" w14:textId="77777777" w:rsidR="001E6E63" w:rsidRPr="00C765D8" w:rsidRDefault="001E6E63" w:rsidP="003A2715">
            <w:pPr>
              <w:spacing w:line="276" w:lineRule="auto"/>
              <w:ind w:left="-13"/>
              <w:jc w:val="both"/>
              <w:rPr>
                <w:rFonts w:ascii="AytoRoquetas Light Condensed" w:hAnsi="AytoRoquetas Light Condensed"/>
                <w:i/>
                <w:iCs/>
                <w:color w:val="auto"/>
                <w:sz w:val="20"/>
                <w:szCs w:val="20"/>
              </w:rPr>
            </w:pPr>
          </w:p>
        </w:tc>
      </w:tr>
      <w:tr w:rsidR="00C765D8" w:rsidRPr="00C765D8" w14:paraId="6BDBA5AE" w14:textId="77777777" w:rsidTr="0031417C">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62855E" w14:textId="77777777" w:rsidR="001E6E63" w:rsidRPr="00C765D8" w:rsidRDefault="001E6E63" w:rsidP="003A2715">
            <w:pPr>
              <w:spacing w:line="276" w:lineRule="auto"/>
              <w:ind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 PARTE FIJA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0A36D6C" w14:textId="77777777" w:rsidR="001E6E63" w:rsidRPr="00C765D8" w:rsidRDefault="001E6E63" w:rsidP="003A2715">
            <w:pPr>
              <w:spacing w:line="276" w:lineRule="auto"/>
              <w:ind w:left="-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0</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8A98EE5" w14:textId="77777777" w:rsidR="001E6E63" w:rsidRPr="00C765D8" w:rsidRDefault="001E6E63" w:rsidP="003A2715">
            <w:pPr>
              <w:spacing w:line="276" w:lineRule="auto"/>
              <w:ind w:left="-13"/>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Euros/cliente/trimestre</w:t>
            </w:r>
          </w:p>
        </w:tc>
      </w:tr>
      <w:tr w:rsidR="00C765D8" w:rsidRPr="00C765D8" w14:paraId="795A766F" w14:textId="77777777" w:rsidTr="0031417C">
        <w:trPr>
          <w:cantSplit/>
          <w:trHeight w:val="400"/>
        </w:trPr>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6FF0C8" w14:textId="77777777" w:rsidR="001E6E63" w:rsidRPr="00C765D8" w:rsidRDefault="001E6E63" w:rsidP="003A2715">
            <w:pPr>
              <w:spacing w:line="276" w:lineRule="auto"/>
              <w:ind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2. PARTE VARIABLE PRODUCCIÓN TERCIARIO</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5750A24" w14:textId="77777777" w:rsidR="001E6E63" w:rsidRPr="00C765D8" w:rsidRDefault="001E6E63" w:rsidP="003A2715">
            <w:pPr>
              <w:spacing w:line="276" w:lineRule="auto"/>
              <w:ind w:left="-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0,1656</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12C69E" w14:textId="77777777" w:rsidR="001E6E63" w:rsidRPr="00C765D8" w:rsidRDefault="001E6E63" w:rsidP="003A2715">
            <w:pPr>
              <w:spacing w:line="276" w:lineRule="auto"/>
              <w:ind w:left="-13"/>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Euros/m3</w:t>
            </w:r>
          </w:p>
        </w:tc>
      </w:tr>
      <w:tr w:rsidR="00C765D8" w:rsidRPr="00C765D8" w14:paraId="7452412A" w14:textId="77777777" w:rsidTr="0031417C">
        <w:trPr>
          <w:cantSplit/>
          <w:trHeight w:val="180"/>
        </w:trPr>
        <w:tc>
          <w:tcPr>
            <w:tcW w:w="7454"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E7E74C4" w14:textId="77777777" w:rsidR="001E6E63" w:rsidRPr="00C765D8" w:rsidRDefault="001E6E63" w:rsidP="003A2715">
            <w:pPr>
              <w:spacing w:line="276" w:lineRule="auto"/>
              <w:ind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Esta parte variable se aplicará a los metros cúbicos de agua servidos en el punto de entrega fijado.</w:t>
            </w:r>
          </w:p>
        </w:tc>
      </w:tr>
    </w:tbl>
    <w:p w14:paraId="129AF0C8"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D13DA55"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3</w:t>
      </w:r>
      <w:r w:rsidRPr="00C765D8">
        <w:rPr>
          <w:rFonts w:ascii="AytoRoquetas Light Condensed" w:hAnsi="AytoRoquetas Light Condensed"/>
          <w:i/>
          <w:iCs/>
          <w:color w:val="auto"/>
          <w:sz w:val="20"/>
          <w:szCs w:val="20"/>
        </w:rPr>
        <w:t xml:space="preserve">. El 28 de enero de 2021 se publicó en el BOP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C765D8">
        <w:rPr>
          <w:rFonts w:ascii="AytoRoquetas Light Condensed" w:hAnsi="AytoRoquetas Light Condensed"/>
          <w:i/>
          <w:iCs/>
          <w:color w:val="auto"/>
          <w:sz w:val="20"/>
          <w:szCs w:val="20"/>
        </w:rPr>
        <w:t>publicas</w:t>
      </w:r>
      <w:proofErr w:type="spellEnd"/>
      <w:r w:rsidRPr="00C765D8">
        <w:rPr>
          <w:rFonts w:ascii="AytoRoquetas Light Condensed" w:hAnsi="AytoRoquetas Light Condensed"/>
          <w:i/>
          <w:iCs/>
          <w:color w:val="auto"/>
          <w:sz w:val="20"/>
          <w:szCs w:val="20"/>
        </w:rPr>
        <w:t xml:space="preserve"> a la modificación de la referida Ordenanza, todo ello en cumplimiento de lo acordado por la Junta General del Consorcio en su sesión celebrada en fecha 30 de noviembre de 2020. </w:t>
      </w:r>
    </w:p>
    <w:p w14:paraId="5DABD920"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p>
    <w:p w14:paraId="24B59032"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4</w:t>
      </w:r>
      <w:r w:rsidRPr="00C765D8">
        <w:rPr>
          <w:rFonts w:ascii="AytoRoquetas Light Condensed" w:hAnsi="AytoRoquetas Light Condensed"/>
          <w:i/>
          <w:iCs/>
          <w:color w:val="auto"/>
          <w:sz w:val="20"/>
          <w:szCs w:val="20"/>
        </w:rPr>
        <w:t xml:space="preserve">.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185 de fecha 27 de septiembre de 2021, quedando redactado el art. 5 de la citada Ordenanza con arreglo al siguiente tenor:</w:t>
      </w:r>
    </w:p>
    <w:p w14:paraId="64699365"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p>
    <w:p w14:paraId="4148839A" w14:textId="77777777" w:rsidR="001E6E63" w:rsidRPr="00C765D8" w:rsidRDefault="001E6E63" w:rsidP="003A2715">
      <w:pPr>
        <w:spacing w:line="276" w:lineRule="auto"/>
        <w:ind w:left="567"/>
        <w:jc w:val="both"/>
        <w:rPr>
          <w:rFonts w:ascii="AytoRoquetas Light Condensed" w:hAnsi="AytoRoquetas Light Condensed"/>
          <w:b/>
          <w:bCs/>
          <w:i/>
          <w:iCs/>
          <w:color w:val="auto"/>
          <w:sz w:val="20"/>
          <w:szCs w:val="20"/>
        </w:rPr>
      </w:pPr>
      <w:r w:rsidRPr="00C765D8">
        <w:rPr>
          <w:rFonts w:ascii="AytoRoquetas Light Condensed" w:hAnsi="AytoRoquetas Light Condensed"/>
          <w:b/>
          <w:bCs/>
          <w:i/>
          <w:iCs/>
          <w:color w:val="auto"/>
          <w:sz w:val="20"/>
          <w:szCs w:val="20"/>
        </w:rPr>
        <w:t>Artículo 5°.</w:t>
      </w:r>
    </w:p>
    <w:p w14:paraId="15ED72BB"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5.1. La cuantía de la prestación patrimonial de carácter público no tributaria regulada en este Capítulo, será fijada por las Tarifas contenidas en el apartado siguiente:</w:t>
      </w:r>
    </w:p>
    <w:p w14:paraId="515723DC"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Style w:val="Tablaconcuadrcula"/>
        <w:tblW w:w="0" w:type="auto"/>
        <w:tblInd w:w="562" w:type="dxa"/>
        <w:tblLook w:val="04A0" w:firstRow="1" w:lastRow="0" w:firstColumn="1" w:lastColumn="0" w:noHBand="0" w:noVBand="1"/>
      </w:tblPr>
      <w:tblGrid>
        <w:gridCol w:w="2078"/>
        <w:gridCol w:w="2640"/>
        <w:gridCol w:w="2640"/>
      </w:tblGrid>
      <w:tr w:rsidR="00C765D8" w:rsidRPr="00C765D8" w14:paraId="391C82A3" w14:textId="77777777" w:rsidTr="0031417C">
        <w:tc>
          <w:tcPr>
            <w:tcW w:w="2078" w:type="dxa"/>
          </w:tcPr>
          <w:p w14:paraId="1707840B" w14:textId="77777777" w:rsidR="001E6E63" w:rsidRPr="00C765D8" w:rsidRDefault="001E6E63" w:rsidP="003A2715">
            <w:pPr>
              <w:spacing w:line="276" w:lineRule="auto"/>
              <w:jc w:val="both"/>
              <w:rPr>
                <w:rFonts w:ascii="AytoRoquetas Light Condensed" w:hAnsi="AytoRoquetas Light Condensed"/>
                <w:i/>
                <w:iCs/>
                <w:color w:val="auto"/>
              </w:rPr>
            </w:pPr>
          </w:p>
        </w:tc>
        <w:tc>
          <w:tcPr>
            <w:tcW w:w="2640" w:type="dxa"/>
          </w:tcPr>
          <w:p w14:paraId="16615AA9" w14:textId="77777777" w:rsidR="001E6E63" w:rsidRPr="00C765D8" w:rsidRDefault="001E6E63" w:rsidP="003A2715">
            <w:pPr>
              <w:spacing w:line="276" w:lineRule="auto"/>
              <w:jc w:val="center"/>
              <w:rPr>
                <w:rFonts w:ascii="AytoRoquetas Light Condensed" w:hAnsi="AytoRoquetas Light Condensed"/>
                <w:i/>
                <w:iCs/>
                <w:color w:val="auto"/>
              </w:rPr>
            </w:pPr>
            <w:r w:rsidRPr="00C765D8">
              <w:rPr>
                <w:rFonts w:ascii="AytoRoquetas Light Condensed" w:hAnsi="AytoRoquetas Light Condensed"/>
                <w:i/>
                <w:iCs/>
                <w:color w:val="auto"/>
              </w:rPr>
              <w:t>IMPORTE SIN IVA</w:t>
            </w:r>
          </w:p>
        </w:tc>
        <w:tc>
          <w:tcPr>
            <w:tcW w:w="2640" w:type="dxa"/>
          </w:tcPr>
          <w:p w14:paraId="2FDFD5DE" w14:textId="77777777" w:rsidR="001E6E63" w:rsidRPr="00C765D8" w:rsidRDefault="001E6E63" w:rsidP="003A2715">
            <w:pPr>
              <w:spacing w:line="276" w:lineRule="auto"/>
              <w:jc w:val="both"/>
              <w:rPr>
                <w:rFonts w:ascii="AytoRoquetas Light Condensed" w:hAnsi="AytoRoquetas Light Condensed"/>
                <w:i/>
                <w:iCs/>
                <w:color w:val="auto"/>
              </w:rPr>
            </w:pPr>
          </w:p>
        </w:tc>
      </w:tr>
      <w:tr w:rsidR="00C765D8" w:rsidRPr="00C765D8" w14:paraId="6F1AC1CC" w14:textId="77777777" w:rsidTr="0031417C">
        <w:tc>
          <w:tcPr>
            <w:tcW w:w="2078" w:type="dxa"/>
          </w:tcPr>
          <w:p w14:paraId="15CC6AA7" w14:textId="77777777" w:rsidR="001E6E63" w:rsidRPr="00C765D8" w:rsidRDefault="001E6E63" w:rsidP="003A2715">
            <w:pPr>
              <w:pStyle w:val="Prrafodelista"/>
              <w:numPr>
                <w:ilvl w:val="0"/>
                <w:numId w:val="34"/>
              </w:numPr>
              <w:spacing w:before="0" w:after="0" w:line="276" w:lineRule="auto"/>
              <w:rPr>
                <w:rFonts w:ascii="AytoRoquetas Light Condensed" w:hAnsi="AytoRoquetas Light Condensed"/>
                <w:i/>
                <w:iCs/>
              </w:rPr>
            </w:pPr>
            <w:r w:rsidRPr="00C765D8">
              <w:rPr>
                <w:rFonts w:ascii="AytoRoquetas Light Condensed" w:hAnsi="AytoRoquetas Light Condensed"/>
                <w:i/>
                <w:iCs/>
              </w:rPr>
              <w:t>PARTE FIJA</w:t>
            </w:r>
          </w:p>
        </w:tc>
        <w:tc>
          <w:tcPr>
            <w:tcW w:w="2640" w:type="dxa"/>
            <w:vAlign w:val="center"/>
          </w:tcPr>
          <w:p w14:paraId="5E244E6D" w14:textId="77777777" w:rsidR="001E6E63" w:rsidRPr="00C765D8" w:rsidRDefault="001E6E63" w:rsidP="003A2715">
            <w:pPr>
              <w:spacing w:line="276" w:lineRule="auto"/>
              <w:jc w:val="center"/>
              <w:rPr>
                <w:rFonts w:ascii="AytoRoquetas Light Condensed" w:hAnsi="AytoRoquetas Light Condensed"/>
                <w:i/>
                <w:iCs/>
                <w:color w:val="auto"/>
              </w:rPr>
            </w:pPr>
            <w:r w:rsidRPr="00C765D8">
              <w:rPr>
                <w:rFonts w:ascii="AytoRoquetas Light Condensed" w:hAnsi="AytoRoquetas Light Condensed"/>
                <w:i/>
                <w:iCs/>
                <w:color w:val="auto"/>
              </w:rPr>
              <w:t>6.50</w:t>
            </w:r>
          </w:p>
        </w:tc>
        <w:tc>
          <w:tcPr>
            <w:tcW w:w="2640" w:type="dxa"/>
            <w:vAlign w:val="center"/>
          </w:tcPr>
          <w:p w14:paraId="31E1898F"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Euros/</w:t>
            </w:r>
            <w:proofErr w:type="spellStart"/>
            <w:r w:rsidRPr="00C765D8">
              <w:rPr>
                <w:rFonts w:ascii="AytoRoquetas Light Condensed" w:hAnsi="AytoRoquetas Light Condensed"/>
                <w:i/>
                <w:iCs/>
                <w:color w:val="auto"/>
              </w:rPr>
              <w:t>vvda</w:t>
            </w:r>
            <w:proofErr w:type="spellEnd"/>
          </w:p>
          <w:p w14:paraId="3467043F"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Equivalente/trimestre</w:t>
            </w:r>
          </w:p>
        </w:tc>
      </w:tr>
      <w:tr w:rsidR="00C765D8" w:rsidRPr="00C765D8" w14:paraId="3A32A271" w14:textId="77777777" w:rsidTr="0031417C">
        <w:tc>
          <w:tcPr>
            <w:tcW w:w="2078" w:type="dxa"/>
          </w:tcPr>
          <w:p w14:paraId="708991F0" w14:textId="77777777" w:rsidR="001E6E63" w:rsidRPr="00C765D8" w:rsidRDefault="001E6E63" w:rsidP="003A2715">
            <w:pPr>
              <w:pStyle w:val="Prrafodelista"/>
              <w:numPr>
                <w:ilvl w:val="0"/>
                <w:numId w:val="34"/>
              </w:numPr>
              <w:spacing w:before="0" w:after="0" w:line="276" w:lineRule="auto"/>
              <w:rPr>
                <w:rFonts w:ascii="AytoRoquetas Light Condensed" w:hAnsi="AytoRoquetas Light Condensed"/>
                <w:i/>
                <w:iCs/>
              </w:rPr>
            </w:pPr>
            <w:r w:rsidRPr="00C765D8">
              <w:rPr>
                <w:rFonts w:ascii="AytoRoquetas Light Condensed" w:hAnsi="AytoRoquetas Light Condensed"/>
                <w:i/>
                <w:iCs/>
              </w:rPr>
              <w:t>PARTE VARIABLE</w:t>
            </w:r>
          </w:p>
        </w:tc>
        <w:tc>
          <w:tcPr>
            <w:tcW w:w="2640" w:type="dxa"/>
            <w:vAlign w:val="center"/>
          </w:tcPr>
          <w:p w14:paraId="68B09481" w14:textId="77777777" w:rsidR="001E6E63" w:rsidRPr="00C765D8" w:rsidRDefault="001E6E63" w:rsidP="003A2715">
            <w:pPr>
              <w:spacing w:line="276" w:lineRule="auto"/>
              <w:jc w:val="center"/>
              <w:rPr>
                <w:rFonts w:ascii="AytoRoquetas Light Condensed" w:hAnsi="AytoRoquetas Light Condensed"/>
                <w:i/>
                <w:iCs/>
                <w:color w:val="auto"/>
              </w:rPr>
            </w:pPr>
            <w:r w:rsidRPr="00C765D8">
              <w:rPr>
                <w:rFonts w:ascii="AytoRoquetas Light Condensed" w:hAnsi="AytoRoquetas Light Condensed"/>
                <w:i/>
                <w:iCs/>
                <w:color w:val="auto"/>
              </w:rPr>
              <w:t>0.1168</w:t>
            </w:r>
          </w:p>
        </w:tc>
        <w:tc>
          <w:tcPr>
            <w:tcW w:w="2640" w:type="dxa"/>
            <w:vAlign w:val="center"/>
          </w:tcPr>
          <w:p w14:paraId="593DFD7E"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Euros/m3</w:t>
            </w:r>
          </w:p>
        </w:tc>
      </w:tr>
      <w:tr w:rsidR="00C765D8" w:rsidRPr="00C765D8" w14:paraId="4F48B650" w14:textId="77777777" w:rsidTr="0031417C">
        <w:tc>
          <w:tcPr>
            <w:tcW w:w="7358" w:type="dxa"/>
            <w:gridSpan w:val="3"/>
          </w:tcPr>
          <w:p w14:paraId="438E9075" w14:textId="77777777" w:rsidR="001E6E63" w:rsidRPr="00C765D8" w:rsidRDefault="001E6E63" w:rsidP="003A2715">
            <w:pPr>
              <w:spacing w:line="276" w:lineRule="auto"/>
              <w:jc w:val="both"/>
              <w:rPr>
                <w:rFonts w:ascii="AytoRoquetas Light Condensed" w:hAnsi="AytoRoquetas Light Condensed"/>
                <w:i/>
                <w:iCs/>
                <w:color w:val="auto"/>
              </w:rPr>
            </w:pPr>
            <w:r w:rsidRPr="00C765D8">
              <w:rPr>
                <w:rFonts w:ascii="AytoRoquetas Light Condensed" w:hAnsi="AytoRoquetas Light Condensed"/>
                <w:i/>
                <w:iCs/>
                <w:color w:val="auto"/>
              </w:rPr>
              <w:t>Esta parte variable se aplicará a los metros cúbicos de agua utilizados en cada vivienda o finca con independencia del caudal vertido</w:t>
            </w:r>
          </w:p>
        </w:tc>
      </w:tr>
    </w:tbl>
    <w:p w14:paraId="338704CA"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DCF782C"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VIVIENDAS EQUIVALENTES</w:t>
      </w:r>
    </w:p>
    <w:p w14:paraId="7B421210"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Para el cálculo de la cuota fija, los usos distintos a la vivienda se transformarán en viviendas equivalentes, mediante la siguiente tabla.</w:t>
      </w:r>
    </w:p>
    <w:p w14:paraId="30BBE719"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TABLA DE EQUIVALENCIAS</w:t>
      </w:r>
    </w:p>
    <w:p w14:paraId="339D8A84"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Alojamientos, locales y establecimientos:</w:t>
      </w:r>
    </w:p>
    <w:p w14:paraId="3DD7BB07"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Almacenes, grandes superficies, supermercados, mercados, organismos oficiales y establecimientos en general:</w:t>
      </w:r>
    </w:p>
    <w:p w14:paraId="182EC38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Hasta 100 metros cuadrados construidos 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5510C10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Exceso de 100 metros cuadrados 0,01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7ECAFED6"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Cafeterías, bares, pubs y restaurantes: hasta 40 metros cuadrados 1,9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
    <w:p w14:paraId="4C9F6641"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Exceso de 40 metros cuadrados 0,03 </w:t>
      </w:r>
      <w:proofErr w:type="spellStart"/>
      <w:proofErr w:type="gram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w:t>
      </w:r>
      <w:proofErr w:type="gramEnd"/>
      <w:r w:rsidRPr="00C765D8">
        <w:rPr>
          <w:rFonts w:ascii="AytoRoquetas Light Condensed" w:hAnsi="AytoRoquetas Light Condensed"/>
          <w:i/>
          <w:iCs/>
          <w:color w:val="auto"/>
          <w:sz w:val="20"/>
          <w:szCs w:val="20"/>
        </w:rPr>
        <w:t>m2 exceso. Establecimientos hoteleros:</w:t>
      </w:r>
    </w:p>
    <w:p w14:paraId="1A22B80A"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Por habitación 0,4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 Talleres e industrias:</w:t>
      </w:r>
    </w:p>
    <w:p w14:paraId="40FB04BD"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Talleres, lavado de coches en circuito cerrado, artesanía y pequeña industria no contaminante con vertidos asimilables a los domésticos:</w:t>
      </w:r>
    </w:p>
    <w:p w14:paraId="78F1ADD5"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 -</w:t>
      </w:r>
      <w:r w:rsidRPr="00C765D8">
        <w:rPr>
          <w:rFonts w:ascii="AytoRoquetas Light Condensed" w:hAnsi="AytoRoquetas Light Condensed"/>
          <w:i/>
          <w:iCs/>
          <w:color w:val="auto"/>
          <w:sz w:val="20"/>
          <w:szCs w:val="20"/>
        </w:rPr>
        <w:tab/>
        <w:t xml:space="preserve">Hasta 100 m2 </w:t>
      </w:r>
      <w:proofErr w:type="spellStart"/>
      <w:r w:rsidRPr="00C765D8">
        <w:rPr>
          <w:rFonts w:ascii="AytoRoquetas Light Condensed" w:hAnsi="AytoRoquetas Light Condensed"/>
          <w:i/>
          <w:iCs/>
          <w:color w:val="auto"/>
          <w:sz w:val="20"/>
          <w:szCs w:val="20"/>
        </w:rPr>
        <w:t>eq</w:t>
      </w:r>
      <w:proofErr w:type="spellEnd"/>
      <w:r w:rsidRPr="00C765D8">
        <w:rPr>
          <w:rFonts w:ascii="AytoRoquetas Light Condensed" w:hAnsi="AytoRoquetas Light Condensed"/>
          <w:i/>
          <w:iCs/>
          <w:color w:val="auto"/>
          <w:sz w:val="20"/>
          <w:szCs w:val="20"/>
        </w:rPr>
        <w:t>.</w:t>
      </w:r>
    </w:p>
    <w:p w14:paraId="6AA6C926" w14:textId="77777777" w:rsidR="001E6E63" w:rsidRPr="00C765D8" w:rsidRDefault="001E6E63" w:rsidP="003A2715">
      <w:pPr>
        <w:spacing w:line="276" w:lineRule="auto"/>
        <w:ind w:left="567" w:right="566"/>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 xml:space="preserve">Exceso de 100 m2: 0,008 </w:t>
      </w:r>
      <w:proofErr w:type="spellStart"/>
      <w:r w:rsidRPr="00C765D8">
        <w:rPr>
          <w:rFonts w:ascii="AytoRoquetas Light Condensed" w:hAnsi="AytoRoquetas Light Condensed"/>
          <w:i/>
          <w:iCs/>
          <w:color w:val="auto"/>
          <w:sz w:val="20"/>
          <w:szCs w:val="20"/>
        </w:rPr>
        <w:t>Veq</w:t>
      </w:r>
      <w:proofErr w:type="spellEnd"/>
      <w:r w:rsidRPr="00C765D8">
        <w:rPr>
          <w:rFonts w:ascii="AytoRoquetas Light Condensed" w:hAnsi="AytoRoquetas Light Condensed"/>
          <w:i/>
          <w:iCs/>
          <w:color w:val="auto"/>
          <w:sz w:val="20"/>
          <w:szCs w:val="20"/>
        </w:rPr>
        <w:t>/m2 exceso.</w:t>
      </w:r>
    </w:p>
    <w:p w14:paraId="1B7FB1EA"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i/>
          <w:iCs/>
          <w:color w:val="auto"/>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0CD92232"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Las industrias que en sus procesos productivos utilicen agua de manera que no llegue a verterse a la red de saneamiento, podrán solicitar una reducción de hasta el 25 % de la cuota variable”.</w:t>
      </w:r>
    </w:p>
    <w:p w14:paraId="010196E2"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5.2. La cuota por vertido directo a las EDARS del Consorcio: </w:t>
      </w:r>
    </w:p>
    <w:p w14:paraId="350610DA" w14:textId="77777777" w:rsidR="001E6E63" w:rsidRPr="00C765D8" w:rsidRDefault="001E6E63" w:rsidP="003A2715">
      <w:pPr>
        <w:spacing w:line="276" w:lineRule="auto"/>
        <w:ind w:left="567" w:right="56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CUADRO TARIFA</w:t>
      </w:r>
    </w:p>
    <w:tbl>
      <w:tblPr>
        <w:tblStyle w:val="TableNormal"/>
        <w:tblW w:w="7513" w:type="dxa"/>
        <w:tblInd w:w="556"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3828"/>
        <w:gridCol w:w="1417"/>
        <w:gridCol w:w="1281"/>
        <w:gridCol w:w="987"/>
      </w:tblGrid>
      <w:tr w:rsidR="00C765D8" w:rsidRPr="00787749" w14:paraId="63EA649B" w14:textId="77777777" w:rsidTr="0031417C">
        <w:trPr>
          <w:trHeight w:hRule="exact" w:val="743"/>
        </w:trPr>
        <w:tc>
          <w:tcPr>
            <w:tcW w:w="3828" w:type="dxa"/>
            <w:tcBorders>
              <w:bottom w:val="single" w:sz="7" w:space="0" w:color="000000"/>
              <w:right w:val="single" w:sz="6" w:space="0" w:color="000000"/>
            </w:tcBorders>
            <w:vAlign w:val="center"/>
          </w:tcPr>
          <w:p w14:paraId="44C1503D" w14:textId="77777777" w:rsidR="001E6E63" w:rsidRPr="00787749" w:rsidRDefault="001E6E63" w:rsidP="003A2715">
            <w:pPr>
              <w:spacing w:line="276" w:lineRule="auto"/>
              <w:jc w:val="both"/>
              <w:rPr>
                <w:rFonts w:ascii="AytoRoquetas Light Condensed" w:hAnsi="AytoRoquetas Light Condensed"/>
                <w:i/>
                <w:iCs/>
                <w:color w:val="auto"/>
                <w:sz w:val="22"/>
                <w:szCs w:val="22"/>
                <w:lang w:val="es-ES"/>
              </w:rPr>
            </w:pPr>
          </w:p>
        </w:tc>
        <w:tc>
          <w:tcPr>
            <w:tcW w:w="1417" w:type="dxa"/>
            <w:tcBorders>
              <w:left w:val="single" w:sz="6" w:space="0" w:color="000000"/>
              <w:bottom w:val="single" w:sz="7" w:space="0" w:color="000000"/>
              <w:right w:val="single" w:sz="6" w:space="0" w:color="000000"/>
            </w:tcBorders>
            <w:vAlign w:val="center"/>
          </w:tcPr>
          <w:p w14:paraId="47301FB8"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rPr>
              <w:t>IMPORTE CON I.V.A AL 8%</w:t>
            </w:r>
          </w:p>
        </w:tc>
        <w:tc>
          <w:tcPr>
            <w:tcW w:w="1281" w:type="dxa"/>
            <w:tcBorders>
              <w:left w:val="single" w:sz="6" w:space="0" w:color="000000"/>
              <w:bottom w:val="single" w:sz="7" w:space="0" w:color="000000"/>
              <w:right w:val="single" w:sz="6" w:space="0" w:color="000000"/>
            </w:tcBorders>
            <w:vAlign w:val="center"/>
          </w:tcPr>
          <w:p w14:paraId="1C3DB90D" w14:textId="77777777" w:rsidR="001E6E63" w:rsidRPr="00787749" w:rsidRDefault="001E6E63" w:rsidP="003A2715">
            <w:pPr>
              <w:spacing w:line="276" w:lineRule="auto"/>
              <w:jc w:val="center"/>
              <w:rPr>
                <w:rFonts w:ascii="AytoRoquetas Light Condensed" w:hAnsi="AytoRoquetas Light Condensed"/>
                <w:i/>
                <w:iCs/>
                <w:color w:val="auto"/>
                <w:sz w:val="22"/>
                <w:szCs w:val="22"/>
                <w:lang w:val="es-ES"/>
              </w:rPr>
            </w:pPr>
          </w:p>
        </w:tc>
        <w:tc>
          <w:tcPr>
            <w:tcW w:w="987" w:type="dxa"/>
            <w:tcBorders>
              <w:left w:val="single" w:sz="6" w:space="0" w:color="000000"/>
              <w:bottom w:val="single" w:sz="7" w:space="0" w:color="000000"/>
              <w:right w:val="single" w:sz="6" w:space="0" w:color="000000"/>
            </w:tcBorders>
            <w:vAlign w:val="center"/>
          </w:tcPr>
          <w:p w14:paraId="06F0EE16" w14:textId="77777777" w:rsidR="001E6E63" w:rsidRPr="00787749" w:rsidRDefault="001E6E63" w:rsidP="003A2715">
            <w:pPr>
              <w:spacing w:line="276" w:lineRule="auto"/>
              <w:jc w:val="center"/>
              <w:rPr>
                <w:rFonts w:ascii="AytoRoquetas Light Condensed" w:hAnsi="AytoRoquetas Light Condensed"/>
                <w:i/>
                <w:iCs/>
                <w:color w:val="auto"/>
                <w:sz w:val="22"/>
                <w:szCs w:val="22"/>
                <w:lang w:val="es-ES"/>
              </w:rPr>
            </w:pPr>
          </w:p>
        </w:tc>
      </w:tr>
      <w:tr w:rsidR="00C765D8" w:rsidRPr="00787749" w14:paraId="3960E706" w14:textId="77777777" w:rsidTr="0031417C">
        <w:trPr>
          <w:trHeight w:hRule="exact" w:val="844"/>
        </w:trPr>
        <w:tc>
          <w:tcPr>
            <w:tcW w:w="3828" w:type="dxa"/>
            <w:tcBorders>
              <w:top w:val="single" w:sz="7" w:space="0" w:color="000000"/>
              <w:bottom w:val="single" w:sz="7" w:space="0" w:color="000000"/>
              <w:right w:val="single" w:sz="6" w:space="0" w:color="000000"/>
            </w:tcBorders>
            <w:vAlign w:val="center"/>
          </w:tcPr>
          <w:p w14:paraId="32228B5D" w14:textId="69076DC8" w:rsidR="001E6E63" w:rsidRPr="00787749" w:rsidRDefault="001E6E63" w:rsidP="003A2715">
            <w:pPr>
              <w:pStyle w:val="TableParagraph"/>
              <w:spacing w:line="276" w:lineRule="auto"/>
              <w:jc w:val="both"/>
              <w:rPr>
                <w:rFonts w:ascii="AytoRoquetas Light Condensed" w:hAnsi="AytoRoquetas Light Condensed"/>
                <w:i/>
                <w:iCs/>
              </w:rPr>
            </w:pPr>
            <w:r w:rsidRPr="00787749">
              <w:rPr>
                <w:rFonts w:ascii="AytoRoquetas Light Condensed" w:hAnsi="AytoRoquetas Light Condensed"/>
                <w:i/>
                <w:iCs/>
              </w:rPr>
              <w:t>a) Vertidos con carga contaminante Baja (DQC &lt;=2500)</w:t>
            </w:r>
          </w:p>
        </w:tc>
        <w:tc>
          <w:tcPr>
            <w:tcW w:w="1417" w:type="dxa"/>
            <w:tcBorders>
              <w:top w:val="single" w:sz="7" w:space="0" w:color="000000"/>
              <w:left w:val="single" w:sz="6" w:space="0" w:color="000000"/>
              <w:bottom w:val="single" w:sz="7" w:space="0" w:color="000000"/>
              <w:right w:val="single" w:sz="6" w:space="0" w:color="000000"/>
            </w:tcBorders>
            <w:vAlign w:val="center"/>
          </w:tcPr>
          <w:p w14:paraId="72494EB1"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rPr>
              <w:t>6,98</w:t>
            </w:r>
          </w:p>
        </w:tc>
        <w:tc>
          <w:tcPr>
            <w:tcW w:w="1281" w:type="dxa"/>
            <w:tcBorders>
              <w:top w:val="single" w:sz="7" w:space="0" w:color="000000"/>
              <w:left w:val="single" w:sz="6" w:space="0" w:color="000000"/>
              <w:bottom w:val="single" w:sz="7" w:space="0" w:color="000000"/>
              <w:right w:val="single" w:sz="6" w:space="0" w:color="000000"/>
            </w:tcBorders>
            <w:vAlign w:val="center"/>
          </w:tcPr>
          <w:p w14:paraId="015CC953"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7,54</w:t>
            </w:r>
          </w:p>
        </w:tc>
        <w:tc>
          <w:tcPr>
            <w:tcW w:w="987" w:type="dxa"/>
            <w:tcBorders>
              <w:top w:val="single" w:sz="7" w:space="0" w:color="000000"/>
              <w:left w:val="single" w:sz="6" w:space="0" w:color="000000"/>
              <w:bottom w:val="single" w:sz="7" w:space="0" w:color="000000"/>
              <w:right w:val="single" w:sz="6" w:space="0" w:color="000000"/>
            </w:tcBorders>
            <w:vAlign w:val="center"/>
          </w:tcPr>
          <w:p w14:paraId="5FA433B7"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Euros/m3</w:t>
            </w:r>
          </w:p>
        </w:tc>
      </w:tr>
      <w:tr w:rsidR="00C765D8" w:rsidRPr="00787749" w14:paraId="69A29E5B" w14:textId="77777777" w:rsidTr="0031417C">
        <w:trPr>
          <w:trHeight w:hRule="exact" w:val="1280"/>
        </w:trPr>
        <w:tc>
          <w:tcPr>
            <w:tcW w:w="3828" w:type="dxa"/>
            <w:tcBorders>
              <w:top w:val="single" w:sz="7" w:space="0" w:color="000000"/>
              <w:bottom w:val="single" w:sz="7" w:space="0" w:color="000000"/>
              <w:right w:val="single" w:sz="6" w:space="0" w:color="000000"/>
            </w:tcBorders>
            <w:vAlign w:val="center"/>
          </w:tcPr>
          <w:p w14:paraId="558B9391" w14:textId="77777777" w:rsidR="001E6E63" w:rsidRPr="00787749" w:rsidRDefault="001E6E63" w:rsidP="003A2715">
            <w:pPr>
              <w:pStyle w:val="TableParagraph"/>
              <w:spacing w:line="276" w:lineRule="auto"/>
              <w:jc w:val="both"/>
              <w:rPr>
                <w:rFonts w:ascii="AytoRoquetas Light Condensed" w:hAnsi="AytoRoquetas Light Condensed"/>
                <w:i/>
                <w:iCs/>
              </w:rPr>
            </w:pPr>
            <w:r w:rsidRPr="00787749">
              <w:rPr>
                <w:rFonts w:ascii="AytoRoquetas Light Condensed" w:hAnsi="AytoRoquetas Light Condensed"/>
                <w:i/>
                <w:iCs/>
              </w:rPr>
              <w:t xml:space="preserve">b) Vertidos con carga contaminante Media (Aguas residuales Concentradas) </w:t>
            </w:r>
            <w:proofErr w:type="gramStart"/>
            <w:r w:rsidRPr="00787749">
              <w:rPr>
                <w:rFonts w:ascii="AytoRoquetas Light Condensed" w:hAnsi="AytoRoquetas Light Condensed"/>
                <w:i/>
                <w:iCs/>
              </w:rPr>
              <w:t>( 2500</w:t>
            </w:r>
            <w:proofErr w:type="gramEnd"/>
            <w:r w:rsidRPr="00787749">
              <w:rPr>
                <w:rFonts w:ascii="AytoRoquetas Light Condensed" w:hAnsi="AytoRoquetas Light Condensed"/>
                <w:i/>
                <w:iCs/>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66A8F8F7"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w w:val="95"/>
              </w:rPr>
              <w:t>8,50</w:t>
            </w:r>
          </w:p>
        </w:tc>
        <w:tc>
          <w:tcPr>
            <w:tcW w:w="1281" w:type="dxa"/>
            <w:tcBorders>
              <w:top w:val="single" w:sz="7" w:space="0" w:color="000000"/>
              <w:left w:val="single" w:sz="6" w:space="0" w:color="000000"/>
              <w:bottom w:val="single" w:sz="7" w:space="0" w:color="000000"/>
              <w:right w:val="single" w:sz="6" w:space="0" w:color="000000"/>
            </w:tcBorders>
            <w:vAlign w:val="center"/>
          </w:tcPr>
          <w:p w14:paraId="7B640D05"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9,18</w:t>
            </w:r>
          </w:p>
        </w:tc>
        <w:tc>
          <w:tcPr>
            <w:tcW w:w="987" w:type="dxa"/>
            <w:tcBorders>
              <w:top w:val="single" w:sz="7" w:space="0" w:color="000000"/>
              <w:left w:val="single" w:sz="6" w:space="0" w:color="000000"/>
              <w:bottom w:val="single" w:sz="7" w:space="0" w:color="000000"/>
              <w:right w:val="single" w:sz="6" w:space="0" w:color="000000"/>
            </w:tcBorders>
            <w:vAlign w:val="center"/>
          </w:tcPr>
          <w:p w14:paraId="48546B3B"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Euros/m3</w:t>
            </w:r>
          </w:p>
        </w:tc>
      </w:tr>
      <w:tr w:rsidR="00C765D8" w:rsidRPr="00787749" w14:paraId="0B7C1039" w14:textId="77777777" w:rsidTr="0031417C">
        <w:trPr>
          <w:trHeight w:hRule="exact" w:val="1097"/>
        </w:trPr>
        <w:tc>
          <w:tcPr>
            <w:tcW w:w="3828" w:type="dxa"/>
            <w:tcBorders>
              <w:top w:val="single" w:sz="7" w:space="0" w:color="000000"/>
              <w:bottom w:val="single" w:sz="7" w:space="0" w:color="000000"/>
              <w:right w:val="single" w:sz="6" w:space="0" w:color="000000"/>
            </w:tcBorders>
            <w:vAlign w:val="center"/>
          </w:tcPr>
          <w:p w14:paraId="1EA206CA" w14:textId="77777777" w:rsidR="001E6E63" w:rsidRPr="00787749" w:rsidRDefault="001E6E63" w:rsidP="003A2715">
            <w:pPr>
              <w:pStyle w:val="TableParagraph"/>
              <w:spacing w:line="276" w:lineRule="auto"/>
              <w:ind w:right="98"/>
              <w:jc w:val="both"/>
              <w:rPr>
                <w:rFonts w:ascii="AytoRoquetas Light Condensed" w:hAnsi="AytoRoquetas Light Condensed"/>
                <w:i/>
                <w:iCs/>
              </w:rPr>
            </w:pPr>
            <w:r w:rsidRPr="00787749">
              <w:rPr>
                <w:rFonts w:ascii="AytoRoquetas Light Condensed" w:hAnsi="AytoRoquetas Light Condensed"/>
                <w:i/>
                <w:iCs/>
              </w:rPr>
              <w:t xml:space="preserve">a) Vertidos con carga contaminante Alta (Residuos Industriales No Peligrosos) </w:t>
            </w:r>
            <w:proofErr w:type="gramStart"/>
            <w:r w:rsidRPr="00787749">
              <w:rPr>
                <w:rFonts w:ascii="AytoRoquetas Light Condensed" w:hAnsi="AytoRoquetas Light Condensed"/>
                <w:i/>
                <w:iCs/>
              </w:rPr>
              <w:t>( 2500</w:t>
            </w:r>
            <w:proofErr w:type="gramEnd"/>
            <w:r w:rsidRPr="00787749">
              <w:rPr>
                <w:rFonts w:ascii="AytoRoquetas Light Condensed" w:hAnsi="AytoRoquetas Light Condensed"/>
                <w:i/>
                <w:iCs/>
              </w:rPr>
              <w:t>&lt; DQC &lt;=5000)</w:t>
            </w:r>
          </w:p>
        </w:tc>
        <w:tc>
          <w:tcPr>
            <w:tcW w:w="1417" w:type="dxa"/>
            <w:tcBorders>
              <w:top w:val="single" w:sz="7" w:space="0" w:color="000000"/>
              <w:left w:val="single" w:sz="6" w:space="0" w:color="000000"/>
              <w:bottom w:val="single" w:sz="7" w:space="0" w:color="000000"/>
              <w:right w:val="single" w:sz="6" w:space="0" w:color="000000"/>
            </w:tcBorders>
            <w:vAlign w:val="center"/>
          </w:tcPr>
          <w:p w14:paraId="48EB4547" w14:textId="77777777" w:rsidR="001E6E63" w:rsidRPr="00787749" w:rsidRDefault="001E6E63" w:rsidP="003A2715">
            <w:pPr>
              <w:pStyle w:val="TableParagraph"/>
              <w:spacing w:line="276" w:lineRule="auto"/>
              <w:ind w:left="61"/>
              <w:jc w:val="center"/>
              <w:rPr>
                <w:rFonts w:ascii="AytoRoquetas Light Condensed" w:hAnsi="AytoRoquetas Light Condensed"/>
                <w:i/>
                <w:iCs/>
              </w:rPr>
            </w:pPr>
            <w:r w:rsidRPr="00787749">
              <w:rPr>
                <w:rFonts w:ascii="AytoRoquetas Light Condensed" w:hAnsi="AytoRoquetas Light Condensed"/>
                <w:i/>
                <w:iCs/>
                <w:w w:val="95"/>
              </w:rPr>
              <w:t>24,79</w:t>
            </w:r>
          </w:p>
        </w:tc>
        <w:tc>
          <w:tcPr>
            <w:tcW w:w="1281" w:type="dxa"/>
            <w:tcBorders>
              <w:top w:val="single" w:sz="7" w:space="0" w:color="000000"/>
              <w:left w:val="single" w:sz="6" w:space="0" w:color="000000"/>
              <w:bottom w:val="single" w:sz="7" w:space="0" w:color="000000"/>
              <w:right w:val="single" w:sz="6" w:space="0" w:color="000000"/>
            </w:tcBorders>
            <w:vAlign w:val="center"/>
          </w:tcPr>
          <w:p w14:paraId="04CDA317"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26,77</w:t>
            </w:r>
          </w:p>
        </w:tc>
        <w:tc>
          <w:tcPr>
            <w:tcW w:w="987" w:type="dxa"/>
            <w:tcBorders>
              <w:top w:val="single" w:sz="7" w:space="0" w:color="000000"/>
              <w:left w:val="single" w:sz="6" w:space="0" w:color="000000"/>
              <w:bottom w:val="single" w:sz="7" w:space="0" w:color="000000"/>
              <w:right w:val="single" w:sz="6" w:space="0" w:color="000000"/>
            </w:tcBorders>
            <w:vAlign w:val="center"/>
          </w:tcPr>
          <w:p w14:paraId="5FF66B37" w14:textId="77777777" w:rsidR="001E6E63" w:rsidRPr="00787749" w:rsidRDefault="001E6E63" w:rsidP="003A2715">
            <w:pPr>
              <w:pStyle w:val="TableParagraph"/>
              <w:spacing w:line="276" w:lineRule="auto"/>
              <w:jc w:val="center"/>
              <w:rPr>
                <w:rFonts w:ascii="AytoRoquetas Light Condensed" w:hAnsi="AytoRoquetas Light Condensed"/>
                <w:i/>
                <w:iCs/>
              </w:rPr>
            </w:pPr>
            <w:r w:rsidRPr="00787749">
              <w:rPr>
                <w:rFonts w:ascii="AytoRoquetas Light Condensed" w:hAnsi="AytoRoquetas Light Condensed"/>
                <w:i/>
                <w:iCs/>
              </w:rPr>
              <w:t>Euros/m3</w:t>
            </w:r>
          </w:p>
        </w:tc>
      </w:tr>
    </w:tbl>
    <w:p w14:paraId="31871C1F" w14:textId="77777777" w:rsidR="001E6E63" w:rsidRPr="00C765D8" w:rsidRDefault="001E6E63" w:rsidP="003A2715">
      <w:pPr>
        <w:pStyle w:val="Prrafodelista"/>
        <w:widowControl w:val="0"/>
        <w:tabs>
          <w:tab w:val="left" w:pos="2069"/>
        </w:tabs>
        <w:autoSpaceDE w:val="0"/>
        <w:autoSpaceDN w:val="0"/>
        <w:spacing w:after="0" w:line="276" w:lineRule="auto"/>
        <w:ind w:left="567" w:right="347"/>
        <w:contextualSpacing w:val="0"/>
        <w:rPr>
          <w:rFonts w:ascii="AytoRoquetas Light Condensed" w:hAnsi="AytoRoquetas Light Condensed"/>
          <w:i/>
          <w:iCs/>
          <w:sz w:val="20"/>
          <w:szCs w:val="20"/>
        </w:rPr>
      </w:pPr>
    </w:p>
    <w:p w14:paraId="274E9AB1" w14:textId="77777777" w:rsidR="001E6E63" w:rsidRPr="00C765D8" w:rsidRDefault="001E6E63" w:rsidP="003A2715">
      <w:pPr>
        <w:pStyle w:val="Prrafodelista"/>
        <w:widowControl w:val="0"/>
        <w:tabs>
          <w:tab w:val="left" w:pos="2069"/>
        </w:tabs>
        <w:autoSpaceDE w:val="0"/>
        <w:autoSpaceDN w:val="0"/>
        <w:spacing w:after="0" w:line="276" w:lineRule="auto"/>
        <w:ind w:left="567" w:right="347"/>
        <w:contextualSpacing w:val="0"/>
        <w:rPr>
          <w:rFonts w:ascii="AytoRoquetas Light Condensed" w:hAnsi="AytoRoquetas Light Condensed"/>
          <w:i/>
          <w:iCs/>
          <w:sz w:val="20"/>
          <w:szCs w:val="20"/>
        </w:rPr>
      </w:pPr>
      <w:r w:rsidRPr="00C765D8">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C765D8">
        <w:rPr>
          <w:rFonts w:ascii="AytoRoquetas Light Condensed" w:hAnsi="AytoRoquetas Light Condensed"/>
          <w:i/>
          <w:iCs/>
          <w:spacing w:val="29"/>
          <w:sz w:val="20"/>
          <w:szCs w:val="20"/>
        </w:rPr>
        <w:t xml:space="preserve"> </w:t>
      </w:r>
      <w:r w:rsidRPr="00C765D8">
        <w:rPr>
          <w:rFonts w:ascii="AytoRoquetas Light Condensed" w:hAnsi="AytoRoquetas Light Condensed"/>
          <w:i/>
          <w:iCs/>
          <w:sz w:val="20"/>
          <w:szCs w:val="20"/>
        </w:rPr>
        <w:t>siguiente:</w:t>
      </w:r>
    </w:p>
    <w:p w14:paraId="0D915271" w14:textId="77777777" w:rsidR="001E6E63" w:rsidRPr="00C765D8" w:rsidRDefault="001E6E63" w:rsidP="003A2715">
      <w:pPr>
        <w:pStyle w:val="Textoindependiente"/>
        <w:spacing w:line="276" w:lineRule="auto"/>
        <w:ind w:left="567"/>
        <w:rPr>
          <w:rFonts w:ascii="AytoRoquetas Light Condensed" w:hAnsi="AytoRoquetas Light Condensed"/>
          <w:i/>
          <w:iCs/>
          <w:sz w:val="20"/>
        </w:rPr>
      </w:pPr>
    </w:p>
    <w:p w14:paraId="1B14803C" w14:textId="77777777" w:rsidR="001E6E63" w:rsidRPr="00C765D8" w:rsidRDefault="001E6E63" w:rsidP="003A2715">
      <w:pPr>
        <w:pStyle w:val="Textoindependiente"/>
        <w:spacing w:line="276" w:lineRule="auto"/>
        <w:ind w:left="567"/>
        <w:rPr>
          <w:rFonts w:ascii="AytoRoquetas Light Condensed" w:hAnsi="AytoRoquetas Light Condensed"/>
          <w:b w:val="0"/>
          <w:bCs/>
          <w:i/>
          <w:iCs/>
          <w:sz w:val="20"/>
        </w:rPr>
      </w:pPr>
      <w:r w:rsidRPr="00C765D8">
        <w:rPr>
          <w:rFonts w:ascii="AytoRoquetas Light Condensed" w:hAnsi="AytoRoquetas Light Condensed"/>
          <w:b w:val="0"/>
          <w:bCs/>
          <w:i/>
          <w:iCs/>
          <w:sz w:val="20"/>
        </w:rPr>
        <w:t>CUADRO TARIFA</w:t>
      </w:r>
    </w:p>
    <w:tbl>
      <w:tblPr>
        <w:tblStyle w:val="Tablaconcuadrcula"/>
        <w:tblW w:w="0" w:type="auto"/>
        <w:tblInd w:w="562" w:type="dxa"/>
        <w:tblLook w:val="04A0" w:firstRow="1" w:lastRow="0" w:firstColumn="1" w:lastColumn="0" w:noHBand="0" w:noVBand="1"/>
      </w:tblPr>
      <w:tblGrid>
        <w:gridCol w:w="2996"/>
        <w:gridCol w:w="2365"/>
        <w:gridCol w:w="1997"/>
      </w:tblGrid>
      <w:tr w:rsidR="00C765D8" w:rsidRPr="00787749" w14:paraId="3F487BF5" w14:textId="77777777" w:rsidTr="0031417C">
        <w:tc>
          <w:tcPr>
            <w:tcW w:w="3119" w:type="dxa"/>
          </w:tcPr>
          <w:p w14:paraId="7C8846B3"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p>
        </w:tc>
        <w:tc>
          <w:tcPr>
            <w:tcW w:w="2551" w:type="dxa"/>
          </w:tcPr>
          <w:p w14:paraId="130D371E" w14:textId="77777777" w:rsidR="001E6E63" w:rsidRPr="00787749" w:rsidRDefault="001E6E63" w:rsidP="003A2715">
            <w:pPr>
              <w:spacing w:line="276" w:lineRule="auto"/>
              <w:jc w:val="center"/>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IMPORTE SIN IVA</w:t>
            </w:r>
          </w:p>
        </w:tc>
        <w:tc>
          <w:tcPr>
            <w:tcW w:w="1985" w:type="dxa"/>
          </w:tcPr>
          <w:p w14:paraId="7D083790"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p>
        </w:tc>
      </w:tr>
      <w:tr w:rsidR="00C765D8" w:rsidRPr="00787749" w14:paraId="536CA28F" w14:textId="77777777" w:rsidTr="0031417C">
        <w:tc>
          <w:tcPr>
            <w:tcW w:w="3119" w:type="dxa"/>
          </w:tcPr>
          <w:p w14:paraId="5AC84E87" w14:textId="77777777" w:rsidR="001E6E63" w:rsidRPr="00787749" w:rsidRDefault="001E6E63" w:rsidP="007174F2">
            <w:pPr>
              <w:pStyle w:val="Prrafodelista"/>
              <w:numPr>
                <w:ilvl w:val="0"/>
                <w:numId w:val="35"/>
              </w:numPr>
              <w:spacing w:before="0" w:after="0" w:line="276" w:lineRule="auto"/>
              <w:rPr>
                <w:rFonts w:ascii="AytoRoquetas Light Condensed" w:hAnsi="AytoRoquetas Light Condensed"/>
                <w:i/>
                <w:iCs/>
                <w:sz w:val="22"/>
                <w:szCs w:val="22"/>
              </w:rPr>
            </w:pPr>
            <w:r w:rsidRPr="00787749">
              <w:rPr>
                <w:rFonts w:ascii="AytoRoquetas Light Condensed" w:hAnsi="AytoRoquetas Light Condensed"/>
                <w:i/>
                <w:iCs/>
                <w:sz w:val="22"/>
                <w:szCs w:val="22"/>
              </w:rPr>
              <w:t>PARTE FIJA PRODUCCIÓN TERCIARIO</w:t>
            </w:r>
          </w:p>
        </w:tc>
        <w:tc>
          <w:tcPr>
            <w:tcW w:w="2551" w:type="dxa"/>
            <w:vAlign w:val="center"/>
          </w:tcPr>
          <w:p w14:paraId="517979CB" w14:textId="77777777" w:rsidR="001E6E63" w:rsidRPr="00787749" w:rsidRDefault="001E6E63" w:rsidP="003A2715">
            <w:pPr>
              <w:spacing w:line="276" w:lineRule="auto"/>
              <w:jc w:val="center"/>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0</w:t>
            </w:r>
          </w:p>
        </w:tc>
        <w:tc>
          <w:tcPr>
            <w:tcW w:w="1985" w:type="dxa"/>
            <w:vAlign w:val="center"/>
          </w:tcPr>
          <w:p w14:paraId="3C42380A"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Euros/cliente/trimestre</w:t>
            </w:r>
          </w:p>
        </w:tc>
      </w:tr>
      <w:tr w:rsidR="00C765D8" w:rsidRPr="00787749" w14:paraId="1411770E" w14:textId="77777777" w:rsidTr="0031417C">
        <w:tc>
          <w:tcPr>
            <w:tcW w:w="3119" w:type="dxa"/>
          </w:tcPr>
          <w:p w14:paraId="09A53A5E" w14:textId="77777777" w:rsidR="001E6E63" w:rsidRPr="00787749" w:rsidRDefault="001E6E63" w:rsidP="007174F2">
            <w:pPr>
              <w:pStyle w:val="Prrafodelista"/>
              <w:numPr>
                <w:ilvl w:val="0"/>
                <w:numId w:val="35"/>
              </w:numPr>
              <w:spacing w:before="0" w:after="0" w:line="276" w:lineRule="auto"/>
              <w:rPr>
                <w:rFonts w:ascii="AytoRoquetas Light Condensed" w:hAnsi="AytoRoquetas Light Condensed"/>
                <w:i/>
                <w:iCs/>
                <w:sz w:val="22"/>
                <w:szCs w:val="22"/>
              </w:rPr>
            </w:pPr>
            <w:r w:rsidRPr="00787749">
              <w:rPr>
                <w:rFonts w:ascii="AytoRoquetas Light Condensed" w:hAnsi="AytoRoquetas Light Condensed"/>
                <w:i/>
                <w:iCs/>
                <w:sz w:val="22"/>
                <w:szCs w:val="22"/>
              </w:rPr>
              <w:t>PARTE VARIABLE PRODUCCIÓN TERCIARIO</w:t>
            </w:r>
          </w:p>
        </w:tc>
        <w:tc>
          <w:tcPr>
            <w:tcW w:w="2551" w:type="dxa"/>
            <w:vAlign w:val="center"/>
          </w:tcPr>
          <w:p w14:paraId="22BCE9A3" w14:textId="77777777" w:rsidR="001E6E63" w:rsidRPr="00787749" w:rsidRDefault="001E6E63" w:rsidP="003A2715">
            <w:pPr>
              <w:spacing w:line="276" w:lineRule="auto"/>
              <w:jc w:val="center"/>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0.1656</w:t>
            </w:r>
          </w:p>
        </w:tc>
        <w:tc>
          <w:tcPr>
            <w:tcW w:w="1985" w:type="dxa"/>
            <w:vAlign w:val="center"/>
          </w:tcPr>
          <w:p w14:paraId="445BE29D"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Euros/m3</w:t>
            </w:r>
          </w:p>
        </w:tc>
      </w:tr>
      <w:tr w:rsidR="00C765D8" w:rsidRPr="00787749" w14:paraId="145E4E54" w14:textId="77777777" w:rsidTr="0031417C">
        <w:tc>
          <w:tcPr>
            <w:tcW w:w="7655" w:type="dxa"/>
            <w:gridSpan w:val="3"/>
          </w:tcPr>
          <w:p w14:paraId="7D111BA4" w14:textId="77777777" w:rsidR="001E6E63" w:rsidRPr="00787749" w:rsidRDefault="001E6E63" w:rsidP="003A2715">
            <w:pPr>
              <w:spacing w:line="276" w:lineRule="auto"/>
              <w:jc w:val="both"/>
              <w:rPr>
                <w:rFonts w:ascii="AytoRoquetas Light Condensed" w:hAnsi="AytoRoquetas Light Condensed"/>
                <w:i/>
                <w:iCs/>
                <w:color w:val="auto"/>
                <w:sz w:val="22"/>
                <w:szCs w:val="22"/>
              </w:rPr>
            </w:pPr>
            <w:r w:rsidRPr="00787749">
              <w:rPr>
                <w:rFonts w:ascii="AytoRoquetas Light Condensed" w:hAnsi="AytoRoquetas Light Condensed"/>
                <w:i/>
                <w:iCs/>
                <w:color w:val="auto"/>
                <w:sz w:val="22"/>
                <w:szCs w:val="22"/>
              </w:rPr>
              <w:t>Esta parte variable se aplicará a los metros cúbicos de agua utilizados en cada vivienda o finca con independencia del caudal vertido</w:t>
            </w:r>
          </w:p>
        </w:tc>
      </w:tr>
    </w:tbl>
    <w:p w14:paraId="00EFA7CA" w14:textId="77777777" w:rsidR="001E6E63" w:rsidRPr="00C765D8" w:rsidRDefault="001E6E63" w:rsidP="003A2715">
      <w:pPr>
        <w:pStyle w:val="Textoindependiente"/>
        <w:spacing w:line="276" w:lineRule="auto"/>
        <w:rPr>
          <w:rFonts w:ascii="AytoRoquetas Light Condensed" w:hAnsi="AytoRoquetas Light Condensed"/>
          <w:i/>
          <w:iCs/>
          <w:sz w:val="20"/>
        </w:rPr>
      </w:pPr>
    </w:p>
    <w:p w14:paraId="05049780" w14:textId="77777777" w:rsidR="001E6E63" w:rsidRPr="00C765D8" w:rsidRDefault="001E6E63" w:rsidP="003A2715">
      <w:pPr>
        <w:pStyle w:val="Textoindependiente"/>
        <w:spacing w:line="276" w:lineRule="auto"/>
        <w:ind w:left="567" w:right="340"/>
        <w:rPr>
          <w:rFonts w:ascii="AytoRoquetas Light Condensed" w:hAnsi="AytoRoquetas Light Condensed"/>
          <w:b w:val="0"/>
          <w:bCs/>
          <w:i/>
          <w:iCs/>
          <w:sz w:val="20"/>
        </w:rPr>
      </w:pPr>
      <w:r w:rsidRPr="00C765D8">
        <w:rPr>
          <w:rFonts w:ascii="AytoRoquetas Light Condensed" w:hAnsi="AytoRoquetas Light Condensed"/>
          <w:b w:val="0"/>
          <w:bCs/>
          <w:i/>
          <w:iCs/>
          <w:sz w:val="20"/>
        </w:rPr>
        <w:t>Esta parte variable se aplicará a los metros cúbicos de agua servidos en el punto de entrega fijado.</w:t>
      </w:r>
    </w:p>
    <w:p w14:paraId="1C34B5F0"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 </w:t>
      </w:r>
    </w:p>
    <w:p w14:paraId="2D346C26" w14:textId="77777777" w:rsidR="001E6E63" w:rsidRPr="00C765D8" w:rsidRDefault="001E6E63" w:rsidP="003A2715">
      <w:pPr>
        <w:pStyle w:val="Prrafodelista"/>
        <w:spacing w:after="0" w:line="276" w:lineRule="auto"/>
        <w:ind w:left="567" w:right="340"/>
        <w:rPr>
          <w:rFonts w:ascii="AytoRoquetas Light Condensed" w:hAnsi="AytoRoquetas Light Condensed"/>
          <w:i/>
          <w:iCs/>
          <w:sz w:val="20"/>
          <w:szCs w:val="20"/>
        </w:rPr>
      </w:pPr>
      <w:r w:rsidRPr="00C765D8">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4F25AB95"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Parte Fija x número </w:t>
      </w:r>
      <w:proofErr w:type="spellStart"/>
      <w:r w:rsidRPr="00C765D8">
        <w:rPr>
          <w:rFonts w:ascii="AytoRoquetas Light Condensed" w:hAnsi="AytoRoquetas Light Condensed"/>
          <w:i/>
          <w:iCs/>
          <w:color w:val="auto"/>
          <w:sz w:val="20"/>
          <w:szCs w:val="20"/>
        </w:rPr>
        <w:t>vvda</w:t>
      </w:r>
      <w:proofErr w:type="spellEnd"/>
      <w:r w:rsidRPr="00C765D8">
        <w:rPr>
          <w:rFonts w:ascii="AytoRoquetas Light Condensed" w:hAnsi="AytoRoquetas Light Condensed"/>
          <w:i/>
          <w:iCs/>
          <w:color w:val="auto"/>
          <w:sz w:val="20"/>
          <w:szCs w:val="20"/>
        </w:rPr>
        <w:t xml:space="preserve"> equivalente + Parte Variable x m3 x K</w:t>
      </w:r>
    </w:p>
    <w:p w14:paraId="7334570B"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39FC3656"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El parámetro K es un coeficiente variable en función del índice de contaminación del vertido, el cual vendrá regulado en la correspondiente Ordenanza de Vertido del Consorcio.</w:t>
      </w:r>
    </w:p>
    <w:p w14:paraId="1BBD461B" w14:textId="77777777" w:rsidR="001E6E63" w:rsidRPr="00C765D8" w:rsidRDefault="001E6E63" w:rsidP="003A2715">
      <w:pPr>
        <w:spacing w:line="276" w:lineRule="auto"/>
        <w:ind w:left="567" w:right="340"/>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En caso de ser vertido doméstico y asimilables a domésticos, K será igual a 1 (unidad), y se actualizará su valor conforme las correspondientes actualizaciones de la citada Ordenanza reguladora de Vertido.”</w:t>
      </w:r>
    </w:p>
    <w:p w14:paraId="47372A83" w14:textId="77777777" w:rsidR="001E6E63" w:rsidRPr="00C765D8" w:rsidRDefault="001E6E63" w:rsidP="003A2715">
      <w:pPr>
        <w:spacing w:line="276" w:lineRule="auto"/>
        <w:jc w:val="both"/>
        <w:rPr>
          <w:rFonts w:ascii="AytoRoquetas Light Condensed" w:hAnsi="AytoRoquetas Light Condensed"/>
          <w:b/>
          <w:bCs/>
          <w:i/>
          <w:iCs/>
          <w:color w:val="auto"/>
          <w:sz w:val="20"/>
          <w:szCs w:val="20"/>
        </w:rPr>
      </w:pPr>
    </w:p>
    <w:p w14:paraId="2A66BFFA" w14:textId="77777777" w:rsidR="001E6E63" w:rsidRPr="00C765D8" w:rsidRDefault="001E6E63" w:rsidP="003A2715">
      <w:pPr>
        <w:spacing w:line="276" w:lineRule="auto"/>
        <w:ind w:firstLine="567"/>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5.</w:t>
      </w:r>
      <w:r w:rsidRPr="00C765D8">
        <w:rPr>
          <w:rFonts w:ascii="AytoRoquetas Light Condensed" w:hAnsi="AytoRoquetas Light Condensed"/>
          <w:i/>
          <w:iCs/>
          <w:color w:val="auto"/>
          <w:sz w:val="20"/>
          <w:szCs w:val="20"/>
        </w:rPr>
        <w:t xml:space="preserve"> En la sesión celebrada por la Junta General del Consorcio (Acta 42/2020) el </w:t>
      </w:r>
      <w:r w:rsidRPr="00C765D8">
        <w:rPr>
          <w:rFonts w:ascii="AytoRoquetas Light Condensed" w:hAnsi="AytoRoquetas Light Condensed"/>
          <w:b/>
          <w:bCs/>
          <w:i/>
          <w:iCs/>
          <w:color w:val="auto"/>
          <w:sz w:val="20"/>
          <w:szCs w:val="20"/>
        </w:rPr>
        <w:t>30 de noviembre de 2020</w:t>
      </w:r>
      <w:r w:rsidRPr="00C765D8">
        <w:rPr>
          <w:rFonts w:ascii="AytoRoquetas Light Condensed" w:hAnsi="AytoRoquetas Light Condensed"/>
          <w:i/>
          <w:iCs/>
          <w:color w:val="auto"/>
          <w:sz w:val="20"/>
          <w:szCs w:val="20"/>
        </w:rPr>
        <w:t xml:space="preserve"> se dispuso entre otros el siguiente Acuerdo:</w:t>
      </w:r>
    </w:p>
    <w:p w14:paraId="42DFB23C"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w:t>
      </w:r>
      <w:r w:rsidRPr="00C765D8">
        <w:rPr>
          <w:rFonts w:ascii="AytoRoquetas Light Condensed" w:hAnsi="AytoRoquetas Light Condensed"/>
          <w:b/>
          <w:bCs/>
          <w:i/>
          <w:iCs/>
          <w:color w:val="auto"/>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1AC58E87"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Resultando aprobado el coste del servicio en los términos siguientes para la EDAR de Roquetas de Mar</w:t>
      </w:r>
    </w:p>
    <w:p w14:paraId="27F985A5"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r w:rsidRPr="00C765D8">
        <w:rPr>
          <w:i/>
          <w:iCs/>
          <w:noProof/>
          <w:color w:val="auto"/>
          <w:sz w:val="20"/>
          <w:szCs w:val="20"/>
        </w:rPr>
        <w:drawing>
          <wp:inline distT="0" distB="0" distL="0" distR="0" wp14:anchorId="5D63B4E4" wp14:editId="57B135ED">
            <wp:extent cx="5021171" cy="3533242"/>
            <wp:effectExtent l="0" t="0" r="8255" b="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031520" cy="3540525"/>
                    </a:xfrm>
                    <a:prstGeom prst="rect">
                      <a:avLst/>
                    </a:prstGeom>
                  </pic:spPr>
                </pic:pic>
              </a:graphicData>
            </a:graphic>
          </wp:inline>
        </w:drawing>
      </w:r>
    </w:p>
    <w:p w14:paraId="2A88D20D"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DEEFEA8" w14:textId="77777777" w:rsidR="001E6E63" w:rsidRPr="00C765D8" w:rsidRDefault="001E6E63" w:rsidP="003A2715">
      <w:pPr>
        <w:spacing w:line="276" w:lineRule="auto"/>
        <w:ind w:firstLine="708"/>
        <w:jc w:val="both"/>
        <w:rPr>
          <w:rFonts w:ascii="AytoRoquetas Light Condensed" w:hAnsi="AytoRoquetas Light Condensed"/>
          <w:b/>
          <w:bCs/>
          <w:i/>
          <w:iCs/>
          <w:color w:val="auto"/>
          <w:sz w:val="20"/>
          <w:szCs w:val="20"/>
        </w:rPr>
      </w:pPr>
      <w:r w:rsidRPr="00C765D8">
        <w:rPr>
          <w:rFonts w:ascii="AytoRoquetas Light Condensed" w:hAnsi="AytoRoquetas Light Condensed"/>
          <w:i/>
          <w:iCs/>
          <w:color w:val="auto"/>
          <w:sz w:val="20"/>
          <w:szCs w:val="20"/>
        </w:rPr>
        <w:t xml:space="preserve">Por lo que, </w:t>
      </w:r>
      <w:r w:rsidRPr="00C765D8">
        <w:rPr>
          <w:rFonts w:ascii="AytoRoquetas Light Condensed" w:hAnsi="AytoRoquetas Light Condensed"/>
          <w:b/>
          <w:bCs/>
          <w:i/>
          <w:iCs/>
          <w:color w:val="auto"/>
          <w:sz w:val="20"/>
          <w:szCs w:val="20"/>
        </w:rPr>
        <w:t>el ultimo coste de servicio aprobado para la EDAR de El Ejido es el correspondiente al ejercicio 2018 poniendo de manifiesto un Coste Total de Explotación por importe de 2.083.812,50€.</w:t>
      </w:r>
    </w:p>
    <w:p w14:paraId="34AC6D3E"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5E7A0D0"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6</w:t>
      </w:r>
      <w:r w:rsidRPr="00C765D8">
        <w:rPr>
          <w:rFonts w:ascii="AytoRoquetas Light Condensed" w:hAnsi="AytoRoquetas Light Condensed"/>
          <w:i/>
          <w:iCs/>
          <w:color w:val="auto"/>
          <w:sz w:val="20"/>
          <w:szCs w:val="20"/>
        </w:rPr>
        <w:t xml:space="preserve">. El 5 de agosto de 2021 se publicó en el BOP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32113BBB" w14:textId="77777777" w:rsidR="001E6E63" w:rsidRPr="00C765D8" w:rsidRDefault="001E6E63" w:rsidP="003A2715">
      <w:pPr>
        <w:spacing w:line="276" w:lineRule="auto"/>
        <w:jc w:val="both"/>
        <w:rPr>
          <w:rFonts w:ascii="AytoRoquetas Light Condensed" w:hAnsi="AytoRoquetas Light Condensed"/>
          <w:i/>
          <w:iCs/>
          <w:color w:val="auto"/>
          <w:sz w:val="20"/>
          <w:szCs w:val="20"/>
        </w:rPr>
      </w:pPr>
    </w:p>
    <w:p w14:paraId="5A2D4B8D"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7</w:t>
      </w:r>
      <w:r w:rsidRPr="00C765D8">
        <w:rPr>
          <w:rFonts w:ascii="AytoRoquetas Light Condensed" w:hAnsi="AytoRoquetas Light Condensed"/>
          <w:i/>
          <w:iCs/>
          <w:color w:val="auto"/>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16B8392A"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p>
    <w:p w14:paraId="3475CB0A" w14:textId="77777777" w:rsidR="001E6E63" w:rsidRPr="00C765D8" w:rsidRDefault="001E6E63" w:rsidP="003A2715">
      <w:pPr>
        <w:spacing w:line="276" w:lineRule="auto"/>
        <w:ind w:firstLine="708"/>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A los antecedentes descritos resultan de aplicación los siguientes</w:t>
      </w:r>
    </w:p>
    <w:p w14:paraId="25FAFCC0"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28BF1B7B"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 xml:space="preserve">8. </w:t>
      </w:r>
      <w:r w:rsidRPr="00C765D8">
        <w:rPr>
          <w:rFonts w:ascii="AytoRoquetas Light Condensed" w:hAnsi="AytoRoquetas Light Condensed"/>
          <w:i/>
          <w:iCs/>
          <w:color w:val="auto"/>
          <w:sz w:val="20"/>
          <w:szCs w:val="20"/>
        </w:rPr>
        <w:t xml:space="preserve">Consta en el expediente informe del técnico adscrito al Consorcio de fecha 31 de octubre de 2023, notificado a UTE DEPURACION PONIENTE ALMERIENSE SA, en trámite de audiencia, el 11 de noviembre de 2023 (RS </w:t>
      </w:r>
      <w:proofErr w:type="spellStart"/>
      <w:r w:rsidRPr="00C765D8">
        <w:rPr>
          <w:rFonts w:ascii="AytoRoquetas Light Condensed" w:hAnsi="AytoRoquetas Light Condensed"/>
          <w:i/>
          <w:iCs/>
          <w:color w:val="auto"/>
          <w:sz w:val="20"/>
          <w:szCs w:val="20"/>
        </w:rPr>
        <w:t>nº</w:t>
      </w:r>
      <w:proofErr w:type="spellEnd"/>
      <w:r w:rsidRPr="00C765D8">
        <w:rPr>
          <w:rFonts w:ascii="AytoRoquetas Light Condensed" w:hAnsi="AytoRoquetas Light Condensed"/>
          <w:i/>
          <w:iCs/>
          <w:color w:val="auto"/>
          <w:sz w:val="20"/>
          <w:szCs w:val="20"/>
        </w:rPr>
        <w:t xml:space="preserve"> 134 de 31 de octubre) en el que se propone:</w:t>
      </w:r>
    </w:p>
    <w:p w14:paraId="468E0D55" w14:textId="77777777" w:rsidR="001E6E63" w:rsidRPr="00C765D8" w:rsidRDefault="001E6E63" w:rsidP="003A2715">
      <w:pPr>
        <w:spacing w:line="276" w:lineRule="auto"/>
        <w:ind w:left="709" w:right="70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52A252F0" w14:textId="77777777" w:rsidR="001E6E63" w:rsidRPr="00C765D8" w:rsidRDefault="001E6E63" w:rsidP="003A2715">
      <w:pPr>
        <w:spacing w:line="276" w:lineRule="auto"/>
        <w:ind w:left="709" w:right="70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2º. Desestimar la revisión de las tarifas pretendida por UTE DEPURACIÓN PONIENTE ALMERIENSE SA al no existir motivo que la justifique.</w:t>
      </w:r>
    </w:p>
    <w:p w14:paraId="3854B1F5" w14:textId="77777777" w:rsidR="001E6E63" w:rsidRPr="00C765D8" w:rsidRDefault="001E6E63" w:rsidP="003A2715">
      <w:pPr>
        <w:spacing w:line="276" w:lineRule="auto"/>
        <w:ind w:left="709" w:right="707"/>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243BC5A5" w14:textId="77777777" w:rsidR="001E6E63" w:rsidRPr="00C765D8" w:rsidRDefault="001E6E63" w:rsidP="003A2715">
      <w:pPr>
        <w:spacing w:line="276" w:lineRule="auto"/>
        <w:ind w:firstLine="709"/>
        <w:contextualSpacing/>
        <w:jc w:val="both"/>
        <w:rPr>
          <w:rFonts w:ascii="AytoRoquetas Light Condensed" w:hAnsi="AytoRoquetas Light Condensed"/>
          <w:b/>
          <w:bCs/>
          <w:i/>
          <w:iCs/>
          <w:color w:val="auto"/>
          <w:sz w:val="20"/>
          <w:szCs w:val="20"/>
        </w:rPr>
      </w:pPr>
    </w:p>
    <w:p w14:paraId="241A02EA"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9.</w:t>
      </w:r>
      <w:r w:rsidRPr="00C765D8">
        <w:rPr>
          <w:rFonts w:ascii="AytoRoquetas Light Condensed" w:hAnsi="AytoRoquetas Light Condensed"/>
          <w:i/>
          <w:iCs/>
          <w:color w:val="auto"/>
          <w:sz w:val="20"/>
          <w:szCs w:val="20"/>
        </w:rPr>
        <w:t xml:space="preserve"> UTE DEPURACION PONIENTE ALMERIENSE SA no ha presentado alegaciones ni ha aportado otros documentos al expediente.</w:t>
      </w:r>
    </w:p>
    <w:p w14:paraId="14EE98C9"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20681F54"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i/>
          <w:iCs/>
          <w:color w:val="auto"/>
          <w:sz w:val="20"/>
          <w:szCs w:val="20"/>
        </w:rPr>
        <w:t xml:space="preserve">A los antecedentes descritos resultan de aplicación los siguientes </w:t>
      </w:r>
    </w:p>
    <w:p w14:paraId="558697DB" w14:textId="77777777" w:rsidR="001E6E63" w:rsidRPr="00C765D8" w:rsidRDefault="001E6E63" w:rsidP="003A2715">
      <w:pPr>
        <w:spacing w:line="276" w:lineRule="auto"/>
        <w:contextualSpacing/>
        <w:jc w:val="both"/>
        <w:rPr>
          <w:rFonts w:ascii="AytoRoquetas Light Condensed" w:hAnsi="AytoRoquetas Light Condensed"/>
          <w:i/>
          <w:iCs/>
          <w:color w:val="auto"/>
          <w:sz w:val="20"/>
          <w:szCs w:val="20"/>
        </w:rPr>
      </w:pPr>
    </w:p>
    <w:p w14:paraId="277C8B32" w14:textId="77777777" w:rsidR="001E6E63" w:rsidRPr="00C765D8" w:rsidRDefault="001E6E63" w:rsidP="003A2715">
      <w:pPr>
        <w:spacing w:line="276" w:lineRule="auto"/>
        <w:contextualSpacing/>
        <w:jc w:val="both"/>
        <w:rPr>
          <w:rFonts w:ascii="AytoRoquetas Light Condensed" w:hAnsi="AytoRoquetas Light Condensed"/>
          <w:i/>
          <w:iCs/>
          <w:color w:val="auto"/>
          <w:sz w:val="20"/>
          <w:szCs w:val="20"/>
        </w:rPr>
      </w:pPr>
    </w:p>
    <w:p w14:paraId="6FF4C072" w14:textId="77777777" w:rsidR="001E6E63" w:rsidRPr="00C765D8" w:rsidRDefault="001E6E63" w:rsidP="003A2715">
      <w:pPr>
        <w:spacing w:line="276" w:lineRule="auto"/>
        <w:contextualSpacing/>
        <w:jc w:val="center"/>
        <w:rPr>
          <w:rFonts w:ascii="AytoRoquetas Light Condensed" w:hAnsi="AytoRoquetas Light Condensed"/>
          <w:b/>
          <w:bCs/>
          <w:i/>
          <w:iCs/>
          <w:color w:val="auto"/>
          <w:sz w:val="20"/>
          <w:szCs w:val="20"/>
        </w:rPr>
      </w:pPr>
      <w:r w:rsidRPr="00C765D8">
        <w:rPr>
          <w:rFonts w:ascii="AytoRoquetas Light Condensed" w:hAnsi="AytoRoquetas Light Condensed"/>
          <w:b/>
          <w:bCs/>
          <w:i/>
          <w:iCs/>
          <w:color w:val="auto"/>
          <w:sz w:val="20"/>
          <w:szCs w:val="20"/>
        </w:rPr>
        <w:t>II. FUNDAMENTOS DE DERECHO</w:t>
      </w:r>
    </w:p>
    <w:p w14:paraId="1B87D9F7"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45C198A5"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b/>
          <w:bCs/>
          <w:i/>
          <w:iCs/>
          <w:color w:val="auto"/>
          <w:kern w:val="1"/>
          <w:sz w:val="20"/>
          <w:szCs w:val="20"/>
          <w:lang w:eastAsia="zh-CN" w:bidi="hi-IN"/>
        </w:rPr>
      </w:pPr>
      <w:r w:rsidRPr="00C765D8">
        <w:rPr>
          <w:rFonts w:ascii="AytoRoquetas Light Condensed" w:eastAsiaTheme="minorEastAsia" w:hAnsi="AytoRoquetas Light Condensed" w:cs="Tahoma"/>
          <w:b/>
          <w:bCs/>
          <w:i/>
          <w:iCs/>
          <w:color w:val="auto"/>
          <w:kern w:val="1"/>
          <w:sz w:val="20"/>
          <w:szCs w:val="20"/>
          <w:lang w:eastAsia="zh-CN" w:bidi="hi-IN"/>
        </w:rPr>
        <w:t>1. Marco Jurídico Regulador.</w:t>
      </w:r>
    </w:p>
    <w:p w14:paraId="2F09C976"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25826D57"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17A9624C"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C765D8">
        <w:rPr>
          <w:rFonts w:ascii="AytoRoquetas Light Condensed" w:eastAsiaTheme="minorEastAsia" w:hAnsi="AytoRoquetas Light Condensed" w:cs="Tahoma"/>
          <w:i/>
          <w:iCs/>
          <w:color w:val="auto"/>
          <w:kern w:val="1"/>
          <w:sz w:val="20"/>
          <w:szCs w:val="20"/>
          <w:lang w:eastAsia="zh-CN" w:bidi="hi-IN"/>
        </w:rPr>
        <w:t>Clausulas</w:t>
      </w:r>
      <w:proofErr w:type="spellEnd"/>
      <w:r w:rsidRPr="00C765D8">
        <w:rPr>
          <w:rFonts w:ascii="AytoRoquetas Light Condensed" w:eastAsiaTheme="minorEastAsia" w:hAnsi="AytoRoquetas Light Condensed" w:cs="Tahoma"/>
          <w:i/>
          <w:iCs/>
          <w:color w:val="auto"/>
          <w:kern w:val="1"/>
          <w:sz w:val="20"/>
          <w:szCs w:val="20"/>
          <w:lang w:eastAsia="zh-CN" w:bidi="hi-IN"/>
        </w:rPr>
        <w:t xml:space="preserve"> Administrativas Particulares del presente contrato de concesión de servicio, sin perjuicio de la sucesión de normas de carácter administrativo, esto es:</w:t>
      </w:r>
    </w:p>
    <w:p w14:paraId="582CC038"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-Pliego de Cláusulas Administrativas Particulares.</w:t>
      </w:r>
    </w:p>
    <w:p w14:paraId="47D7108A"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-Pliego de Prescripciones Técnicas Particulares.</w:t>
      </w:r>
    </w:p>
    <w:p w14:paraId="20A26310"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10BF29F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-Texto Refundido de la Ley de Contratos de las Administraciones Publicas, aprobado por Real Decreto Legislativo 2/2000 de 16 de junio (TRLCAP)</w:t>
      </w:r>
    </w:p>
    <w:p w14:paraId="10BAAC3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-Ley 7/1985 de 02 de abril reguladora de las Bases del Régimen Local</w:t>
      </w:r>
    </w:p>
    <w:p w14:paraId="646CD979"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-Real Decreto Legislativo 781/1986, de 18 de abril, por el que se aprueba el texto refundido de las disposiciones legales vigentes en materia de Régimen Local.</w:t>
      </w:r>
    </w:p>
    <w:p w14:paraId="3EDFD298"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-Reglamento de Servicios de las Corporaciones Locales, aprobado por Decreto de fecha 17 de junio de 1955</w:t>
      </w:r>
    </w:p>
    <w:p w14:paraId="2B9EF0A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0B84066D"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-Normativa pública de naturaleza ambiental aplicable al régimen de aguas, depuración y vertido al DPH y DPMT</w:t>
      </w:r>
    </w:p>
    <w:p w14:paraId="62F7347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40A40A1A"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-Ordenanza de Prestación Patrimonial de carácter </w:t>
      </w:r>
      <w:proofErr w:type="spellStart"/>
      <w:r w:rsidRPr="00C765D8">
        <w:rPr>
          <w:rFonts w:ascii="AytoRoquetas Light Condensed" w:eastAsiaTheme="minorEastAsia" w:hAnsi="AytoRoquetas Light Condensed" w:cs="Tahoma"/>
          <w:i/>
          <w:iCs/>
          <w:color w:val="auto"/>
          <w:kern w:val="1"/>
          <w:sz w:val="20"/>
          <w:szCs w:val="20"/>
          <w:lang w:eastAsia="zh-CN" w:bidi="hi-IN"/>
        </w:rPr>
        <w:t>publico</w:t>
      </w:r>
      <w:proofErr w:type="spellEnd"/>
      <w:r w:rsidRPr="00C765D8">
        <w:rPr>
          <w:rFonts w:ascii="AytoRoquetas Light Condensed" w:eastAsiaTheme="minorEastAsia" w:hAnsi="AytoRoquetas Light Condensed" w:cs="Tahoma"/>
          <w:i/>
          <w:iCs/>
          <w:color w:val="auto"/>
          <w:kern w:val="1"/>
          <w:sz w:val="20"/>
          <w:szCs w:val="20"/>
          <w:lang w:eastAsia="zh-CN" w:bidi="hi-IN"/>
        </w:rPr>
        <w:t xml:space="preserve"> no tributaria por el Servicio de Depuración de Aguas residuales del Consorcio.</w:t>
      </w:r>
    </w:p>
    <w:p w14:paraId="7024579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3D422FE0"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b/>
          <w:bCs/>
          <w:i/>
          <w:iCs/>
          <w:color w:val="auto"/>
          <w:kern w:val="1"/>
          <w:sz w:val="20"/>
          <w:szCs w:val="20"/>
          <w:lang w:eastAsia="zh-CN" w:bidi="hi-IN"/>
        </w:rPr>
        <w:t>2</w:t>
      </w:r>
      <w:r w:rsidRPr="00C765D8">
        <w:rPr>
          <w:rFonts w:ascii="AytoRoquetas Light Condensed" w:eastAsiaTheme="minorEastAsia" w:hAnsi="AytoRoquetas Light Condensed" w:cs="Tahoma"/>
          <w:i/>
          <w:iCs/>
          <w:color w:val="auto"/>
          <w:kern w:val="1"/>
          <w:sz w:val="20"/>
          <w:szCs w:val="20"/>
          <w:lang w:eastAsia="zh-CN" w:bidi="hi-IN"/>
        </w:rPr>
        <w:t>.</w:t>
      </w:r>
      <w:r w:rsidRPr="00C765D8">
        <w:rPr>
          <w:rFonts w:ascii="AytoRoquetas Light Condensed" w:eastAsiaTheme="minorEastAsia" w:hAnsi="AytoRoquetas Light Condensed" w:cs="Tahoma"/>
          <w:b/>
          <w:bCs/>
          <w:i/>
          <w:iCs/>
          <w:color w:val="auto"/>
          <w:kern w:val="1"/>
          <w:sz w:val="20"/>
          <w:szCs w:val="20"/>
          <w:lang w:eastAsia="zh-CN" w:bidi="hi-IN"/>
        </w:rPr>
        <w:t xml:space="preserve"> Revisión de Precios Ordinaria</w:t>
      </w:r>
      <w:r w:rsidRPr="00C765D8">
        <w:rPr>
          <w:rFonts w:ascii="AytoRoquetas Light Condensed" w:eastAsiaTheme="minorEastAsia" w:hAnsi="AytoRoquetas Light Condensed" w:cs="Tahoma"/>
          <w:i/>
          <w:iCs/>
          <w:color w:val="auto"/>
          <w:kern w:val="1"/>
          <w:sz w:val="20"/>
          <w:szCs w:val="20"/>
          <w:lang w:eastAsia="zh-CN" w:bidi="hi-IN"/>
        </w:rPr>
        <w:t xml:space="preserve">. </w:t>
      </w:r>
    </w:p>
    <w:p w14:paraId="2F33785F"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649D9FBD"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0E05FD97"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16DE3ADD"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6684DBD1"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11F1CF39"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04A77F93"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Añadiendo el art. 104 del mismo cuerpo normativo en relación al sistema de revisión de precios lo siguiente: “1.</w:t>
      </w:r>
      <w:r w:rsidRPr="00C765D8">
        <w:rPr>
          <w:rFonts w:ascii="AytoRoquetas Light Condensed" w:eastAsiaTheme="minorEastAsia" w:hAnsi="AytoRoquetas Light Condensed" w:cs="Tahoma"/>
          <w:i/>
          <w:iCs/>
          <w:color w:val="auto"/>
          <w:kern w:val="1"/>
          <w:sz w:val="20"/>
          <w:szCs w:val="20"/>
          <w:lang w:eastAsia="zh-CN" w:bidi="hi-IN"/>
        </w:rPr>
        <w:t> </w:t>
      </w:r>
      <w:r w:rsidRPr="00C765D8">
        <w:rPr>
          <w:rFonts w:ascii="AytoRoquetas Light Condensed" w:eastAsiaTheme="minorEastAsia" w:hAnsi="AytoRoquetas Light Condensed" w:cs="Tahoma"/>
          <w:i/>
          <w:iCs/>
          <w:color w:val="auto"/>
          <w:kern w:val="1"/>
          <w:sz w:val="20"/>
          <w:szCs w:val="20"/>
          <w:lang w:eastAsia="zh-CN" w:bidi="hi-IN"/>
        </w:rPr>
        <w:t>La revisión de precios se llevará a cabo mediante los índices o fórmulas de carácter oficial que determine el órgano de contratación. […] 3.</w:t>
      </w:r>
      <w:r w:rsidRPr="00C765D8">
        <w:rPr>
          <w:rFonts w:ascii="AytoRoquetas Light Condensed" w:eastAsiaTheme="minorEastAsia" w:hAnsi="AytoRoquetas Light Condensed" w:cs="Tahoma"/>
          <w:i/>
          <w:iCs/>
          <w:color w:val="auto"/>
          <w:kern w:val="1"/>
          <w:sz w:val="20"/>
          <w:szCs w:val="20"/>
          <w:lang w:eastAsia="zh-CN" w:bidi="hi-IN"/>
        </w:rPr>
        <w:t> </w:t>
      </w:r>
      <w:r w:rsidRPr="00C765D8">
        <w:rPr>
          <w:rFonts w:ascii="AytoRoquetas Light Condensed" w:eastAsiaTheme="minorEastAsia" w:hAnsi="AytoRoquetas Light Condensed" w:cs="Tahoma"/>
          <w:i/>
          <w:iCs/>
          <w:color w:val="auto"/>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28D5D0EB"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2DBC88C9"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Tratándose de un procedimiento negociado, la fecha que ha de tenerse en cuenta para la revisión de precios es la de la adjudicación, esto es, el 21 de mayo de 2002.</w:t>
      </w:r>
    </w:p>
    <w:p w14:paraId="34D8507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699325EA"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4D226F8D"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3D1E637E"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51DBA87F"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72DBF42A"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Por su parte, la cláusula 12.1 del PPT establece que “La revisión ordinaria de los costes del Servicio se realizará anualmente de acuerdo con la descomposición de precios que el adjudicatario haya ofertado según el desglose indicado en el apartado 3-Resumen, del Anexo </w:t>
      </w:r>
      <w:proofErr w:type="spellStart"/>
      <w:r w:rsidRPr="00C765D8">
        <w:rPr>
          <w:rFonts w:ascii="AytoRoquetas Light Condensed" w:eastAsiaTheme="minorEastAsia" w:hAnsi="AytoRoquetas Light Condensed" w:cs="Tahoma"/>
          <w:i/>
          <w:iCs/>
          <w:color w:val="auto"/>
          <w:kern w:val="1"/>
          <w:sz w:val="20"/>
          <w:szCs w:val="20"/>
          <w:lang w:eastAsia="zh-CN" w:bidi="hi-IN"/>
        </w:rPr>
        <w:t>nº</w:t>
      </w:r>
      <w:proofErr w:type="spellEnd"/>
      <w:r w:rsidRPr="00C765D8">
        <w:rPr>
          <w:rFonts w:ascii="AytoRoquetas Light Condensed" w:eastAsiaTheme="minorEastAsia" w:hAnsi="AytoRoquetas Light Condensed" w:cs="Tahoma"/>
          <w:i/>
          <w:iCs/>
          <w:color w:val="auto"/>
          <w:kern w:val="1"/>
          <w:sz w:val="20"/>
          <w:szCs w:val="20"/>
          <w:lang w:eastAsia="zh-CN" w:bidi="hi-IN"/>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7B32DBE7"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692B1571"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34E278E0"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6F4407A2"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1FE5BF06"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4BDE15AE"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21F29F83"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73DE1C42"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2AEF0E9B"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30102940"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770B4707"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b/>
          <w:bCs/>
          <w:i/>
          <w:iCs/>
          <w:color w:val="auto"/>
          <w:kern w:val="1"/>
          <w:sz w:val="20"/>
          <w:szCs w:val="20"/>
          <w:lang w:eastAsia="zh-CN" w:bidi="hi-IN"/>
        </w:rPr>
      </w:pPr>
    </w:p>
    <w:p w14:paraId="06B0BC07"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b/>
          <w:bCs/>
          <w:i/>
          <w:iCs/>
          <w:color w:val="auto"/>
          <w:kern w:val="1"/>
          <w:sz w:val="20"/>
          <w:szCs w:val="20"/>
          <w:lang w:eastAsia="zh-CN" w:bidi="hi-IN"/>
        </w:rPr>
        <w:t>3</w:t>
      </w:r>
      <w:r w:rsidRPr="00C765D8">
        <w:rPr>
          <w:rFonts w:ascii="AytoRoquetas Light Condensed" w:eastAsiaTheme="minorEastAsia" w:hAnsi="AytoRoquetas Light Condensed" w:cs="Tahoma"/>
          <w:i/>
          <w:iCs/>
          <w:color w:val="auto"/>
          <w:kern w:val="1"/>
          <w:sz w:val="20"/>
          <w:szCs w:val="20"/>
          <w:lang w:eastAsia="zh-CN" w:bidi="hi-IN"/>
        </w:rPr>
        <w:t xml:space="preserve">.  </w:t>
      </w:r>
      <w:r w:rsidRPr="00C765D8">
        <w:rPr>
          <w:rFonts w:ascii="AytoRoquetas Light Condensed" w:eastAsiaTheme="minorEastAsia" w:hAnsi="AytoRoquetas Light Condensed" w:cs="Tahoma"/>
          <w:b/>
          <w:bCs/>
          <w:i/>
          <w:iCs/>
          <w:color w:val="auto"/>
          <w:kern w:val="1"/>
          <w:sz w:val="20"/>
          <w:szCs w:val="20"/>
          <w:lang w:eastAsia="zh-CN" w:bidi="hi-IN"/>
        </w:rPr>
        <w:t>Revisión de tarifas</w:t>
      </w:r>
      <w:r w:rsidRPr="00C765D8">
        <w:rPr>
          <w:rFonts w:ascii="AytoRoquetas Light Condensed" w:eastAsiaTheme="minorEastAsia" w:hAnsi="AytoRoquetas Light Condensed" w:cs="Tahoma"/>
          <w:i/>
          <w:iCs/>
          <w:color w:val="auto"/>
          <w:kern w:val="1"/>
          <w:sz w:val="20"/>
          <w:szCs w:val="20"/>
          <w:lang w:eastAsia="zh-CN" w:bidi="hi-IN"/>
        </w:rPr>
        <w:t>.</w:t>
      </w:r>
    </w:p>
    <w:p w14:paraId="4529FBFC"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76B4C929"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10962933"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C765D8">
        <w:rPr>
          <w:rFonts w:ascii="AytoRoquetas Light Condensed" w:eastAsiaTheme="minorEastAsia" w:hAnsi="AytoRoquetas Light Condensed" w:cs="Tahoma"/>
          <w:i/>
          <w:iCs/>
          <w:color w:val="auto"/>
          <w:kern w:val="1"/>
          <w:sz w:val="20"/>
          <w:szCs w:val="20"/>
          <w:u w:val="single"/>
          <w:lang w:eastAsia="zh-CN" w:bidi="hi-IN"/>
        </w:rPr>
        <w:t>cuando proceda</w:t>
      </w:r>
      <w:r w:rsidRPr="00C765D8">
        <w:rPr>
          <w:rFonts w:ascii="AytoRoquetas Light Condensed" w:eastAsiaTheme="minorEastAsia" w:hAnsi="AytoRoquetas Light Condensed" w:cs="Tahoma"/>
          <w:i/>
          <w:iCs/>
          <w:color w:val="auto"/>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6BB75461" w14:textId="77777777" w:rsidR="001E6E63" w:rsidRPr="00C765D8" w:rsidRDefault="001E6E63" w:rsidP="003A2715">
      <w:pPr>
        <w:autoSpaceDE w:val="0"/>
        <w:autoSpaceDN w:val="0"/>
        <w:adjustRightInd w:val="0"/>
        <w:spacing w:line="276" w:lineRule="auto"/>
        <w:jc w:val="both"/>
        <w:rPr>
          <w:rFonts w:ascii="AytoRoquetas Light Condensed" w:eastAsiaTheme="minorEastAsia" w:hAnsi="AytoRoquetas Light Condensed" w:cs="Tahoma"/>
          <w:i/>
          <w:iCs/>
          <w:color w:val="auto"/>
          <w:kern w:val="1"/>
          <w:sz w:val="20"/>
          <w:szCs w:val="20"/>
          <w:lang w:eastAsia="zh-CN" w:bidi="hi-IN"/>
        </w:rPr>
      </w:pPr>
    </w:p>
    <w:p w14:paraId="732CF8AF"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1F4D3DB3"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p>
    <w:p w14:paraId="7144B3B2" w14:textId="77777777" w:rsidR="001E6E63" w:rsidRPr="00C765D8" w:rsidRDefault="001E6E63" w:rsidP="003A2715">
      <w:pPr>
        <w:autoSpaceDE w:val="0"/>
        <w:autoSpaceDN w:val="0"/>
        <w:adjustRightInd w:val="0"/>
        <w:spacing w:line="276" w:lineRule="auto"/>
        <w:ind w:firstLine="708"/>
        <w:jc w:val="both"/>
        <w:rPr>
          <w:rFonts w:ascii="AytoRoquetas Light Condensed" w:eastAsiaTheme="minorEastAsia" w:hAnsi="AytoRoquetas Light Condensed" w:cs="Tahoma"/>
          <w:i/>
          <w:iCs/>
          <w:color w:val="auto"/>
          <w:kern w:val="1"/>
          <w:sz w:val="20"/>
          <w:szCs w:val="20"/>
          <w:lang w:eastAsia="zh-CN" w:bidi="hi-IN"/>
        </w:rPr>
      </w:pPr>
      <w:r w:rsidRPr="00C765D8">
        <w:rPr>
          <w:rFonts w:ascii="AytoRoquetas Light Condensed" w:eastAsiaTheme="minorEastAsia" w:hAnsi="AytoRoquetas Light Condensed" w:cs="Tahoma"/>
          <w:i/>
          <w:iCs/>
          <w:color w:val="auto"/>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73AEB24A"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0FFAC030" w14:textId="77777777" w:rsidR="001E6E63" w:rsidRPr="00C765D8" w:rsidRDefault="001E6E63" w:rsidP="003A2715">
      <w:pPr>
        <w:spacing w:line="276" w:lineRule="auto"/>
        <w:ind w:firstLine="709"/>
        <w:contextualSpacing/>
        <w:jc w:val="both"/>
        <w:rPr>
          <w:rFonts w:ascii="AytoRoquetas Light Condensed" w:hAnsi="AytoRoquetas Light Condensed"/>
          <w:b/>
          <w:bCs/>
          <w:i/>
          <w:iCs/>
          <w:color w:val="auto"/>
          <w:sz w:val="20"/>
          <w:szCs w:val="20"/>
        </w:rPr>
      </w:pPr>
      <w:r w:rsidRPr="00C765D8">
        <w:rPr>
          <w:rFonts w:ascii="AytoRoquetas Light Condensed" w:hAnsi="AytoRoquetas Light Condensed"/>
          <w:i/>
          <w:iCs/>
          <w:color w:val="auto"/>
          <w:sz w:val="20"/>
          <w:szCs w:val="20"/>
        </w:rPr>
        <w:t xml:space="preserve">Por cuanto antecede y de conformidad con lo establecido en el artículo 11 de los Estatutos del CIAP (BOJA número 27 de 7 de febrero de 2013), el </w:t>
      </w:r>
      <w:proofErr w:type="gramStart"/>
      <w:r w:rsidRPr="00C765D8">
        <w:rPr>
          <w:rFonts w:ascii="AytoRoquetas Light Condensed" w:hAnsi="AytoRoquetas Light Condensed"/>
          <w:i/>
          <w:iCs/>
          <w:color w:val="auto"/>
          <w:sz w:val="20"/>
          <w:szCs w:val="20"/>
        </w:rPr>
        <w:t>Presidente</w:t>
      </w:r>
      <w:proofErr w:type="gramEnd"/>
      <w:r w:rsidRPr="00C765D8">
        <w:rPr>
          <w:rFonts w:ascii="AytoRoquetas Light Condensed" w:hAnsi="AytoRoquetas Light Condensed"/>
          <w:i/>
          <w:iCs/>
          <w:color w:val="auto"/>
          <w:sz w:val="20"/>
          <w:szCs w:val="20"/>
        </w:rPr>
        <w:t xml:space="preserve"> del Consorcio de Gestión de los Servicios Integrados de Abastecimiento de Aguas y Saneamiento del Poniente Almeriense eleva a la Junta General la siguiente </w:t>
      </w:r>
      <w:r w:rsidRPr="00C765D8">
        <w:rPr>
          <w:rFonts w:ascii="AytoRoquetas Light Condensed" w:hAnsi="AytoRoquetas Light Condensed"/>
          <w:b/>
          <w:bCs/>
          <w:i/>
          <w:iCs/>
          <w:color w:val="auto"/>
          <w:sz w:val="20"/>
          <w:szCs w:val="20"/>
        </w:rPr>
        <w:t>PROPUESTA DE ACUERDO:</w:t>
      </w:r>
    </w:p>
    <w:p w14:paraId="21ABBC4B" w14:textId="77777777" w:rsidR="001E6E63" w:rsidRPr="00C765D8" w:rsidRDefault="001E6E63" w:rsidP="003A2715">
      <w:pPr>
        <w:spacing w:line="276" w:lineRule="auto"/>
        <w:ind w:firstLine="709"/>
        <w:contextualSpacing/>
        <w:jc w:val="both"/>
        <w:rPr>
          <w:rFonts w:ascii="AytoRoquetas Light Condensed" w:hAnsi="AytoRoquetas Light Condensed"/>
          <w:b/>
          <w:bCs/>
          <w:i/>
          <w:iCs/>
          <w:color w:val="auto"/>
          <w:sz w:val="20"/>
          <w:szCs w:val="20"/>
        </w:rPr>
      </w:pPr>
    </w:p>
    <w:p w14:paraId="54634E54"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1º.</w:t>
      </w:r>
      <w:r w:rsidRPr="00C765D8">
        <w:rPr>
          <w:rFonts w:ascii="AytoRoquetas Light Condensed" w:hAnsi="AytoRoquetas Light Condensed"/>
          <w:i/>
          <w:iCs/>
          <w:color w:val="auto"/>
          <w:sz w:val="20"/>
          <w:szCs w:val="20"/>
        </w:rPr>
        <w:t xml:space="preserve">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00C0D87E"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013E0370"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2º.</w:t>
      </w:r>
      <w:r w:rsidRPr="00C765D8">
        <w:rPr>
          <w:rFonts w:ascii="AytoRoquetas Light Condensed" w:hAnsi="AytoRoquetas Light Condensed"/>
          <w:i/>
          <w:iCs/>
          <w:color w:val="auto"/>
          <w:sz w:val="20"/>
          <w:szCs w:val="20"/>
        </w:rPr>
        <w:t xml:space="preserve"> Desestimar la revisión de las tarifas pretendida por UTE DEPURACIÓN PONIENTE ALMERIENSE SA al no existir motivo que la justifique.</w:t>
      </w:r>
    </w:p>
    <w:p w14:paraId="431692DD" w14:textId="77777777"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p>
    <w:p w14:paraId="540D0FF2" w14:textId="4F0E5045" w:rsidR="001E6E63" w:rsidRPr="00C765D8" w:rsidRDefault="001E6E63" w:rsidP="003A2715">
      <w:pPr>
        <w:spacing w:line="276" w:lineRule="auto"/>
        <w:ind w:firstLine="709"/>
        <w:contextualSpacing/>
        <w:jc w:val="both"/>
        <w:rPr>
          <w:rFonts w:ascii="AytoRoquetas Light Condensed" w:hAnsi="AytoRoquetas Light Condensed"/>
          <w:i/>
          <w:iCs/>
          <w:color w:val="auto"/>
          <w:sz w:val="20"/>
          <w:szCs w:val="20"/>
        </w:rPr>
      </w:pPr>
      <w:r w:rsidRPr="00C765D8">
        <w:rPr>
          <w:rFonts w:ascii="AytoRoquetas Light Condensed" w:hAnsi="AytoRoquetas Light Condensed"/>
          <w:b/>
          <w:bCs/>
          <w:i/>
          <w:iCs/>
          <w:color w:val="auto"/>
          <w:sz w:val="20"/>
          <w:szCs w:val="20"/>
        </w:rPr>
        <w:t xml:space="preserve">3º. </w:t>
      </w:r>
      <w:r w:rsidRPr="00C765D8">
        <w:rPr>
          <w:rFonts w:ascii="AytoRoquetas Light Condensed" w:hAnsi="AytoRoquetas Light Condensed"/>
          <w:i/>
          <w:iCs/>
          <w:color w:val="auto"/>
          <w:sz w:val="20"/>
          <w:szCs w:val="20"/>
        </w:rPr>
        <w:t>Notificar el presente acuerdo a UTE DEPURACIÓN PONIENTE ALMERIENSE SA, haciéndole saber de los medios de impugnación de los que dispone, así como de las circunstancias de tiempo, lugar y forma en que puede hacerlos valer.</w:t>
      </w:r>
      <w:r w:rsidR="00FC597F" w:rsidRPr="00C765D8">
        <w:rPr>
          <w:rFonts w:ascii="AytoRoquetas Light Condensed" w:hAnsi="AytoRoquetas Light Condensed"/>
          <w:i/>
          <w:iCs/>
          <w:color w:val="auto"/>
          <w:sz w:val="20"/>
          <w:szCs w:val="20"/>
        </w:rPr>
        <w:t>”</w:t>
      </w:r>
    </w:p>
    <w:p w14:paraId="239E0047" w14:textId="77777777" w:rsidR="00EF3955" w:rsidRPr="00C765D8" w:rsidRDefault="00EF3955" w:rsidP="003A2715">
      <w:pPr>
        <w:pStyle w:val="Textoindependiente"/>
        <w:spacing w:line="276" w:lineRule="auto"/>
        <w:rPr>
          <w:rFonts w:ascii="AytoRoquetas Light Condensed" w:hAnsi="AytoRoquetas Light Condensed"/>
          <w:b w:val="0"/>
          <w:bCs/>
          <w:sz w:val="22"/>
          <w:szCs w:val="22"/>
        </w:rPr>
      </w:pPr>
    </w:p>
    <w:p w14:paraId="6321BDE4" w14:textId="77777777" w:rsidR="00FC597F" w:rsidRPr="00C765D8" w:rsidRDefault="00FC597F" w:rsidP="003A2715">
      <w:pPr>
        <w:pStyle w:val="Default"/>
        <w:spacing w:line="276" w:lineRule="auto"/>
        <w:ind w:firstLine="1134"/>
        <w:jc w:val="both"/>
        <w:rPr>
          <w:rFonts w:ascii="AytoRoquetas Light Condensed" w:eastAsia="Georgia" w:hAnsi="AytoRoquetas Light Condensed" w:cs="Georgia"/>
          <w:color w:val="auto"/>
          <w:sz w:val="22"/>
          <w:szCs w:val="22"/>
          <w:lang w:val="es-ES_tradnl"/>
        </w:rPr>
      </w:pPr>
      <w:r w:rsidRPr="00C765D8">
        <w:rPr>
          <w:rFonts w:ascii="AytoRoquetas Light Condensed" w:eastAsia="Georgia" w:hAnsi="AytoRoquetas Light Condensed" w:cs="Georgia"/>
          <w:color w:val="auto"/>
          <w:sz w:val="22"/>
          <w:szCs w:val="22"/>
          <w:lang w:val="es-ES_tradnl"/>
        </w:rPr>
        <w:t xml:space="preserve">La JUNTA GENERAL ha resuelto aprobar la proposición en todos sus términos. </w:t>
      </w:r>
    </w:p>
    <w:p w14:paraId="628A596C" w14:textId="77777777" w:rsidR="00FC597F" w:rsidRPr="00C765D8" w:rsidRDefault="00FC597F" w:rsidP="003A2715">
      <w:pPr>
        <w:pStyle w:val="Textoindependiente"/>
        <w:spacing w:line="276" w:lineRule="auto"/>
        <w:rPr>
          <w:rFonts w:ascii="AytoRoquetas Light Condensed" w:hAnsi="AytoRoquetas Light Condensed"/>
          <w:b w:val="0"/>
          <w:bCs/>
          <w:sz w:val="22"/>
          <w:szCs w:val="22"/>
        </w:rPr>
      </w:pPr>
    </w:p>
    <w:p w14:paraId="006635CB" w14:textId="77777777" w:rsidR="004A5021" w:rsidRPr="00C765D8" w:rsidRDefault="004A5021" w:rsidP="003A2715">
      <w:pPr>
        <w:pStyle w:val="Textodebloque"/>
        <w:spacing w:after="0" w:line="276" w:lineRule="auto"/>
        <w:ind w:left="0" w:right="0" w:firstLine="0"/>
        <w:rPr>
          <w:rFonts w:ascii="AytoRoquetas Light Condensed" w:hAnsi="AytoRoquetas Light Condensed"/>
          <w:bCs/>
          <w:color w:val="auto"/>
          <w:sz w:val="22"/>
          <w:szCs w:val="22"/>
        </w:rPr>
      </w:pPr>
    </w:p>
    <w:p w14:paraId="5E65C0E3" w14:textId="77777777" w:rsidR="00EB2602" w:rsidRPr="00C765D8" w:rsidRDefault="00EB2602" w:rsidP="003A2715">
      <w:pPr>
        <w:pStyle w:val="Textodebloque"/>
        <w:spacing w:after="0" w:line="276" w:lineRule="auto"/>
        <w:ind w:left="0" w:right="0" w:firstLine="0"/>
        <w:rPr>
          <w:rFonts w:ascii="AytoRoquetas Light Condensed" w:hAnsi="AytoRoquetas Light Condensed"/>
          <w:bCs/>
          <w:color w:val="auto"/>
          <w:sz w:val="22"/>
          <w:szCs w:val="22"/>
        </w:rPr>
      </w:pPr>
    </w:p>
    <w:p w14:paraId="0CD0890C" w14:textId="553047B9" w:rsidR="0089233F" w:rsidRPr="00C765D8" w:rsidRDefault="0089233F" w:rsidP="003A2715">
      <w:pPr>
        <w:pStyle w:val="FreeForm"/>
        <w:spacing w:line="276" w:lineRule="auto"/>
        <w:ind w:firstLine="708"/>
        <w:jc w:val="both"/>
        <w:rPr>
          <w:rFonts w:ascii="AytoRoquetas Light Condensed" w:hAnsi="AytoRoquetas Light Condensed"/>
          <w:b/>
          <w:color w:val="auto"/>
          <w:sz w:val="22"/>
          <w:szCs w:val="22"/>
          <w:lang w:val="es-ES_tradnl"/>
        </w:rPr>
      </w:pPr>
      <w:r w:rsidRPr="00C765D8">
        <w:rPr>
          <w:rFonts w:ascii="AytoRoquetas Light Condensed" w:hAnsi="AytoRoquetas Light Condensed"/>
          <w:b/>
          <w:color w:val="auto"/>
          <w:sz w:val="22"/>
          <w:szCs w:val="22"/>
          <w:lang w:val="es-ES_tradnl"/>
        </w:rPr>
        <w:t xml:space="preserve">Y no habiendo más asuntos que tratar, siendo </w:t>
      </w:r>
      <w:r w:rsidR="007F5E9A" w:rsidRPr="00C765D8">
        <w:rPr>
          <w:rFonts w:ascii="AytoRoquetas Light Condensed" w:hAnsi="AytoRoquetas Light Condensed"/>
          <w:b/>
          <w:color w:val="auto"/>
          <w:sz w:val="22"/>
          <w:szCs w:val="22"/>
          <w:lang w:val="es-ES_tradnl"/>
        </w:rPr>
        <w:t>las diez</w:t>
      </w:r>
      <w:r w:rsidRPr="00C765D8">
        <w:rPr>
          <w:rFonts w:ascii="AytoRoquetas Light Condensed" w:hAnsi="AytoRoquetas Light Condensed"/>
          <w:b/>
          <w:color w:val="auto"/>
          <w:sz w:val="22"/>
          <w:szCs w:val="22"/>
          <w:lang w:val="es-ES_tradnl"/>
        </w:rPr>
        <w:t xml:space="preserve"> horas y veint</w:t>
      </w:r>
      <w:r w:rsidR="00D272A7" w:rsidRPr="00C765D8">
        <w:rPr>
          <w:rFonts w:ascii="AytoRoquetas Light Condensed" w:hAnsi="AytoRoquetas Light Condensed"/>
          <w:b/>
          <w:color w:val="auto"/>
          <w:sz w:val="22"/>
          <w:szCs w:val="22"/>
          <w:lang w:val="es-ES_tradnl"/>
        </w:rPr>
        <w:t>e</w:t>
      </w:r>
      <w:r w:rsidRPr="00C765D8">
        <w:rPr>
          <w:rFonts w:ascii="AytoRoquetas Light Condensed" w:hAnsi="AytoRoquetas Light Condensed"/>
          <w:b/>
          <w:color w:val="auto"/>
          <w:sz w:val="22"/>
          <w:szCs w:val="22"/>
          <w:lang w:val="es-ES_tradnl"/>
        </w:rPr>
        <w:t xml:space="preserve"> minutos, se levanta </w:t>
      </w:r>
      <w:r w:rsidR="007F5E9A" w:rsidRPr="00C765D8">
        <w:rPr>
          <w:rFonts w:ascii="AytoRoquetas Light Condensed" w:hAnsi="AytoRoquetas Light Condensed"/>
          <w:b/>
          <w:color w:val="auto"/>
          <w:sz w:val="22"/>
          <w:szCs w:val="22"/>
          <w:lang w:val="es-ES_tradnl"/>
        </w:rPr>
        <w:t xml:space="preserve">la </w:t>
      </w:r>
      <w:r w:rsidRPr="00C765D8">
        <w:rPr>
          <w:rFonts w:ascii="AytoRoquetas Light Condensed" w:hAnsi="AytoRoquetas Light Condensed"/>
          <w:b/>
          <w:color w:val="auto"/>
          <w:sz w:val="22"/>
          <w:szCs w:val="22"/>
          <w:lang w:val="es-ES_tradnl"/>
        </w:rPr>
        <w:t xml:space="preserve">sesión por </w:t>
      </w:r>
      <w:r w:rsidR="007F5E9A" w:rsidRPr="00C765D8">
        <w:rPr>
          <w:rFonts w:ascii="AytoRoquetas Light Condensed" w:hAnsi="AytoRoquetas Light Condensed"/>
          <w:b/>
          <w:color w:val="auto"/>
          <w:sz w:val="22"/>
          <w:szCs w:val="22"/>
          <w:lang w:val="es-ES_tradnl"/>
        </w:rPr>
        <w:t>el</w:t>
      </w:r>
      <w:r w:rsidRPr="00C765D8">
        <w:rPr>
          <w:rFonts w:ascii="AytoRoquetas Light Condensed" w:hAnsi="AytoRoquetas Light Condensed"/>
          <w:b/>
          <w:color w:val="auto"/>
          <w:sz w:val="22"/>
          <w:szCs w:val="22"/>
          <w:lang w:val="es-ES_tradnl"/>
        </w:rPr>
        <w:t xml:space="preserve"> Presidenc</w:t>
      </w:r>
      <w:r w:rsidR="007F5E9A" w:rsidRPr="00C765D8">
        <w:rPr>
          <w:rFonts w:ascii="AytoRoquetas Light Condensed" w:hAnsi="AytoRoquetas Light Condensed"/>
          <w:b/>
          <w:color w:val="auto"/>
          <w:sz w:val="22"/>
          <w:szCs w:val="22"/>
          <w:lang w:val="es-ES_tradnl"/>
        </w:rPr>
        <w:t>ia</w:t>
      </w:r>
      <w:r w:rsidRPr="00C765D8">
        <w:rPr>
          <w:rFonts w:ascii="AytoRoquetas Light Condensed" w:hAnsi="AytoRoquetas Light Condensed"/>
          <w:b/>
          <w:color w:val="auto"/>
          <w:sz w:val="22"/>
          <w:szCs w:val="22"/>
          <w:lang w:val="es-ES_tradnl"/>
        </w:rPr>
        <w:t xml:space="preserve">, de todo lo que, como </w:t>
      </w:r>
      <w:proofErr w:type="gramStart"/>
      <w:r w:rsidRPr="00C765D8">
        <w:rPr>
          <w:rFonts w:ascii="AytoRoquetas Light Condensed" w:hAnsi="AytoRoquetas Light Condensed"/>
          <w:b/>
          <w:color w:val="auto"/>
          <w:sz w:val="22"/>
          <w:szCs w:val="22"/>
          <w:lang w:val="es-ES_tradnl"/>
        </w:rPr>
        <w:t>Secretario</w:t>
      </w:r>
      <w:proofErr w:type="gramEnd"/>
      <w:r w:rsidRPr="00C765D8">
        <w:rPr>
          <w:rFonts w:ascii="AytoRoquetas Light Condensed" w:hAnsi="AytoRoquetas Light Condensed"/>
          <w:b/>
          <w:color w:val="auto"/>
          <w:sz w:val="22"/>
          <w:szCs w:val="22"/>
          <w:lang w:val="es-ES_tradnl"/>
        </w:rPr>
        <w:t xml:space="preserve">, levanto Acta en </w:t>
      </w:r>
      <w:r w:rsidR="000219DC" w:rsidRPr="00C765D8">
        <w:rPr>
          <w:rFonts w:ascii="AytoRoquetas Light Condensed" w:hAnsi="AytoRoquetas Light Condensed"/>
          <w:b/>
          <w:color w:val="auto"/>
          <w:sz w:val="22"/>
          <w:szCs w:val="22"/>
          <w:lang w:val="es-ES_tradnl"/>
        </w:rPr>
        <w:t>2</w:t>
      </w:r>
      <w:r w:rsidR="00D80223" w:rsidRPr="00C765D8">
        <w:rPr>
          <w:rFonts w:ascii="AytoRoquetas Light Condensed" w:hAnsi="AytoRoquetas Light Condensed"/>
          <w:b/>
          <w:color w:val="auto"/>
          <w:sz w:val="22"/>
          <w:szCs w:val="22"/>
          <w:lang w:val="es-ES_tradnl"/>
        </w:rPr>
        <w:t>8</w:t>
      </w:r>
      <w:r w:rsidRPr="00C765D8">
        <w:rPr>
          <w:rFonts w:ascii="AytoRoquetas Light Condensed" w:hAnsi="AytoRoquetas Light Condensed"/>
          <w:b/>
          <w:color w:val="auto"/>
          <w:sz w:val="22"/>
          <w:szCs w:val="22"/>
          <w:lang w:val="es-ES_tradnl"/>
        </w:rPr>
        <w:t xml:space="preserve"> hojas, que suscribo, con el Visto Bueno del Sr. </w:t>
      </w:r>
      <w:r w:rsidR="00FC1241" w:rsidRPr="00C765D8">
        <w:rPr>
          <w:rFonts w:ascii="AytoRoquetas Light Condensed" w:hAnsi="AytoRoquetas Light Condensed"/>
          <w:b/>
          <w:color w:val="auto"/>
          <w:sz w:val="22"/>
          <w:szCs w:val="22"/>
          <w:lang w:val="es-ES_tradnl"/>
        </w:rPr>
        <w:t>P</w:t>
      </w:r>
      <w:r w:rsidRPr="00C765D8">
        <w:rPr>
          <w:rFonts w:ascii="AytoRoquetas Light Condensed" w:hAnsi="AytoRoquetas Light Condensed"/>
          <w:b/>
          <w:color w:val="auto"/>
          <w:sz w:val="22"/>
          <w:szCs w:val="22"/>
          <w:lang w:val="es-ES_tradnl"/>
        </w:rPr>
        <w:t>residente del Consorcio. DOY FE.</w:t>
      </w:r>
    </w:p>
    <w:p w14:paraId="18333FA6" w14:textId="77777777" w:rsidR="00CF5311" w:rsidRPr="00C765D8" w:rsidRDefault="00CF5311"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p>
    <w:p w14:paraId="5511360C" w14:textId="6945073B" w:rsidR="0089233F" w:rsidRPr="00C765D8" w:rsidRDefault="0089233F"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proofErr w:type="spellStart"/>
      <w:r w:rsidRPr="00C765D8">
        <w:rPr>
          <w:rFonts w:ascii="AytoRoquetas Light Condensed" w:hAnsi="AytoRoquetas Light Condensed"/>
          <w:b/>
          <w:color w:val="auto"/>
          <w:sz w:val="22"/>
          <w:szCs w:val="22"/>
          <w:lang w:val="es-ES_tradnl"/>
        </w:rPr>
        <w:t>Vº</w:t>
      </w:r>
      <w:proofErr w:type="spellEnd"/>
      <w:r w:rsidRPr="00C765D8">
        <w:rPr>
          <w:rFonts w:ascii="AytoRoquetas Light Condensed" w:hAnsi="AytoRoquetas Light Condensed"/>
          <w:b/>
          <w:color w:val="auto"/>
          <w:sz w:val="22"/>
          <w:szCs w:val="22"/>
          <w:lang w:val="es-ES_tradnl"/>
        </w:rPr>
        <w:t xml:space="preserve"> </w:t>
      </w:r>
      <w:proofErr w:type="spellStart"/>
      <w:r w:rsidRPr="00C765D8">
        <w:rPr>
          <w:rFonts w:ascii="AytoRoquetas Light Condensed" w:hAnsi="AytoRoquetas Light Condensed"/>
          <w:b/>
          <w:color w:val="auto"/>
          <w:sz w:val="22"/>
          <w:szCs w:val="22"/>
          <w:lang w:val="es-ES_tradnl"/>
        </w:rPr>
        <w:t>Bº</w:t>
      </w:r>
      <w:proofErr w:type="spellEnd"/>
      <w:r w:rsidRPr="00C765D8">
        <w:rPr>
          <w:rFonts w:ascii="AytoRoquetas Light Condensed" w:hAnsi="AytoRoquetas Light Condensed"/>
          <w:b/>
          <w:color w:val="auto"/>
          <w:sz w:val="22"/>
          <w:szCs w:val="22"/>
          <w:lang w:val="es-ES_tradnl"/>
        </w:rPr>
        <w:t xml:space="preserve"> </w:t>
      </w:r>
    </w:p>
    <w:p w14:paraId="10534EB1" w14:textId="716ED818" w:rsidR="0089233F" w:rsidRPr="00C765D8" w:rsidRDefault="0089233F"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r w:rsidRPr="00C765D8">
        <w:rPr>
          <w:rFonts w:ascii="AytoRoquetas Light Condensed" w:hAnsi="AytoRoquetas Light Condensed"/>
          <w:b/>
          <w:color w:val="auto"/>
          <w:sz w:val="22"/>
          <w:szCs w:val="22"/>
          <w:lang w:val="es-ES_tradnl"/>
        </w:rPr>
        <w:t>EL PRESIDENTE DEL CONSORCIO</w:t>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t xml:space="preserve">EL SECRETARIO </w:t>
      </w:r>
    </w:p>
    <w:p w14:paraId="66FE9817" w14:textId="77777777" w:rsidR="0089233F" w:rsidRPr="00C765D8" w:rsidRDefault="0089233F" w:rsidP="003A2715">
      <w:pPr>
        <w:pStyle w:val="FreeForm"/>
        <w:spacing w:line="276" w:lineRule="auto"/>
        <w:jc w:val="both"/>
        <w:rPr>
          <w:rFonts w:ascii="AytoRoquetas Light Condensed" w:hAnsi="AytoRoquetas Light Condensed"/>
          <w:b/>
          <w:color w:val="auto"/>
          <w:sz w:val="22"/>
          <w:szCs w:val="22"/>
          <w:lang w:val="es-ES_tradnl"/>
        </w:rPr>
      </w:pPr>
    </w:p>
    <w:p w14:paraId="501DA89C" w14:textId="77777777" w:rsidR="0089233F" w:rsidRPr="00C765D8" w:rsidRDefault="0089233F" w:rsidP="003A2715">
      <w:pPr>
        <w:pStyle w:val="FreeForm"/>
        <w:spacing w:line="276" w:lineRule="auto"/>
        <w:jc w:val="both"/>
        <w:rPr>
          <w:rFonts w:ascii="AytoRoquetas Light Condensed" w:hAnsi="AytoRoquetas Light Condensed"/>
          <w:b/>
          <w:color w:val="auto"/>
          <w:sz w:val="22"/>
          <w:szCs w:val="22"/>
          <w:lang w:val="es-ES_tradnl"/>
        </w:rPr>
      </w:pPr>
    </w:p>
    <w:p w14:paraId="061E2320" w14:textId="5CBB5E5B" w:rsidR="00E63CCD" w:rsidRPr="00C765D8" w:rsidRDefault="00F27481" w:rsidP="003A2715">
      <w:pPr>
        <w:pStyle w:val="FreeForm"/>
        <w:tabs>
          <w:tab w:val="left" w:pos="1701"/>
        </w:tabs>
        <w:spacing w:line="276" w:lineRule="auto"/>
        <w:jc w:val="both"/>
        <w:rPr>
          <w:rFonts w:ascii="AytoRoquetas Light Condensed" w:hAnsi="AytoRoquetas Light Condensed"/>
          <w:color w:val="auto"/>
          <w:sz w:val="22"/>
          <w:szCs w:val="22"/>
        </w:rPr>
      </w:pPr>
      <w:r w:rsidRPr="00C765D8">
        <w:rPr>
          <w:rFonts w:ascii="AytoRoquetas Light Condensed" w:hAnsi="AytoRoquetas Light Condensed"/>
          <w:color w:val="auto"/>
          <w:sz w:val="22"/>
          <w:szCs w:val="22"/>
          <w:lang w:val="es-ES_tradnl"/>
        </w:rPr>
        <w:t>Don Gabriel Amat Ayllón</w:t>
      </w:r>
      <w:r w:rsidRPr="00C765D8">
        <w:rPr>
          <w:rFonts w:ascii="AytoRoquetas Light Condensed" w:hAnsi="AytoRoquetas Light Condensed"/>
          <w:color w:val="auto"/>
          <w:sz w:val="22"/>
          <w:szCs w:val="22"/>
          <w:lang w:val="es-ES_tradnl"/>
        </w:rPr>
        <w:tab/>
      </w:r>
      <w:r w:rsidRPr="00C765D8">
        <w:rPr>
          <w:rFonts w:ascii="AytoRoquetas Light Condensed" w:hAnsi="AytoRoquetas Light Condensed"/>
          <w:color w:val="auto"/>
          <w:sz w:val="22"/>
          <w:szCs w:val="22"/>
          <w:lang w:val="es-ES_tradnl"/>
        </w:rPr>
        <w:tab/>
      </w:r>
      <w:r w:rsidR="0089233F" w:rsidRPr="00C765D8">
        <w:rPr>
          <w:rFonts w:ascii="AytoRoquetas Light Condensed" w:hAnsi="AytoRoquetas Light Condensed"/>
          <w:color w:val="auto"/>
          <w:sz w:val="22"/>
          <w:szCs w:val="22"/>
          <w:lang w:val="es-ES_tradnl"/>
        </w:rPr>
        <w:tab/>
      </w:r>
      <w:r w:rsidR="00581C73" w:rsidRPr="00C765D8">
        <w:rPr>
          <w:rFonts w:ascii="AytoRoquetas Light Condensed" w:hAnsi="AytoRoquetas Light Condensed"/>
          <w:color w:val="auto"/>
          <w:sz w:val="22"/>
          <w:szCs w:val="22"/>
          <w:lang w:val="es-ES_tradnl"/>
        </w:rPr>
        <w:tab/>
      </w:r>
      <w:r w:rsidR="00FB445E" w:rsidRPr="00C765D8">
        <w:rPr>
          <w:rFonts w:ascii="AytoRoquetas Light Condensed" w:hAnsi="AytoRoquetas Light Condensed"/>
          <w:color w:val="auto"/>
          <w:sz w:val="22"/>
          <w:szCs w:val="22"/>
          <w:lang w:val="es-ES_tradnl"/>
        </w:rPr>
        <w:tab/>
      </w:r>
      <w:r w:rsidR="0089233F" w:rsidRPr="00C765D8">
        <w:rPr>
          <w:rFonts w:ascii="AytoRoquetas Light Condensed" w:hAnsi="AytoRoquetas Light Condensed"/>
          <w:color w:val="auto"/>
          <w:sz w:val="22"/>
          <w:szCs w:val="22"/>
          <w:lang w:val="es-ES_tradnl"/>
        </w:rPr>
        <w:tab/>
        <w:t>Guillermo Lago Núñez</w:t>
      </w:r>
    </w:p>
    <w:sectPr w:rsidR="00E63CCD" w:rsidRPr="00C765D8" w:rsidSect="001A1E72">
      <w:headerReference w:type="even" r:id="rId8"/>
      <w:headerReference w:type="default" r:id="rId9"/>
      <w:footerReference w:type="even" r:id="rId10"/>
      <w:footerReference w:type="default" r:id="rId11"/>
      <w:pgSz w:w="11900" w:h="16840"/>
      <w:pgMar w:top="2410" w:right="1985"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3738" w14:textId="77777777" w:rsidR="004306DA" w:rsidRDefault="004306DA">
      <w:r>
        <w:separator/>
      </w:r>
    </w:p>
  </w:endnote>
  <w:endnote w:type="continuationSeparator" w:id="0">
    <w:p w14:paraId="3DD2E060" w14:textId="77777777" w:rsidR="004306DA" w:rsidRDefault="0043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ヒラギノ角ゴ Pro W3">
    <w:altName w:val="Yu Gothic"/>
    <w:charset w:val="00"/>
    <w:family w:val="roman"/>
    <w:pitch w:val="default"/>
  </w:font>
  <w:font w:name="Frutiger LT Std 45 Light">
    <w:altName w:val="Times New Roman"/>
    <w:panose1 w:val="020B0402020204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pitch w:val="variable"/>
    <w:sig w:usb0="800000AF" w:usb1="4000204A" w:usb2="00000000" w:usb3="00000000" w:csb0="00000001" w:csb1="00000000"/>
  </w:font>
  <w:font w:name="Helvetica">
    <w:panose1 w:val="020B0604020202020204"/>
    <w:charset w:val="00"/>
    <w:family w:val="swiss"/>
    <w:pitch w:val="variable"/>
    <w:sig w:usb0="00000007" w:usb1="00000000" w:usb2="00000000" w:usb3="00000000" w:csb0="00000093"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ytoRoquetas-LightCn">
    <w:altName w:val="PMingLiU"/>
    <w:panose1 w:val="00000000000000000000"/>
    <w:charset w:val="00"/>
    <w:family w:val="auto"/>
    <w:notTrueType/>
    <w:pitch w:val="default"/>
    <w:sig w:usb0="00000003" w:usb1="08080000" w:usb2="00000010" w:usb3="00000000" w:csb0="00100001" w:csb1="00000000"/>
  </w:font>
  <w:font w:name="Georgia">
    <w:panose1 w:val="02040502050405020303"/>
    <w:charset w:val="00"/>
    <w:family w:val="roman"/>
    <w:pitch w:val="variable"/>
    <w:sig w:usb0="00000287" w:usb1="00000000" w:usb2="00000000" w:usb3="00000000" w:csb0="0000009F" w:csb1="00000000"/>
  </w:font>
  <w:font w:name="Calibri-BoldItal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06C2"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E78" w14:textId="77777777" w:rsidR="0065756B" w:rsidRDefault="007C7B59">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EAC2" w14:textId="77777777" w:rsidR="004306DA" w:rsidRDefault="004306DA">
      <w:r>
        <w:separator/>
      </w:r>
    </w:p>
  </w:footnote>
  <w:footnote w:type="continuationSeparator" w:id="0">
    <w:p w14:paraId="0221AC95" w14:textId="77777777" w:rsidR="004306DA" w:rsidRDefault="0043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F5A1"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E11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65756B" w:rsidRDefault="0089233F">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7"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" filled="f" stroked="f" strokeweight="1pt">
              <v:path arrowok="t"/>
              <v:textbox style="mso-fit-shape-to-text:t" inset="0,0,0,0">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v:textbox>
              <w10:wrap type="square" side="right"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30"/>
      <w:numFmt w:val="decimal"/>
      <w:isLgl/>
      <w:lvlText w:val="%1."/>
      <w:lvlJc w:val="left"/>
      <w:pPr>
        <w:tabs>
          <w:tab w:val="num" w:pos="480"/>
        </w:tabs>
        <w:ind w:left="480" w:firstLine="0"/>
      </w:pPr>
      <w:rPr>
        <w:rFonts w:hint="default"/>
        <w:position w:val="0"/>
      </w:rPr>
    </w:lvl>
    <w:lvl w:ilvl="1">
      <w:start w:val="1"/>
      <w:numFmt w:val="lowerLetter"/>
      <w:lvlText w:val="%2."/>
      <w:lvlJc w:val="left"/>
      <w:pPr>
        <w:tabs>
          <w:tab w:val="num" w:pos="480"/>
        </w:tabs>
        <w:ind w:left="480" w:firstLine="360"/>
      </w:pPr>
      <w:rPr>
        <w:rFonts w:hint="default"/>
        <w:position w:val="0"/>
      </w:rPr>
    </w:lvl>
    <w:lvl w:ilvl="2">
      <w:start w:val="1"/>
      <w:numFmt w:val="lowerRoman"/>
      <w:lvlText w:val="%3."/>
      <w:lvlJc w:val="left"/>
      <w:pPr>
        <w:tabs>
          <w:tab w:val="num" w:pos="480"/>
        </w:tabs>
        <w:ind w:left="480" w:firstLine="720"/>
      </w:pPr>
      <w:rPr>
        <w:rFonts w:hint="default"/>
        <w:position w:val="0"/>
      </w:rPr>
    </w:lvl>
    <w:lvl w:ilvl="3">
      <w:start w:val="1"/>
      <w:numFmt w:val="decimal"/>
      <w:isLgl/>
      <w:lvlText w:val="%4."/>
      <w:lvlJc w:val="left"/>
      <w:pPr>
        <w:tabs>
          <w:tab w:val="num" w:pos="480"/>
        </w:tabs>
        <w:ind w:left="480" w:firstLine="1080"/>
      </w:pPr>
      <w:rPr>
        <w:rFonts w:hint="default"/>
        <w:position w:val="0"/>
      </w:rPr>
    </w:lvl>
    <w:lvl w:ilvl="4">
      <w:start w:val="1"/>
      <w:numFmt w:val="lowerLetter"/>
      <w:lvlText w:val="%5."/>
      <w:lvlJc w:val="left"/>
      <w:pPr>
        <w:tabs>
          <w:tab w:val="num" w:pos="480"/>
        </w:tabs>
        <w:ind w:left="480" w:firstLine="1440"/>
      </w:pPr>
      <w:rPr>
        <w:rFonts w:hint="default"/>
        <w:position w:val="0"/>
      </w:rPr>
    </w:lvl>
    <w:lvl w:ilvl="5">
      <w:start w:val="1"/>
      <w:numFmt w:val="lowerRoman"/>
      <w:lvlText w:val="%6."/>
      <w:lvlJc w:val="left"/>
      <w:pPr>
        <w:tabs>
          <w:tab w:val="num" w:pos="480"/>
        </w:tabs>
        <w:ind w:left="480" w:firstLine="1800"/>
      </w:pPr>
      <w:rPr>
        <w:rFonts w:hint="default"/>
        <w:position w:val="0"/>
      </w:rPr>
    </w:lvl>
    <w:lvl w:ilvl="6">
      <w:start w:val="1"/>
      <w:numFmt w:val="decimal"/>
      <w:isLgl/>
      <w:lvlText w:val="%7."/>
      <w:lvlJc w:val="left"/>
      <w:pPr>
        <w:tabs>
          <w:tab w:val="num" w:pos="480"/>
        </w:tabs>
        <w:ind w:left="480" w:firstLine="2160"/>
      </w:pPr>
      <w:rPr>
        <w:rFonts w:hint="default"/>
        <w:position w:val="0"/>
      </w:rPr>
    </w:lvl>
    <w:lvl w:ilvl="7">
      <w:start w:val="1"/>
      <w:numFmt w:val="lowerLetter"/>
      <w:lvlText w:val="%8."/>
      <w:lvlJc w:val="left"/>
      <w:pPr>
        <w:tabs>
          <w:tab w:val="num" w:pos="480"/>
        </w:tabs>
        <w:ind w:left="480" w:firstLine="2520"/>
      </w:pPr>
      <w:rPr>
        <w:rFonts w:hint="default"/>
        <w:position w:val="0"/>
      </w:rPr>
    </w:lvl>
    <w:lvl w:ilvl="8">
      <w:start w:val="1"/>
      <w:numFmt w:val="lowerRoman"/>
      <w:lvlText w:val="%9."/>
      <w:lvlJc w:val="left"/>
      <w:pPr>
        <w:tabs>
          <w:tab w:val="num" w:pos="480"/>
        </w:tabs>
        <w:ind w:left="480" w:firstLine="2880"/>
      </w:pPr>
      <w:rPr>
        <w:rFonts w:hint="default"/>
        <w:position w:val="0"/>
      </w:rPr>
    </w:lvl>
  </w:abstractNum>
  <w:abstractNum w:abstractNumId="2"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3"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4" w15:restartNumberingAfterBreak="0">
    <w:nsid w:val="00000004"/>
    <w:multiLevelType w:val="multilevel"/>
    <w:tmpl w:val="894EE876"/>
    <w:lvl w:ilvl="0">
      <w:start w:val="2"/>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6"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8" w15:restartNumberingAfterBreak="0">
    <w:nsid w:val="20615058"/>
    <w:multiLevelType w:val="hybridMultilevel"/>
    <w:tmpl w:val="7192538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9" w15:restartNumberingAfterBreak="0">
    <w:nsid w:val="211849F5"/>
    <w:multiLevelType w:val="multilevel"/>
    <w:tmpl w:val="E6027B4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0" w15:restartNumberingAfterBreak="0">
    <w:nsid w:val="226C349C"/>
    <w:multiLevelType w:val="multilevel"/>
    <w:tmpl w:val="293649AA"/>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1" w15:restartNumberingAfterBreak="0">
    <w:nsid w:val="284E6989"/>
    <w:multiLevelType w:val="hybridMultilevel"/>
    <w:tmpl w:val="74CACED0"/>
    <w:lvl w:ilvl="0" w:tplc="A306863E">
      <w:start w:val="9"/>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5E137B"/>
    <w:multiLevelType w:val="multilevel"/>
    <w:tmpl w:val="1B7A5AD8"/>
    <w:lvl w:ilvl="0">
      <w:start w:val="1"/>
      <w:numFmt w:val="upperRoman"/>
      <w:lvlText w:val="%1."/>
      <w:lvlJc w:val="right"/>
      <w:pPr>
        <w:ind w:left="720" w:hanging="360"/>
      </w:pPr>
      <w:rPr>
        <w:b/>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55704F"/>
    <w:multiLevelType w:val="hybridMultilevel"/>
    <w:tmpl w:val="20D85ED8"/>
    <w:lvl w:ilvl="0" w:tplc="E7D80892">
      <w:start w:val="5"/>
      <w:numFmt w:val="bullet"/>
      <w:lvlText w:val="-"/>
      <w:lvlJc w:val="left"/>
      <w:pPr>
        <w:ind w:left="720" w:hanging="360"/>
      </w:pPr>
      <w:rPr>
        <w:rFonts w:ascii="Frutiger Light Condensed" w:eastAsia="Times New Roman"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6371CB"/>
    <w:multiLevelType w:val="hybridMultilevel"/>
    <w:tmpl w:val="CAD617FC"/>
    <w:lvl w:ilvl="0" w:tplc="D642295A">
      <w:start w:val="3"/>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A22727F"/>
    <w:multiLevelType w:val="multilevel"/>
    <w:tmpl w:val="9F6210B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9" w15:restartNumberingAfterBreak="0">
    <w:nsid w:val="405D03F2"/>
    <w:multiLevelType w:val="hybridMultilevel"/>
    <w:tmpl w:val="3A16DB4A"/>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0" w15:restartNumberingAfterBreak="0">
    <w:nsid w:val="43AB398E"/>
    <w:multiLevelType w:val="hybridMultilevel"/>
    <w:tmpl w:val="7242AA24"/>
    <w:lvl w:ilvl="0" w:tplc="AF782B4C">
      <w:numFmt w:val="bullet"/>
      <w:lvlText w:val=""/>
      <w:lvlJc w:val="left"/>
      <w:pPr>
        <w:ind w:left="1180" w:hanging="360"/>
      </w:pPr>
      <w:rPr>
        <w:rFonts w:ascii="Symbol" w:eastAsia="Symbol" w:hAnsi="Symbol" w:cs="Symbol" w:hint="default"/>
        <w:b w:val="0"/>
        <w:bCs w:val="0"/>
        <w:i w:val="0"/>
        <w:iCs w:val="0"/>
        <w:spacing w:val="0"/>
        <w:w w:val="99"/>
        <w:sz w:val="24"/>
        <w:szCs w:val="24"/>
        <w:lang w:val="es-ES" w:eastAsia="en-US" w:bidi="ar-SA"/>
      </w:rPr>
    </w:lvl>
    <w:lvl w:ilvl="1" w:tplc="90A0F456">
      <w:numFmt w:val="bullet"/>
      <w:lvlText w:val="•"/>
      <w:lvlJc w:val="left"/>
      <w:pPr>
        <w:ind w:left="2092" w:hanging="360"/>
      </w:pPr>
      <w:rPr>
        <w:rFonts w:hint="default"/>
        <w:lang w:val="es-ES" w:eastAsia="en-US" w:bidi="ar-SA"/>
      </w:rPr>
    </w:lvl>
    <w:lvl w:ilvl="2" w:tplc="4D3A1A60">
      <w:numFmt w:val="bullet"/>
      <w:lvlText w:val="•"/>
      <w:lvlJc w:val="left"/>
      <w:pPr>
        <w:ind w:left="3005" w:hanging="360"/>
      </w:pPr>
      <w:rPr>
        <w:rFonts w:hint="default"/>
        <w:lang w:val="es-ES" w:eastAsia="en-US" w:bidi="ar-SA"/>
      </w:rPr>
    </w:lvl>
    <w:lvl w:ilvl="3" w:tplc="4FDE85D0">
      <w:numFmt w:val="bullet"/>
      <w:lvlText w:val="•"/>
      <w:lvlJc w:val="left"/>
      <w:pPr>
        <w:ind w:left="3917" w:hanging="360"/>
      </w:pPr>
      <w:rPr>
        <w:rFonts w:hint="default"/>
        <w:lang w:val="es-ES" w:eastAsia="en-US" w:bidi="ar-SA"/>
      </w:rPr>
    </w:lvl>
    <w:lvl w:ilvl="4" w:tplc="0D329FAC">
      <w:numFmt w:val="bullet"/>
      <w:lvlText w:val="•"/>
      <w:lvlJc w:val="left"/>
      <w:pPr>
        <w:ind w:left="4830" w:hanging="360"/>
      </w:pPr>
      <w:rPr>
        <w:rFonts w:hint="default"/>
        <w:lang w:val="es-ES" w:eastAsia="en-US" w:bidi="ar-SA"/>
      </w:rPr>
    </w:lvl>
    <w:lvl w:ilvl="5" w:tplc="FAAAEE2E">
      <w:numFmt w:val="bullet"/>
      <w:lvlText w:val="•"/>
      <w:lvlJc w:val="left"/>
      <w:pPr>
        <w:ind w:left="5742" w:hanging="360"/>
      </w:pPr>
      <w:rPr>
        <w:rFonts w:hint="default"/>
        <w:lang w:val="es-ES" w:eastAsia="en-US" w:bidi="ar-SA"/>
      </w:rPr>
    </w:lvl>
    <w:lvl w:ilvl="6" w:tplc="E33C3796">
      <w:numFmt w:val="bullet"/>
      <w:lvlText w:val="•"/>
      <w:lvlJc w:val="left"/>
      <w:pPr>
        <w:ind w:left="6655" w:hanging="360"/>
      </w:pPr>
      <w:rPr>
        <w:rFonts w:hint="default"/>
        <w:lang w:val="es-ES" w:eastAsia="en-US" w:bidi="ar-SA"/>
      </w:rPr>
    </w:lvl>
    <w:lvl w:ilvl="7" w:tplc="E11CA694">
      <w:numFmt w:val="bullet"/>
      <w:lvlText w:val="•"/>
      <w:lvlJc w:val="left"/>
      <w:pPr>
        <w:ind w:left="7567" w:hanging="360"/>
      </w:pPr>
      <w:rPr>
        <w:rFonts w:hint="default"/>
        <w:lang w:val="es-ES" w:eastAsia="en-US" w:bidi="ar-SA"/>
      </w:rPr>
    </w:lvl>
    <w:lvl w:ilvl="8" w:tplc="0906A0E6">
      <w:numFmt w:val="bullet"/>
      <w:lvlText w:val="•"/>
      <w:lvlJc w:val="left"/>
      <w:pPr>
        <w:ind w:left="8480" w:hanging="360"/>
      </w:pPr>
      <w:rPr>
        <w:rFonts w:hint="default"/>
        <w:lang w:val="es-ES" w:eastAsia="en-US" w:bidi="ar-SA"/>
      </w:rPr>
    </w:lvl>
  </w:abstractNum>
  <w:abstractNum w:abstractNumId="21" w15:restartNumberingAfterBreak="0">
    <w:nsid w:val="443F6135"/>
    <w:multiLevelType w:val="hybridMultilevel"/>
    <w:tmpl w:val="D1DA345E"/>
    <w:lvl w:ilvl="0" w:tplc="62C2182C">
      <w:numFmt w:val="bullet"/>
      <w:lvlText w:val="-"/>
      <w:lvlJc w:val="left"/>
      <w:pPr>
        <w:ind w:left="720" w:hanging="360"/>
      </w:pPr>
      <w:rPr>
        <w:rFonts w:ascii="Frutiger Light Condensed" w:eastAsiaTheme="minorHAnsi" w:hAnsi="Frutiger Light Condensed"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CBF1100"/>
    <w:multiLevelType w:val="hybridMultilevel"/>
    <w:tmpl w:val="CF125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0F3132"/>
    <w:multiLevelType w:val="hybridMultilevel"/>
    <w:tmpl w:val="230491AA"/>
    <w:lvl w:ilvl="0" w:tplc="A26C9078">
      <w:start w:val="1"/>
      <w:numFmt w:val="decimal"/>
      <w:lvlText w:val="%1."/>
      <w:lvlJc w:val="left"/>
      <w:pPr>
        <w:ind w:left="133" w:hanging="185"/>
      </w:pPr>
      <w:rPr>
        <w:rFonts w:ascii="Arial" w:eastAsia="Arial" w:hAnsi="Arial" w:cs="Arial" w:hint="default"/>
        <w:b w:val="0"/>
        <w:bCs w:val="0"/>
        <w:i/>
        <w:iCs/>
        <w:spacing w:val="-1"/>
        <w:w w:val="97"/>
        <w:sz w:val="20"/>
        <w:szCs w:val="20"/>
        <w:lang w:val="es-ES" w:eastAsia="en-US" w:bidi="ar-SA"/>
      </w:rPr>
    </w:lvl>
    <w:lvl w:ilvl="1" w:tplc="D05AB668">
      <w:start w:val="1"/>
      <w:numFmt w:val="lowerLetter"/>
      <w:lvlText w:val="%2)"/>
      <w:lvlJc w:val="left"/>
      <w:pPr>
        <w:ind w:left="1267" w:hanging="307"/>
      </w:pPr>
      <w:rPr>
        <w:rFonts w:ascii="Arial" w:eastAsia="Arial" w:hAnsi="Arial" w:cs="Arial" w:hint="default"/>
        <w:b w:val="0"/>
        <w:bCs w:val="0"/>
        <w:i/>
        <w:iCs/>
        <w:spacing w:val="-1"/>
        <w:w w:val="99"/>
        <w:sz w:val="22"/>
        <w:szCs w:val="22"/>
        <w:lang w:val="es-ES" w:eastAsia="en-US" w:bidi="ar-SA"/>
      </w:rPr>
    </w:lvl>
    <w:lvl w:ilvl="2" w:tplc="321825AE">
      <w:numFmt w:val="bullet"/>
      <w:lvlText w:val="•"/>
      <w:lvlJc w:val="left"/>
      <w:pPr>
        <w:ind w:left="2098" w:hanging="307"/>
      </w:pPr>
      <w:rPr>
        <w:rFonts w:hint="default"/>
        <w:lang w:val="es-ES" w:eastAsia="en-US" w:bidi="ar-SA"/>
      </w:rPr>
    </w:lvl>
    <w:lvl w:ilvl="3" w:tplc="CBE0E0D0">
      <w:numFmt w:val="bullet"/>
      <w:lvlText w:val="•"/>
      <w:lvlJc w:val="left"/>
      <w:pPr>
        <w:ind w:left="2936" w:hanging="307"/>
      </w:pPr>
      <w:rPr>
        <w:rFonts w:hint="default"/>
        <w:lang w:val="es-ES" w:eastAsia="en-US" w:bidi="ar-SA"/>
      </w:rPr>
    </w:lvl>
    <w:lvl w:ilvl="4" w:tplc="24DEE102">
      <w:numFmt w:val="bullet"/>
      <w:lvlText w:val="•"/>
      <w:lvlJc w:val="left"/>
      <w:pPr>
        <w:ind w:left="3775" w:hanging="307"/>
      </w:pPr>
      <w:rPr>
        <w:rFonts w:hint="default"/>
        <w:lang w:val="es-ES" w:eastAsia="en-US" w:bidi="ar-SA"/>
      </w:rPr>
    </w:lvl>
    <w:lvl w:ilvl="5" w:tplc="B896CCFE">
      <w:numFmt w:val="bullet"/>
      <w:lvlText w:val="•"/>
      <w:lvlJc w:val="left"/>
      <w:pPr>
        <w:ind w:left="4613" w:hanging="307"/>
      </w:pPr>
      <w:rPr>
        <w:rFonts w:hint="default"/>
        <w:lang w:val="es-ES" w:eastAsia="en-US" w:bidi="ar-SA"/>
      </w:rPr>
    </w:lvl>
    <w:lvl w:ilvl="6" w:tplc="AE546782">
      <w:numFmt w:val="bullet"/>
      <w:lvlText w:val="•"/>
      <w:lvlJc w:val="left"/>
      <w:pPr>
        <w:ind w:left="5451" w:hanging="307"/>
      </w:pPr>
      <w:rPr>
        <w:rFonts w:hint="default"/>
        <w:lang w:val="es-ES" w:eastAsia="en-US" w:bidi="ar-SA"/>
      </w:rPr>
    </w:lvl>
    <w:lvl w:ilvl="7" w:tplc="83420128">
      <w:numFmt w:val="bullet"/>
      <w:lvlText w:val="•"/>
      <w:lvlJc w:val="left"/>
      <w:pPr>
        <w:ind w:left="6290" w:hanging="307"/>
      </w:pPr>
      <w:rPr>
        <w:rFonts w:hint="default"/>
        <w:lang w:val="es-ES" w:eastAsia="en-US" w:bidi="ar-SA"/>
      </w:rPr>
    </w:lvl>
    <w:lvl w:ilvl="8" w:tplc="C730FBE0">
      <w:numFmt w:val="bullet"/>
      <w:lvlText w:val="•"/>
      <w:lvlJc w:val="left"/>
      <w:pPr>
        <w:ind w:left="7128" w:hanging="307"/>
      </w:pPr>
      <w:rPr>
        <w:rFonts w:hint="default"/>
        <w:lang w:val="es-ES" w:eastAsia="en-US" w:bidi="ar-SA"/>
      </w:rPr>
    </w:lvl>
  </w:abstractNum>
  <w:abstractNum w:abstractNumId="24" w15:restartNumberingAfterBreak="0">
    <w:nsid w:val="5502037C"/>
    <w:multiLevelType w:val="hybridMultilevel"/>
    <w:tmpl w:val="896429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5E613E7"/>
    <w:multiLevelType w:val="hybridMultilevel"/>
    <w:tmpl w:val="7F820676"/>
    <w:lvl w:ilvl="0" w:tplc="479C8592">
      <w:start w:val="1"/>
      <w:numFmt w:val="lowerLetter"/>
      <w:lvlText w:val="%1)"/>
      <w:lvlJc w:val="left"/>
      <w:pPr>
        <w:ind w:left="1100" w:hanging="280"/>
      </w:pPr>
      <w:rPr>
        <w:rFonts w:ascii="Arial" w:eastAsia="Arial" w:hAnsi="Arial" w:cs="Arial" w:hint="default"/>
        <w:b w:val="0"/>
        <w:bCs w:val="0"/>
        <w:i w:val="0"/>
        <w:iCs w:val="0"/>
        <w:spacing w:val="0"/>
        <w:w w:val="99"/>
        <w:sz w:val="24"/>
        <w:szCs w:val="24"/>
        <w:lang w:val="es-ES" w:eastAsia="en-US" w:bidi="ar-SA"/>
      </w:rPr>
    </w:lvl>
    <w:lvl w:ilvl="1" w:tplc="D58AA3AE">
      <w:numFmt w:val="bullet"/>
      <w:lvlText w:val="•"/>
      <w:lvlJc w:val="left"/>
      <w:pPr>
        <w:ind w:left="2020" w:hanging="280"/>
      </w:pPr>
      <w:rPr>
        <w:rFonts w:hint="default"/>
        <w:lang w:val="es-ES" w:eastAsia="en-US" w:bidi="ar-SA"/>
      </w:rPr>
    </w:lvl>
    <w:lvl w:ilvl="2" w:tplc="D6AC2CB8">
      <w:numFmt w:val="bullet"/>
      <w:lvlText w:val="•"/>
      <w:lvlJc w:val="left"/>
      <w:pPr>
        <w:ind w:left="2941" w:hanging="280"/>
      </w:pPr>
      <w:rPr>
        <w:rFonts w:hint="default"/>
        <w:lang w:val="es-ES" w:eastAsia="en-US" w:bidi="ar-SA"/>
      </w:rPr>
    </w:lvl>
    <w:lvl w:ilvl="3" w:tplc="E31ADED4">
      <w:numFmt w:val="bullet"/>
      <w:lvlText w:val="•"/>
      <w:lvlJc w:val="left"/>
      <w:pPr>
        <w:ind w:left="3861" w:hanging="280"/>
      </w:pPr>
      <w:rPr>
        <w:rFonts w:hint="default"/>
        <w:lang w:val="es-ES" w:eastAsia="en-US" w:bidi="ar-SA"/>
      </w:rPr>
    </w:lvl>
    <w:lvl w:ilvl="4" w:tplc="18667F06">
      <w:numFmt w:val="bullet"/>
      <w:lvlText w:val="•"/>
      <w:lvlJc w:val="left"/>
      <w:pPr>
        <w:ind w:left="4782" w:hanging="280"/>
      </w:pPr>
      <w:rPr>
        <w:rFonts w:hint="default"/>
        <w:lang w:val="es-ES" w:eastAsia="en-US" w:bidi="ar-SA"/>
      </w:rPr>
    </w:lvl>
    <w:lvl w:ilvl="5" w:tplc="8BFCE85E">
      <w:numFmt w:val="bullet"/>
      <w:lvlText w:val="•"/>
      <w:lvlJc w:val="left"/>
      <w:pPr>
        <w:ind w:left="5702" w:hanging="280"/>
      </w:pPr>
      <w:rPr>
        <w:rFonts w:hint="default"/>
        <w:lang w:val="es-ES" w:eastAsia="en-US" w:bidi="ar-SA"/>
      </w:rPr>
    </w:lvl>
    <w:lvl w:ilvl="6" w:tplc="2636364A">
      <w:numFmt w:val="bullet"/>
      <w:lvlText w:val="•"/>
      <w:lvlJc w:val="left"/>
      <w:pPr>
        <w:ind w:left="6623" w:hanging="280"/>
      </w:pPr>
      <w:rPr>
        <w:rFonts w:hint="default"/>
        <w:lang w:val="es-ES" w:eastAsia="en-US" w:bidi="ar-SA"/>
      </w:rPr>
    </w:lvl>
    <w:lvl w:ilvl="7" w:tplc="1A84B7AA">
      <w:numFmt w:val="bullet"/>
      <w:lvlText w:val="•"/>
      <w:lvlJc w:val="left"/>
      <w:pPr>
        <w:ind w:left="7543" w:hanging="280"/>
      </w:pPr>
      <w:rPr>
        <w:rFonts w:hint="default"/>
        <w:lang w:val="es-ES" w:eastAsia="en-US" w:bidi="ar-SA"/>
      </w:rPr>
    </w:lvl>
    <w:lvl w:ilvl="8" w:tplc="84B825EA">
      <w:numFmt w:val="bullet"/>
      <w:lvlText w:val="•"/>
      <w:lvlJc w:val="left"/>
      <w:pPr>
        <w:ind w:left="8464" w:hanging="280"/>
      </w:pPr>
      <w:rPr>
        <w:rFonts w:hint="default"/>
        <w:lang w:val="es-ES" w:eastAsia="en-US" w:bidi="ar-SA"/>
      </w:rPr>
    </w:lvl>
  </w:abstractNum>
  <w:abstractNum w:abstractNumId="26" w15:restartNumberingAfterBreak="0">
    <w:nsid w:val="56780F30"/>
    <w:multiLevelType w:val="multilevel"/>
    <w:tmpl w:val="A85C75FE"/>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BD55331"/>
    <w:multiLevelType w:val="hybridMultilevel"/>
    <w:tmpl w:val="CD42EF00"/>
    <w:lvl w:ilvl="0" w:tplc="FD0EBA18">
      <w:start w:val="12"/>
      <w:numFmt w:val="bullet"/>
      <w:lvlText w:val="-"/>
      <w:lvlJc w:val="left"/>
      <w:pPr>
        <w:ind w:left="720" w:hanging="360"/>
      </w:pPr>
      <w:rPr>
        <w:rFonts w:ascii="Frutiger Light Condensed" w:eastAsia="Calibri" w:hAnsi="Frutiger Light Condensed" w:cs="Gill Sans 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2A7905"/>
    <w:multiLevelType w:val="hybridMultilevel"/>
    <w:tmpl w:val="42DA3B7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C5D1460"/>
    <w:multiLevelType w:val="hybridMultilevel"/>
    <w:tmpl w:val="4C667132"/>
    <w:lvl w:ilvl="0" w:tplc="057CC1B8">
      <w:numFmt w:val="bullet"/>
      <w:lvlText w:val="-"/>
      <w:lvlJc w:val="left"/>
      <w:pPr>
        <w:ind w:left="1065" w:hanging="360"/>
      </w:pPr>
      <w:rPr>
        <w:rFonts w:ascii="AytoRoquetas Light Condensed" w:eastAsia="Times New Roman" w:hAnsi="AytoRoquetas Light Condensed"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841D65"/>
    <w:multiLevelType w:val="hybridMultilevel"/>
    <w:tmpl w:val="A8543B46"/>
    <w:lvl w:ilvl="0" w:tplc="2D92C06C">
      <w:start w:val="11"/>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9B76ED"/>
    <w:multiLevelType w:val="hybridMultilevel"/>
    <w:tmpl w:val="53485C32"/>
    <w:lvl w:ilvl="0" w:tplc="7D1C2BCC">
      <w:start w:val="1"/>
      <w:numFmt w:val="upperLetter"/>
      <w:lvlText w:val="%1)"/>
      <w:lvlJc w:val="left"/>
      <w:pPr>
        <w:ind w:left="1549" w:hanging="282"/>
        <w:jc w:val="right"/>
      </w:pPr>
      <w:rPr>
        <w:rFonts w:ascii="Arial" w:eastAsia="Arial" w:hAnsi="Arial" w:cs="Arial" w:hint="default"/>
        <w:b w:val="0"/>
        <w:bCs w:val="0"/>
        <w:i w:val="0"/>
        <w:iCs w:val="0"/>
        <w:spacing w:val="-2"/>
        <w:w w:val="99"/>
        <w:sz w:val="22"/>
        <w:szCs w:val="22"/>
        <w:lang w:val="es-ES" w:eastAsia="en-US" w:bidi="ar-SA"/>
      </w:rPr>
    </w:lvl>
    <w:lvl w:ilvl="1" w:tplc="8B8051F8">
      <w:numFmt w:val="bullet"/>
      <w:lvlText w:val="•"/>
      <w:lvlJc w:val="left"/>
      <w:pPr>
        <w:ind w:left="2266" w:hanging="282"/>
      </w:pPr>
      <w:rPr>
        <w:rFonts w:hint="default"/>
        <w:lang w:val="es-ES" w:eastAsia="en-US" w:bidi="ar-SA"/>
      </w:rPr>
    </w:lvl>
    <w:lvl w:ilvl="2" w:tplc="2D9C2DC4">
      <w:numFmt w:val="bullet"/>
      <w:lvlText w:val="•"/>
      <w:lvlJc w:val="left"/>
      <w:pPr>
        <w:ind w:left="2993" w:hanging="282"/>
      </w:pPr>
      <w:rPr>
        <w:rFonts w:hint="default"/>
        <w:lang w:val="es-ES" w:eastAsia="en-US" w:bidi="ar-SA"/>
      </w:rPr>
    </w:lvl>
    <w:lvl w:ilvl="3" w:tplc="2E5E3408">
      <w:numFmt w:val="bullet"/>
      <w:lvlText w:val="•"/>
      <w:lvlJc w:val="left"/>
      <w:pPr>
        <w:ind w:left="3719" w:hanging="282"/>
      </w:pPr>
      <w:rPr>
        <w:rFonts w:hint="default"/>
        <w:lang w:val="es-ES" w:eastAsia="en-US" w:bidi="ar-SA"/>
      </w:rPr>
    </w:lvl>
    <w:lvl w:ilvl="4" w:tplc="5CD61106">
      <w:numFmt w:val="bullet"/>
      <w:lvlText w:val="•"/>
      <w:lvlJc w:val="left"/>
      <w:pPr>
        <w:ind w:left="4446" w:hanging="282"/>
      </w:pPr>
      <w:rPr>
        <w:rFonts w:hint="default"/>
        <w:lang w:val="es-ES" w:eastAsia="en-US" w:bidi="ar-SA"/>
      </w:rPr>
    </w:lvl>
    <w:lvl w:ilvl="5" w:tplc="5E64A0AE">
      <w:numFmt w:val="bullet"/>
      <w:lvlText w:val="•"/>
      <w:lvlJc w:val="left"/>
      <w:pPr>
        <w:ind w:left="5172" w:hanging="282"/>
      </w:pPr>
      <w:rPr>
        <w:rFonts w:hint="default"/>
        <w:lang w:val="es-ES" w:eastAsia="en-US" w:bidi="ar-SA"/>
      </w:rPr>
    </w:lvl>
    <w:lvl w:ilvl="6" w:tplc="A0CADD78">
      <w:numFmt w:val="bullet"/>
      <w:lvlText w:val="•"/>
      <w:lvlJc w:val="left"/>
      <w:pPr>
        <w:ind w:left="5899" w:hanging="282"/>
      </w:pPr>
      <w:rPr>
        <w:rFonts w:hint="default"/>
        <w:lang w:val="es-ES" w:eastAsia="en-US" w:bidi="ar-SA"/>
      </w:rPr>
    </w:lvl>
    <w:lvl w:ilvl="7" w:tplc="C464D58C">
      <w:numFmt w:val="bullet"/>
      <w:lvlText w:val="•"/>
      <w:lvlJc w:val="left"/>
      <w:pPr>
        <w:ind w:left="6625" w:hanging="282"/>
      </w:pPr>
      <w:rPr>
        <w:rFonts w:hint="default"/>
        <w:lang w:val="es-ES" w:eastAsia="en-US" w:bidi="ar-SA"/>
      </w:rPr>
    </w:lvl>
    <w:lvl w:ilvl="8" w:tplc="12689A50">
      <w:numFmt w:val="bullet"/>
      <w:lvlText w:val="•"/>
      <w:lvlJc w:val="left"/>
      <w:pPr>
        <w:ind w:left="7352" w:hanging="282"/>
      </w:pPr>
      <w:rPr>
        <w:rFonts w:hint="default"/>
        <w:lang w:val="es-ES" w:eastAsia="en-US" w:bidi="ar-SA"/>
      </w:rPr>
    </w:lvl>
  </w:abstractNum>
  <w:abstractNum w:abstractNumId="33" w15:restartNumberingAfterBreak="0">
    <w:nsid w:val="65F5389C"/>
    <w:multiLevelType w:val="hybridMultilevel"/>
    <w:tmpl w:val="ED8CB418"/>
    <w:lvl w:ilvl="0" w:tplc="0972C444">
      <w:start w:val="2"/>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31354E"/>
    <w:multiLevelType w:val="multilevel"/>
    <w:tmpl w:val="4326780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B253F61"/>
    <w:multiLevelType w:val="multilevel"/>
    <w:tmpl w:val="7E1EE26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EFB57F8"/>
    <w:multiLevelType w:val="hybridMultilevel"/>
    <w:tmpl w:val="F1501936"/>
    <w:lvl w:ilvl="0" w:tplc="429E24EC">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2F0388A"/>
    <w:multiLevelType w:val="hybridMultilevel"/>
    <w:tmpl w:val="85EC42A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A8F0B28"/>
    <w:multiLevelType w:val="hybridMultilevel"/>
    <w:tmpl w:val="6492D57E"/>
    <w:lvl w:ilvl="0" w:tplc="F912EDD6">
      <w:start w:val="1"/>
      <w:numFmt w:val="upperRoman"/>
      <w:lvlText w:val="%1."/>
      <w:lvlJc w:val="left"/>
      <w:pPr>
        <w:ind w:left="1180" w:hanging="720"/>
      </w:pPr>
      <w:rPr>
        <w:rFonts w:ascii="Arial" w:eastAsia="Arial" w:hAnsi="Arial" w:cs="Arial" w:hint="default"/>
        <w:b w:val="0"/>
        <w:bCs w:val="0"/>
        <w:i w:val="0"/>
        <w:iCs w:val="0"/>
        <w:spacing w:val="0"/>
        <w:w w:val="99"/>
        <w:sz w:val="24"/>
        <w:szCs w:val="24"/>
        <w:lang w:val="es-ES" w:eastAsia="en-US" w:bidi="ar-SA"/>
      </w:rPr>
    </w:lvl>
    <w:lvl w:ilvl="1" w:tplc="E800047E">
      <w:start w:val="1"/>
      <w:numFmt w:val="lowerLetter"/>
      <w:lvlText w:val="%2)"/>
      <w:lvlJc w:val="left"/>
      <w:pPr>
        <w:ind w:left="1169" w:hanging="360"/>
      </w:pPr>
      <w:rPr>
        <w:rFonts w:ascii="Arial" w:eastAsia="Arial" w:hAnsi="Arial" w:cs="Arial" w:hint="default"/>
        <w:b w:val="0"/>
        <w:bCs w:val="0"/>
        <w:i w:val="0"/>
        <w:iCs w:val="0"/>
        <w:spacing w:val="-1"/>
        <w:w w:val="99"/>
        <w:sz w:val="24"/>
        <w:szCs w:val="24"/>
        <w:lang w:val="es-ES" w:eastAsia="en-US" w:bidi="ar-SA"/>
      </w:rPr>
    </w:lvl>
    <w:lvl w:ilvl="2" w:tplc="CEB0BBB8">
      <w:numFmt w:val="bullet"/>
      <w:lvlText w:val="•"/>
      <w:lvlJc w:val="left"/>
      <w:pPr>
        <w:ind w:left="2193" w:hanging="360"/>
      </w:pPr>
      <w:rPr>
        <w:rFonts w:hint="default"/>
        <w:lang w:val="es-ES" w:eastAsia="en-US" w:bidi="ar-SA"/>
      </w:rPr>
    </w:lvl>
    <w:lvl w:ilvl="3" w:tplc="0CFA54C4">
      <w:numFmt w:val="bullet"/>
      <w:lvlText w:val="•"/>
      <w:lvlJc w:val="left"/>
      <w:pPr>
        <w:ind w:left="3207" w:hanging="360"/>
      </w:pPr>
      <w:rPr>
        <w:rFonts w:hint="default"/>
        <w:lang w:val="es-ES" w:eastAsia="en-US" w:bidi="ar-SA"/>
      </w:rPr>
    </w:lvl>
    <w:lvl w:ilvl="4" w:tplc="4364E5C0">
      <w:numFmt w:val="bullet"/>
      <w:lvlText w:val="•"/>
      <w:lvlJc w:val="left"/>
      <w:pPr>
        <w:ind w:left="4221" w:hanging="360"/>
      </w:pPr>
      <w:rPr>
        <w:rFonts w:hint="default"/>
        <w:lang w:val="es-ES" w:eastAsia="en-US" w:bidi="ar-SA"/>
      </w:rPr>
    </w:lvl>
    <w:lvl w:ilvl="5" w:tplc="B1208C24">
      <w:numFmt w:val="bullet"/>
      <w:lvlText w:val="•"/>
      <w:lvlJc w:val="left"/>
      <w:pPr>
        <w:ind w:left="5235" w:hanging="360"/>
      </w:pPr>
      <w:rPr>
        <w:rFonts w:hint="default"/>
        <w:lang w:val="es-ES" w:eastAsia="en-US" w:bidi="ar-SA"/>
      </w:rPr>
    </w:lvl>
    <w:lvl w:ilvl="6" w:tplc="D9565656">
      <w:numFmt w:val="bullet"/>
      <w:lvlText w:val="•"/>
      <w:lvlJc w:val="left"/>
      <w:pPr>
        <w:ind w:left="6249" w:hanging="360"/>
      </w:pPr>
      <w:rPr>
        <w:rFonts w:hint="default"/>
        <w:lang w:val="es-ES" w:eastAsia="en-US" w:bidi="ar-SA"/>
      </w:rPr>
    </w:lvl>
    <w:lvl w:ilvl="7" w:tplc="7D300D00">
      <w:numFmt w:val="bullet"/>
      <w:lvlText w:val="•"/>
      <w:lvlJc w:val="left"/>
      <w:pPr>
        <w:ind w:left="7263" w:hanging="360"/>
      </w:pPr>
      <w:rPr>
        <w:rFonts w:hint="default"/>
        <w:lang w:val="es-ES" w:eastAsia="en-US" w:bidi="ar-SA"/>
      </w:rPr>
    </w:lvl>
    <w:lvl w:ilvl="8" w:tplc="2B0CD436">
      <w:numFmt w:val="bullet"/>
      <w:lvlText w:val="•"/>
      <w:lvlJc w:val="left"/>
      <w:pPr>
        <w:ind w:left="8277" w:hanging="360"/>
      </w:pPr>
      <w:rPr>
        <w:rFonts w:hint="default"/>
        <w:lang w:val="es-ES" w:eastAsia="en-US" w:bidi="ar-SA"/>
      </w:rPr>
    </w:lvl>
  </w:abstractNum>
  <w:abstractNum w:abstractNumId="40" w15:restartNumberingAfterBreak="0">
    <w:nsid w:val="7EA37BA6"/>
    <w:multiLevelType w:val="hybridMultilevel"/>
    <w:tmpl w:val="FFD4F2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41314790">
    <w:abstractNumId w:val="1"/>
  </w:num>
  <w:num w:numId="2" w16cid:durableId="1279483423">
    <w:abstractNumId w:val="2"/>
  </w:num>
  <w:num w:numId="3" w16cid:durableId="1600144215">
    <w:abstractNumId w:val="3"/>
  </w:num>
  <w:num w:numId="4" w16cid:durableId="1393426529">
    <w:abstractNumId w:val="4"/>
  </w:num>
  <w:num w:numId="5" w16cid:durableId="1208030772">
    <w:abstractNumId w:val="5"/>
  </w:num>
  <w:num w:numId="6" w16cid:durableId="1619794789">
    <w:abstractNumId w:val="6"/>
  </w:num>
  <w:num w:numId="7" w16cid:durableId="1769427927">
    <w:abstractNumId w:val="7"/>
  </w:num>
  <w:num w:numId="8" w16cid:durableId="945844874">
    <w:abstractNumId w:val="16"/>
  </w:num>
  <w:num w:numId="9" w16cid:durableId="786630658">
    <w:abstractNumId w:val="38"/>
  </w:num>
  <w:num w:numId="10" w16cid:durableId="250816198">
    <w:abstractNumId w:val="24"/>
  </w:num>
  <w:num w:numId="11" w16cid:durableId="761998762">
    <w:abstractNumId w:val="40"/>
  </w:num>
  <w:num w:numId="12" w16cid:durableId="1006052966">
    <w:abstractNumId w:val="28"/>
  </w:num>
  <w:num w:numId="13" w16cid:durableId="1802772281">
    <w:abstractNumId w:val="14"/>
  </w:num>
  <w:num w:numId="14" w16cid:durableId="2111195913">
    <w:abstractNumId w:val="27"/>
  </w:num>
  <w:num w:numId="15" w16cid:durableId="929847353">
    <w:abstractNumId w:val="35"/>
  </w:num>
  <w:num w:numId="16" w16cid:durableId="1182934863">
    <w:abstractNumId w:val="8"/>
  </w:num>
  <w:num w:numId="17" w16cid:durableId="2135826767">
    <w:abstractNumId w:val="11"/>
  </w:num>
  <w:num w:numId="18" w16cid:durableId="993609269">
    <w:abstractNumId w:val="0"/>
  </w:num>
  <w:num w:numId="19" w16cid:durableId="1707755165">
    <w:abstractNumId w:val="33"/>
  </w:num>
  <w:num w:numId="20" w16cid:durableId="1720399956">
    <w:abstractNumId w:val="31"/>
  </w:num>
  <w:num w:numId="21" w16cid:durableId="1180587031">
    <w:abstractNumId w:val="21"/>
  </w:num>
  <w:num w:numId="22" w16cid:durableId="1205750657">
    <w:abstractNumId w:val="34"/>
  </w:num>
  <w:num w:numId="23" w16cid:durableId="1300646065">
    <w:abstractNumId w:val="26"/>
  </w:num>
  <w:num w:numId="24" w16cid:durableId="2026321016">
    <w:abstractNumId w:val="15"/>
  </w:num>
  <w:num w:numId="25" w16cid:durableId="591621421">
    <w:abstractNumId w:val="19"/>
  </w:num>
  <w:num w:numId="26" w16cid:durableId="2115974799">
    <w:abstractNumId w:val="22"/>
  </w:num>
  <w:num w:numId="27" w16cid:durableId="791940085">
    <w:abstractNumId w:val="36"/>
  </w:num>
  <w:num w:numId="28" w16cid:durableId="725226288">
    <w:abstractNumId w:val="18"/>
  </w:num>
  <w:num w:numId="29" w16cid:durableId="745882602">
    <w:abstractNumId w:val="12"/>
  </w:num>
  <w:num w:numId="30" w16cid:durableId="405230850">
    <w:abstractNumId w:val="10"/>
  </w:num>
  <w:num w:numId="31" w16cid:durableId="1264263689">
    <w:abstractNumId w:val="9"/>
  </w:num>
  <w:num w:numId="32" w16cid:durableId="826364829">
    <w:abstractNumId w:val="37"/>
  </w:num>
  <w:num w:numId="33" w16cid:durableId="905068301">
    <w:abstractNumId w:val="17"/>
  </w:num>
  <w:num w:numId="34" w16cid:durableId="1493254677">
    <w:abstractNumId w:val="30"/>
  </w:num>
  <w:num w:numId="35" w16cid:durableId="1852914155">
    <w:abstractNumId w:val="13"/>
  </w:num>
  <w:num w:numId="36" w16cid:durableId="29190893">
    <w:abstractNumId w:val="32"/>
  </w:num>
  <w:num w:numId="37" w16cid:durableId="1822696606">
    <w:abstractNumId w:val="29"/>
  </w:num>
  <w:num w:numId="38" w16cid:durableId="1467429684">
    <w:abstractNumId w:val="39"/>
  </w:num>
  <w:num w:numId="39" w16cid:durableId="923761659">
    <w:abstractNumId w:val="25"/>
  </w:num>
  <w:num w:numId="40" w16cid:durableId="262733972">
    <w:abstractNumId w:val="20"/>
  </w:num>
  <w:num w:numId="41" w16cid:durableId="12631497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219DC"/>
    <w:rsid w:val="0005518D"/>
    <w:rsid w:val="00066658"/>
    <w:rsid w:val="00077ADB"/>
    <w:rsid w:val="00087F34"/>
    <w:rsid w:val="0009165C"/>
    <w:rsid w:val="00094581"/>
    <w:rsid w:val="000A763F"/>
    <w:rsid w:val="000E149C"/>
    <w:rsid w:val="000E6F63"/>
    <w:rsid w:val="00121C17"/>
    <w:rsid w:val="001502BE"/>
    <w:rsid w:val="001656C5"/>
    <w:rsid w:val="00171133"/>
    <w:rsid w:val="001A1E72"/>
    <w:rsid w:val="001A4B54"/>
    <w:rsid w:val="001D157D"/>
    <w:rsid w:val="001E4C9D"/>
    <w:rsid w:val="001E6E63"/>
    <w:rsid w:val="001F76FA"/>
    <w:rsid w:val="002001B8"/>
    <w:rsid w:val="00215C01"/>
    <w:rsid w:val="00226368"/>
    <w:rsid w:val="0024411E"/>
    <w:rsid w:val="00264D60"/>
    <w:rsid w:val="00274476"/>
    <w:rsid w:val="00290DAE"/>
    <w:rsid w:val="002A0C75"/>
    <w:rsid w:val="002A7242"/>
    <w:rsid w:val="002C4285"/>
    <w:rsid w:val="002E5360"/>
    <w:rsid w:val="00305EDC"/>
    <w:rsid w:val="00307403"/>
    <w:rsid w:val="003135CA"/>
    <w:rsid w:val="0031503B"/>
    <w:rsid w:val="003172C7"/>
    <w:rsid w:val="00334E89"/>
    <w:rsid w:val="003360E3"/>
    <w:rsid w:val="00371B6F"/>
    <w:rsid w:val="003814FA"/>
    <w:rsid w:val="003848C8"/>
    <w:rsid w:val="003A2715"/>
    <w:rsid w:val="003C5063"/>
    <w:rsid w:val="003C737D"/>
    <w:rsid w:val="003D4B29"/>
    <w:rsid w:val="003D5907"/>
    <w:rsid w:val="003D5C0E"/>
    <w:rsid w:val="003E4094"/>
    <w:rsid w:val="00402124"/>
    <w:rsid w:val="004306DA"/>
    <w:rsid w:val="00431E87"/>
    <w:rsid w:val="00441671"/>
    <w:rsid w:val="00445F3D"/>
    <w:rsid w:val="00463E2E"/>
    <w:rsid w:val="00487173"/>
    <w:rsid w:val="004A5021"/>
    <w:rsid w:val="004B3DC0"/>
    <w:rsid w:val="004E7EF3"/>
    <w:rsid w:val="004F3C16"/>
    <w:rsid w:val="00521534"/>
    <w:rsid w:val="00523BA3"/>
    <w:rsid w:val="005377EA"/>
    <w:rsid w:val="005632A2"/>
    <w:rsid w:val="00564C67"/>
    <w:rsid w:val="00581C73"/>
    <w:rsid w:val="0059374D"/>
    <w:rsid w:val="005A2B53"/>
    <w:rsid w:val="005E0BC8"/>
    <w:rsid w:val="005E0C3A"/>
    <w:rsid w:val="005E4563"/>
    <w:rsid w:val="005F2803"/>
    <w:rsid w:val="0061113A"/>
    <w:rsid w:val="00614371"/>
    <w:rsid w:val="00617B2F"/>
    <w:rsid w:val="00627205"/>
    <w:rsid w:val="0065756B"/>
    <w:rsid w:val="006735C2"/>
    <w:rsid w:val="00694E1E"/>
    <w:rsid w:val="006A1AC3"/>
    <w:rsid w:val="006A4BA9"/>
    <w:rsid w:val="006B1891"/>
    <w:rsid w:val="006B37C9"/>
    <w:rsid w:val="006B50E9"/>
    <w:rsid w:val="006C15AD"/>
    <w:rsid w:val="006E111A"/>
    <w:rsid w:val="00700DAE"/>
    <w:rsid w:val="00703820"/>
    <w:rsid w:val="007174F2"/>
    <w:rsid w:val="00744603"/>
    <w:rsid w:val="007843FB"/>
    <w:rsid w:val="00787749"/>
    <w:rsid w:val="007C2BA3"/>
    <w:rsid w:val="007C7497"/>
    <w:rsid w:val="007C7B59"/>
    <w:rsid w:val="007D0537"/>
    <w:rsid w:val="007F5E9A"/>
    <w:rsid w:val="007F6EE2"/>
    <w:rsid w:val="0080157A"/>
    <w:rsid w:val="00816953"/>
    <w:rsid w:val="00816DFE"/>
    <w:rsid w:val="008378E4"/>
    <w:rsid w:val="008500D2"/>
    <w:rsid w:val="00853D0A"/>
    <w:rsid w:val="00870ECC"/>
    <w:rsid w:val="00883CA8"/>
    <w:rsid w:val="0089233F"/>
    <w:rsid w:val="008A3FDA"/>
    <w:rsid w:val="008A7179"/>
    <w:rsid w:val="008A73F5"/>
    <w:rsid w:val="008C025E"/>
    <w:rsid w:val="008C2029"/>
    <w:rsid w:val="008C6827"/>
    <w:rsid w:val="008D3075"/>
    <w:rsid w:val="008D37C0"/>
    <w:rsid w:val="008E0A86"/>
    <w:rsid w:val="008F0D87"/>
    <w:rsid w:val="008F13EF"/>
    <w:rsid w:val="00905FCA"/>
    <w:rsid w:val="0091766C"/>
    <w:rsid w:val="00944AB3"/>
    <w:rsid w:val="00952D91"/>
    <w:rsid w:val="009649EA"/>
    <w:rsid w:val="0097716E"/>
    <w:rsid w:val="009A3D0D"/>
    <w:rsid w:val="009A766D"/>
    <w:rsid w:val="009B378C"/>
    <w:rsid w:val="00A27187"/>
    <w:rsid w:val="00A32658"/>
    <w:rsid w:val="00A53C73"/>
    <w:rsid w:val="00A720BC"/>
    <w:rsid w:val="00A73ED2"/>
    <w:rsid w:val="00A80978"/>
    <w:rsid w:val="00A841A1"/>
    <w:rsid w:val="00AB0A75"/>
    <w:rsid w:val="00AB4C90"/>
    <w:rsid w:val="00AC602E"/>
    <w:rsid w:val="00AD0D03"/>
    <w:rsid w:val="00AD2A07"/>
    <w:rsid w:val="00AD5192"/>
    <w:rsid w:val="00AF0729"/>
    <w:rsid w:val="00AF20CE"/>
    <w:rsid w:val="00AF7A30"/>
    <w:rsid w:val="00B01576"/>
    <w:rsid w:val="00B0357D"/>
    <w:rsid w:val="00B0404F"/>
    <w:rsid w:val="00B2623C"/>
    <w:rsid w:val="00B367B4"/>
    <w:rsid w:val="00B514C5"/>
    <w:rsid w:val="00B5549B"/>
    <w:rsid w:val="00B55E21"/>
    <w:rsid w:val="00B6242D"/>
    <w:rsid w:val="00B70830"/>
    <w:rsid w:val="00B727E4"/>
    <w:rsid w:val="00BB785E"/>
    <w:rsid w:val="00BC2570"/>
    <w:rsid w:val="00C10AD6"/>
    <w:rsid w:val="00C15617"/>
    <w:rsid w:val="00C15943"/>
    <w:rsid w:val="00C317F8"/>
    <w:rsid w:val="00C36879"/>
    <w:rsid w:val="00C44468"/>
    <w:rsid w:val="00C56E2D"/>
    <w:rsid w:val="00C737D5"/>
    <w:rsid w:val="00C765D8"/>
    <w:rsid w:val="00C802F3"/>
    <w:rsid w:val="00C84702"/>
    <w:rsid w:val="00C8766C"/>
    <w:rsid w:val="00CC3EAB"/>
    <w:rsid w:val="00CC5A72"/>
    <w:rsid w:val="00CC67FB"/>
    <w:rsid w:val="00CF5311"/>
    <w:rsid w:val="00D23AA2"/>
    <w:rsid w:val="00D272A7"/>
    <w:rsid w:val="00D46BF9"/>
    <w:rsid w:val="00D63523"/>
    <w:rsid w:val="00D67DB9"/>
    <w:rsid w:val="00D76489"/>
    <w:rsid w:val="00D80223"/>
    <w:rsid w:val="00DC267D"/>
    <w:rsid w:val="00DD2011"/>
    <w:rsid w:val="00DD31FF"/>
    <w:rsid w:val="00DF1DFA"/>
    <w:rsid w:val="00E04A55"/>
    <w:rsid w:val="00E1006E"/>
    <w:rsid w:val="00E13727"/>
    <w:rsid w:val="00E209EE"/>
    <w:rsid w:val="00E341B3"/>
    <w:rsid w:val="00E44444"/>
    <w:rsid w:val="00E54B37"/>
    <w:rsid w:val="00E5731A"/>
    <w:rsid w:val="00E62951"/>
    <w:rsid w:val="00E63CCD"/>
    <w:rsid w:val="00E663D1"/>
    <w:rsid w:val="00E81BEA"/>
    <w:rsid w:val="00E83EBE"/>
    <w:rsid w:val="00E8445F"/>
    <w:rsid w:val="00EA1ABF"/>
    <w:rsid w:val="00EA288F"/>
    <w:rsid w:val="00EB2602"/>
    <w:rsid w:val="00EF3955"/>
    <w:rsid w:val="00EF62C2"/>
    <w:rsid w:val="00F22779"/>
    <w:rsid w:val="00F22C49"/>
    <w:rsid w:val="00F27481"/>
    <w:rsid w:val="00F36C57"/>
    <w:rsid w:val="00F60890"/>
    <w:rsid w:val="00F7206E"/>
    <w:rsid w:val="00F82AEE"/>
    <w:rsid w:val="00FA03DB"/>
    <w:rsid w:val="00FA3B41"/>
    <w:rsid w:val="00FA7D9D"/>
    <w:rsid w:val="00FB445E"/>
    <w:rsid w:val="00FC1241"/>
    <w:rsid w:val="00FC597F"/>
    <w:rsid w:val="00FC695C"/>
    <w:rsid w:val="00FF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028BC902-0A33-4562-94A8-EBC08654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C5"/>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qFormat/>
    <w:rsid w:val="0089233F"/>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uiPriority w:val="99"/>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uiPriority w:val="99"/>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nhideWhenUsed/>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34"/>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8"/>
      </w:numPr>
      <w:contextualSpacing/>
    </w:pPr>
  </w:style>
  <w:style w:type="table" w:customStyle="1" w:styleId="TableNormal">
    <w:name w:val="Table Normal"/>
    <w:uiPriority w:val="2"/>
    <w:semiHidden/>
    <w:unhideWhenUsed/>
    <w:qFormat/>
    <w:rsid w:val="00B01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576"/>
    <w:pPr>
      <w:widowControl w:val="0"/>
      <w:suppressAutoHyphens w:val="0"/>
      <w:autoSpaceDE w:val="0"/>
      <w:autoSpaceDN w:val="0"/>
    </w:pPr>
    <w:rPr>
      <w:rFonts w:eastAsia="Arial" w:cs="Arial"/>
      <w:color w:val="auto"/>
      <w:sz w:val="22"/>
      <w:szCs w:val="22"/>
      <w:lang w:val="es-ES"/>
    </w:rPr>
  </w:style>
  <w:style w:type="character" w:styleId="nfasis">
    <w:name w:val="Emphasis"/>
    <w:basedOn w:val="Fuentedeprrafopredeter"/>
    <w:uiPriority w:val="20"/>
    <w:qFormat/>
    <w:rsid w:val="00C317F8"/>
    <w:rPr>
      <w:i/>
      <w:iCs/>
    </w:rPr>
  </w:style>
  <w:style w:type="paragraph" w:styleId="Textodebloque">
    <w:name w:val="Block Text"/>
    <w:basedOn w:val="Normal"/>
    <w:uiPriority w:val="99"/>
    <w:rsid w:val="00952D91"/>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val="0"/>
      <w:autoSpaceDE w:val="0"/>
      <w:autoSpaceDN w:val="0"/>
      <w:adjustRightInd w:val="0"/>
      <w:spacing w:after="120" w:line="240" w:lineRule="atLeast"/>
      <w:ind w:left="423" w:right="872" w:firstLine="995"/>
      <w:jc w:val="both"/>
    </w:pPr>
    <w:rPr>
      <w:rFonts w:eastAsiaTheme="minorEastAsia" w:cs="Arial"/>
      <w:sz w:val="20"/>
      <w:szCs w:val="20"/>
      <w:lang w:val="es-ES" w:eastAsia="es-ES"/>
    </w:rPr>
  </w:style>
  <w:style w:type="paragraph" w:styleId="Ttulo">
    <w:name w:val="Title"/>
    <w:basedOn w:val="Normal"/>
    <w:link w:val="TtuloCar"/>
    <w:uiPriority w:val="10"/>
    <w:qFormat/>
    <w:rsid w:val="00E5731A"/>
    <w:pPr>
      <w:widowControl w:val="0"/>
      <w:suppressAutoHyphens w:val="0"/>
      <w:autoSpaceDE w:val="0"/>
      <w:autoSpaceDN w:val="0"/>
      <w:ind w:left="133" w:right="125"/>
      <w:jc w:val="both"/>
    </w:pPr>
    <w:rPr>
      <w:rFonts w:eastAsia="Arial" w:cs="Arial"/>
      <w:b/>
      <w:bCs/>
      <w:color w:val="auto"/>
      <w:sz w:val="22"/>
      <w:szCs w:val="22"/>
      <w:lang w:val="es-ES"/>
    </w:rPr>
  </w:style>
  <w:style w:type="character" w:customStyle="1" w:styleId="TtuloCar">
    <w:name w:val="Título Car"/>
    <w:basedOn w:val="Fuentedeprrafopredeter"/>
    <w:link w:val="Ttulo"/>
    <w:uiPriority w:val="10"/>
    <w:rsid w:val="00E5731A"/>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10210</Words>
  <Characters>56159</Characters>
  <Application>Microsoft Office Word</Application>
  <DocSecurity>0</DocSecurity>
  <Lines>467</Lines>
  <Paragraphs>132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INFORMA</vt:lpstr>
      <vt:lpstr>INFORME</vt:lpstr>
      <vt:lpstr>“I.- ANTECEDENTES</vt:lpstr>
      <vt:lpstr>II.- CONSIDERACIONES JURÍDICAS</vt:lpstr>
    </vt:vector>
  </TitlesOfParts>
  <Company/>
  <LinksUpToDate>false</LinksUpToDate>
  <CharactersWithSpaces>66237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Candido Montoya Fernandez de la Reguera</cp:lastModifiedBy>
  <cp:revision>2</cp:revision>
  <cp:lastPrinted>2023-12-15T09:54:00Z</cp:lastPrinted>
  <dcterms:created xsi:type="dcterms:W3CDTF">2024-01-17T09:30:00Z</dcterms:created>
  <dcterms:modified xsi:type="dcterms:W3CDTF">2024-01-17T09:30:00Z</dcterms:modified>
</cp:coreProperties>
</file>