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56B7" w14:textId="77777777" w:rsidR="00DE2BCA" w:rsidRPr="00076530" w:rsidRDefault="00DE2BCA" w:rsidP="00C40B51">
      <w:pPr>
        <w:spacing w:after="0" w:line="276" w:lineRule="auto"/>
        <w:jc w:val="center"/>
        <w:rPr>
          <w:rFonts w:ascii="AytoRoquetas Light Condensed" w:hAnsi="AytoRoquetas Light Condensed"/>
          <w:b/>
          <w:bCs/>
          <w:u w:val="single"/>
        </w:rPr>
      </w:pPr>
      <w:r w:rsidRPr="00076530">
        <w:rPr>
          <w:rFonts w:ascii="AytoRoquetas Light Condensed" w:hAnsi="AytoRoquetas Light Condensed"/>
          <w:b/>
          <w:bCs/>
          <w:u w:val="single"/>
        </w:rPr>
        <w:t>INFORME QUE EMITE EL TÉCNICO MUNICIPAL</w:t>
      </w:r>
    </w:p>
    <w:p w14:paraId="4F64FB60" w14:textId="77777777" w:rsidR="009A750F" w:rsidRPr="00FB05E2" w:rsidRDefault="009A750F" w:rsidP="00C40B51">
      <w:pPr>
        <w:spacing w:after="0" w:line="276" w:lineRule="auto"/>
        <w:rPr>
          <w:rFonts w:ascii="AytoRoquetas Light Condensed" w:hAnsi="AytoRoquetas Light Condensed"/>
          <w:b/>
          <w:color w:val="FF0000"/>
          <w:highlight w:val="yellow"/>
        </w:rPr>
      </w:pPr>
    </w:p>
    <w:tbl>
      <w:tblPr>
        <w:tblpPr w:leftFromText="141" w:rightFromText="141" w:vertAnchor="text" w:tblpXSpec="center" w:tblpY="267"/>
        <w:tblOverlap w:val="never"/>
        <w:tblW w:w="9106" w:type="dxa"/>
        <w:tblLook w:val="04A0" w:firstRow="1" w:lastRow="0" w:firstColumn="1" w:lastColumn="0" w:noHBand="0" w:noVBand="1"/>
      </w:tblPr>
      <w:tblGrid>
        <w:gridCol w:w="4786"/>
        <w:gridCol w:w="4320"/>
      </w:tblGrid>
      <w:tr w:rsidR="00FB05E2" w:rsidRPr="0020090E" w14:paraId="4A485809" w14:textId="77777777" w:rsidTr="000049B3">
        <w:tc>
          <w:tcPr>
            <w:tcW w:w="4786" w:type="dxa"/>
            <w:shd w:val="clear" w:color="auto" w:fill="auto"/>
            <w:vAlign w:val="center"/>
          </w:tcPr>
          <w:p w14:paraId="79923C4E" w14:textId="77777777" w:rsidR="00FB05E2" w:rsidRPr="00B612D9" w:rsidRDefault="00FB05E2" w:rsidP="00C40B51">
            <w:pPr>
              <w:spacing w:after="0" w:line="240" w:lineRule="auto"/>
              <w:rPr>
                <w:rFonts w:ascii="AytoRoquetas Light Condensed" w:hAnsi="AytoRoquetas Light Condensed"/>
                <w:b/>
                <w:color w:val="auto"/>
              </w:rPr>
            </w:pPr>
            <w:r w:rsidRPr="00B612D9">
              <w:rPr>
                <w:rFonts w:ascii="AytoRoquetas Light Condensed" w:hAnsi="AytoRoquetas Light Condensed"/>
                <w:b/>
                <w:color w:val="auto"/>
              </w:rPr>
              <w:t>PODER ADJUDICADOR</w:t>
            </w:r>
          </w:p>
        </w:tc>
        <w:tc>
          <w:tcPr>
            <w:tcW w:w="4320" w:type="dxa"/>
            <w:shd w:val="clear" w:color="auto" w:fill="auto"/>
          </w:tcPr>
          <w:p w14:paraId="7A20757E" w14:textId="77777777" w:rsidR="00FB05E2" w:rsidRPr="00B612D9" w:rsidRDefault="00FB05E2" w:rsidP="00C40B51">
            <w:pPr>
              <w:spacing w:after="0" w:line="240" w:lineRule="auto"/>
              <w:jc w:val="both"/>
              <w:rPr>
                <w:rFonts w:ascii="AytoRoquetas Light Condensed" w:hAnsi="AytoRoquetas Light Condensed"/>
                <w:bCs/>
                <w:color w:val="auto"/>
              </w:rPr>
            </w:pPr>
            <w:r w:rsidRPr="00B612D9">
              <w:rPr>
                <w:rFonts w:ascii="AytoRoquetas Light Condensed" w:hAnsi="AytoRoquetas Light Condensed"/>
                <w:bCs/>
                <w:color w:val="auto"/>
              </w:rPr>
              <w:t>CONSORCIO PARA LA GESTIÓN DE LOS SERVICIOS INTEGRADOS DE ABASTECIMIENTO Y SANEAMIENTO DEL PONIENTE ALMERIENSE</w:t>
            </w:r>
            <w:r>
              <w:rPr>
                <w:rFonts w:ascii="AytoRoquetas Light Condensed" w:hAnsi="AytoRoquetas Light Condensed"/>
                <w:bCs/>
                <w:color w:val="auto"/>
              </w:rPr>
              <w:t>. (En adelante C.I.A.P.)</w:t>
            </w:r>
          </w:p>
        </w:tc>
      </w:tr>
      <w:tr w:rsidR="00FB05E2" w:rsidRPr="0020090E" w14:paraId="2FB926C5" w14:textId="77777777" w:rsidTr="000049B3">
        <w:tc>
          <w:tcPr>
            <w:tcW w:w="4786" w:type="dxa"/>
            <w:shd w:val="clear" w:color="auto" w:fill="auto"/>
          </w:tcPr>
          <w:p w14:paraId="54663573" w14:textId="77777777" w:rsidR="00FB05E2" w:rsidRPr="00E9306E" w:rsidRDefault="00FB05E2" w:rsidP="00C40B51">
            <w:pPr>
              <w:spacing w:after="0" w:line="240" w:lineRule="auto"/>
              <w:rPr>
                <w:rFonts w:ascii="AytoRoquetas Light Condensed" w:hAnsi="AytoRoquetas Light Condensed"/>
                <w:b/>
                <w:color w:val="auto"/>
                <w:highlight w:val="yellow"/>
              </w:rPr>
            </w:pPr>
            <w:r w:rsidRPr="00E9306E">
              <w:rPr>
                <w:rFonts w:ascii="AytoRoquetas Light Condensed" w:hAnsi="AytoRoquetas Light Condensed"/>
                <w:b/>
                <w:color w:val="auto"/>
              </w:rPr>
              <w:t>OBJETO DEL CONTRATO</w:t>
            </w:r>
          </w:p>
        </w:tc>
        <w:tc>
          <w:tcPr>
            <w:tcW w:w="4320" w:type="dxa"/>
            <w:shd w:val="clear" w:color="auto" w:fill="auto"/>
          </w:tcPr>
          <w:p w14:paraId="701D50FE" w14:textId="77777777" w:rsidR="00FB05E2" w:rsidRPr="003B1CFC" w:rsidRDefault="00FB05E2" w:rsidP="00C40B51">
            <w:pPr>
              <w:spacing w:after="0" w:line="240" w:lineRule="auto"/>
              <w:jc w:val="both"/>
              <w:rPr>
                <w:rFonts w:ascii="AytoRoquetas Light Condensed" w:hAnsi="AytoRoquetas Light Condensed"/>
                <w:bCs/>
                <w:color w:val="FF0000"/>
                <w:highlight w:val="yellow"/>
              </w:rPr>
            </w:pPr>
            <w:r w:rsidRPr="003B1CFC">
              <w:rPr>
                <w:rFonts w:ascii="AytoRoquetas Light Condensed" w:hAnsi="AytoRoquetas Light Condensed"/>
                <w:bCs/>
                <w:caps/>
                <w:color w:val="auto"/>
              </w:rPr>
              <w:t xml:space="preserve">SUMINISTRO E INSTALACIÓN DE LA CUBIERTA Y ACCESO AL DEPÓSITO TAMPÓN DE ROQUETAS DE MAR (ALMERÍA), GESTIONADAS A TRAVÉS DEL </w:t>
            </w:r>
            <w:r>
              <w:rPr>
                <w:rFonts w:ascii="AytoRoquetas Light Condensed" w:hAnsi="AytoRoquetas Light Condensed"/>
                <w:bCs/>
                <w:caps/>
                <w:color w:val="auto"/>
              </w:rPr>
              <w:t>C.I.A.P.</w:t>
            </w:r>
          </w:p>
        </w:tc>
      </w:tr>
      <w:tr w:rsidR="00626681" w:rsidRPr="0020090E" w14:paraId="453DCAEE" w14:textId="77777777" w:rsidTr="000049B3">
        <w:tc>
          <w:tcPr>
            <w:tcW w:w="4786" w:type="dxa"/>
            <w:shd w:val="clear" w:color="auto" w:fill="auto"/>
          </w:tcPr>
          <w:p w14:paraId="380A3047" w14:textId="42ACF7F9" w:rsidR="00626681" w:rsidRPr="00E9306E" w:rsidRDefault="00626681" w:rsidP="00C40B51">
            <w:pPr>
              <w:spacing w:after="0" w:line="240" w:lineRule="auto"/>
              <w:rPr>
                <w:rFonts w:ascii="AytoRoquetas Light Condensed" w:hAnsi="AytoRoquetas Light Condensed"/>
                <w:b/>
                <w:color w:val="auto"/>
              </w:rPr>
            </w:pPr>
            <w:proofErr w:type="spellStart"/>
            <w:r>
              <w:rPr>
                <w:rFonts w:ascii="AytoRoquetas Light Condensed" w:hAnsi="AytoRoquetas Light Condensed"/>
                <w:b/>
                <w:color w:val="auto"/>
              </w:rPr>
              <w:t>Nº</w:t>
            </w:r>
            <w:proofErr w:type="spellEnd"/>
            <w:r>
              <w:rPr>
                <w:rFonts w:ascii="AytoRoquetas Light Condensed" w:hAnsi="AytoRoquetas Light Condensed"/>
                <w:b/>
                <w:color w:val="auto"/>
              </w:rPr>
              <w:t xml:space="preserve"> EXPEDIENTE CONSORCIO DEL CICLO</w:t>
            </w:r>
          </w:p>
        </w:tc>
        <w:tc>
          <w:tcPr>
            <w:tcW w:w="4320" w:type="dxa"/>
            <w:shd w:val="clear" w:color="auto" w:fill="auto"/>
          </w:tcPr>
          <w:p w14:paraId="79EAF173" w14:textId="689F46DD" w:rsidR="00626681" w:rsidRPr="003B1CFC" w:rsidRDefault="00626681" w:rsidP="00C40B51">
            <w:pPr>
              <w:spacing w:after="0" w:line="240" w:lineRule="auto"/>
              <w:jc w:val="both"/>
              <w:rPr>
                <w:rFonts w:ascii="AytoRoquetas Light Condensed" w:hAnsi="AytoRoquetas Light Condensed"/>
                <w:bCs/>
                <w:caps/>
                <w:color w:val="auto"/>
              </w:rPr>
            </w:pPr>
            <w:r>
              <w:rPr>
                <w:rFonts w:ascii="AytoRoquetas Light Condensed" w:hAnsi="AytoRoquetas Light Condensed"/>
                <w:bCs/>
                <w:caps/>
                <w:color w:val="auto"/>
              </w:rPr>
              <w:t>2023/122</w:t>
            </w:r>
          </w:p>
        </w:tc>
      </w:tr>
      <w:tr w:rsidR="00FB05E2" w:rsidRPr="0020090E" w14:paraId="6608E90E" w14:textId="77777777" w:rsidTr="000049B3">
        <w:tc>
          <w:tcPr>
            <w:tcW w:w="4786" w:type="dxa"/>
            <w:shd w:val="clear" w:color="auto" w:fill="auto"/>
          </w:tcPr>
          <w:p w14:paraId="6D112F34" w14:textId="77777777" w:rsidR="00FB05E2" w:rsidRPr="00E9306E" w:rsidRDefault="00FB05E2" w:rsidP="00C40B51">
            <w:pPr>
              <w:spacing w:after="0" w:line="240" w:lineRule="auto"/>
              <w:rPr>
                <w:rFonts w:ascii="AytoRoquetas Light Condensed" w:hAnsi="AytoRoquetas Light Condensed"/>
                <w:b/>
                <w:color w:val="auto"/>
              </w:rPr>
            </w:pPr>
            <w:r>
              <w:rPr>
                <w:rFonts w:ascii="AytoRoquetas Light Condensed" w:hAnsi="AytoRoquetas Light Condensed"/>
                <w:b/>
                <w:color w:val="auto"/>
              </w:rPr>
              <w:t>TIPO DE CONTRATO</w:t>
            </w:r>
          </w:p>
        </w:tc>
        <w:tc>
          <w:tcPr>
            <w:tcW w:w="4320" w:type="dxa"/>
            <w:shd w:val="clear" w:color="auto" w:fill="auto"/>
          </w:tcPr>
          <w:p w14:paraId="474CBD59" w14:textId="77777777" w:rsidR="00FB05E2" w:rsidRPr="003B1CFC" w:rsidRDefault="00FB05E2" w:rsidP="00C40B51">
            <w:pPr>
              <w:spacing w:after="0" w:line="240" w:lineRule="auto"/>
              <w:jc w:val="both"/>
              <w:rPr>
                <w:rFonts w:ascii="AytoRoquetas Light Condensed" w:hAnsi="AytoRoquetas Light Condensed"/>
                <w:bCs/>
                <w:caps/>
                <w:color w:val="auto"/>
              </w:rPr>
            </w:pPr>
            <w:r w:rsidRPr="00AC79C1">
              <w:rPr>
                <w:rFonts w:ascii="AytoRoquetas Light Condensed" w:hAnsi="AytoRoquetas Light Condensed"/>
                <w:bCs/>
                <w:caps/>
                <w:color w:val="auto"/>
              </w:rPr>
              <w:t>SUMINISTRO</w:t>
            </w:r>
          </w:p>
        </w:tc>
      </w:tr>
      <w:tr w:rsidR="00FB05E2" w:rsidRPr="0020090E" w14:paraId="087A4486" w14:textId="77777777" w:rsidTr="000049B3">
        <w:tc>
          <w:tcPr>
            <w:tcW w:w="4786" w:type="dxa"/>
            <w:shd w:val="clear" w:color="auto" w:fill="auto"/>
          </w:tcPr>
          <w:p w14:paraId="7EE1A33C" w14:textId="77777777" w:rsidR="00FB05E2" w:rsidRPr="00E9306E" w:rsidRDefault="00FB05E2" w:rsidP="00C40B51">
            <w:pPr>
              <w:spacing w:after="0" w:line="240" w:lineRule="auto"/>
              <w:rPr>
                <w:rFonts w:ascii="AytoRoquetas Light Condensed" w:hAnsi="AytoRoquetas Light Condensed"/>
                <w:b/>
                <w:color w:val="auto"/>
              </w:rPr>
            </w:pPr>
            <w:r>
              <w:rPr>
                <w:rFonts w:ascii="AytoRoquetas Light Condensed" w:hAnsi="AytoRoquetas Light Condensed"/>
                <w:b/>
                <w:color w:val="auto"/>
              </w:rPr>
              <w:t>CARÁCTER</w:t>
            </w:r>
          </w:p>
        </w:tc>
        <w:tc>
          <w:tcPr>
            <w:tcW w:w="4320" w:type="dxa"/>
            <w:shd w:val="clear" w:color="auto" w:fill="auto"/>
          </w:tcPr>
          <w:p w14:paraId="31403D3E" w14:textId="77777777" w:rsidR="00FB05E2" w:rsidRPr="003B1CFC" w:rsidRDefault="00FB05E2" w:rsidP="00C40B51">
            <w:pPr>
              <w:spacing w:after="0" w:line="240" w:lineRule="auto"/>
              <w:jc w:val="both"/>
              <w:rPr>
                <w:rFonts w:ascii="AytoRoquetas Light Condensed" w:hAnsi="AytoRoquetas Light Condensed"/>
                <w:bCs/>
                <w:caps/>
                <w:color w:val="auto"/>
              </w:rPr>
            </w:pPr>
            <w:r>
              <w:rPr>
                <w:rFonts w:ascii="AytoRoquetas Light Condensed" w:hAnsi="AytoRoquetas Light Condensed"/>
                <w:bCs/>
                <w:caps/>
                <w:color w:val="auto"/>
              </w:rPr>
              <w:t>ORDINARIO</w:t>
            </w:r>
          </w:p>
        </w:tc>
      </w:tr>
      <w:tr w:rsidR="00FB05E2" w:rsidRPr="0020090E" w14:paraId="277B6E7E" w14:textId="77777777" w:rsidTr="000049B3">
        <w:tc>
          <w:tcPr>
            <w:tcW w:w="4786" w:type="dxa"/>
            <w:shd w:val="clear" w:color="auto" w:fill="auto"/>
          </w:tcPr>
          <w:p w14:paraId="55A389B7" w14:textId="77777777" w:rsidR="00FB05E2" w:rsidRPr="00E9306E" w:rsidRDefault="00FB05E2" w:rsidP="00C40B51">
            <w:pPr>
              <w:spacing w:after="0" w:line="240" w:lineRule="auto"/>
              <w:rPr>
                <w:rFonts w:ascii="AytoRoquetas Light Condensed" w:hAnsi="AytoRoquetas Light Condensed"/>
                <w:b/>
                <w:color w:val="auto"/>
              </w:rPr>
            </w:pPr>
            <w:r>
              <w:rPr>
                <w:rFonts w:ascii="AytoRoquetas Light Condensed" w:hAnsi="AytoRoquetas Light Condensed"/>
                <w:b/>
                <w:color w:val="auto"/>
              </w:rPr>
              <w:t>PROCEDIMIENTO Y FORMA DE ADJUDICACIÓN</w:t>
            </w:r>
          </w:p>
        </w:tc>
        <w:tc>
          <w:tcPr>
            <w:tcW w:w="4320" w:type="dxa"/>
            <w:shd w:val="clear" w:color="auto" w:fill="auto"/>
          </w:tcPr>
          <w:p w14:paraId="7DE724CB" w14:textId="77777777" w:rsidR="00FB05E2" w:rsidRPr="00A85F7B" w:rsidRDefault="00FB05E2" w:rsidP="00C40B51">
            <w:pPr>
              <w:spacing w:after="0" w:line="240" w:lineRule="auto"/>
              <w:jc w:val="both"/>
              <w:rPr>
                <w:rFonts w:ascii="AytoRoquetas Light Condensed" w:hAnsi="AytoRoquetas Light Condensed"/>
                <w:bCs/>
                <w:caps/>
                <w:color w:val="auto"/>
              </w:rPr>
            </w:pPr>
            <w:r w:rsidRPr="00A85F7B">
              <w:rPr>
                <w:rFonts w:ascii="AytoRoquetas Light Condensed" w:hAnsi="AytoRoquetas Light Condensed"/>
                <w:bCs/>
                <w:caps/>
                <w:color w:val="auto"/>
              </w:rPr>
              <w:t xml:space="preserve">PROCEDIMIENTO ABIERTO </w:t>
            </w:r>
          </w:p>
        </w:tc>
      </w:tr>
      <w:tr w:rsidR="00FB05E2" w:rsidRPr="0020090E" w14:paraId="4CED67E2" w14:textId="77777777" w:rsidTr="000049B3">
        <w:tc>
          <w:tcPr>
            <w:tcW w:w="4786" w:type="dxa"/>
            <w:shd w:val="clear" w:color="auto" w:fill="auto"/>
          </w:tcPr>
          <w:p w14:paraId="454A9D3B" w14:textId="77777777" w:rsidR="00FB05E2" w:rsidRPr="00E9306E" w:rsidRDefault="00FB05E2" w:rsidP="00C40B51">
            <w:pPr>
              <w:spacing w:after="0" w:line="240" w:lineRule="auto"/>
              <w:rPr>
                <w:rFonts w:ascii="AytoRoquetas Light Condensed" w:hAnsi="AytoRoquetas Light Condensed"/>
                <w:b/>
                <w:color w:val="auto"/>
              </w:rPr>
            </w:pPr>
            <w:r w:rsidRPr="00E9306E">
              <w:rPr>
                <w:rFonts w:ascii="AytoRoquetas Light Condensed" w:hAnsi="AytoRoquetas Light Condensed"/>
                <w:b/>
                <w:color w:val="auto"/>
              </w:rPr>
              <w:t xml:space="preserve">RESPONSABLE </w:t>
            </w:r>
            <w:r>
              <w:rPr>
                <w:rFonts w:ascii="AytoRoquetas Light Condensed" w:hAnsi="AytoRoquetas Light Condensed"/>
                <w:b/>
                <w:color w:val="auto"/>
              </w:rPr>
              <w:t>DE LA EJECUCIÓN Y SEGUIMIENTO</w:t>
            </w:r>
          </w:p>
        </w:tc>
        <w:tc>
          <w:tcPr>
            <w:tcW w:w="4320" w:type="dxa"/>
            <w:shd w:val="clear" w:color="auto" w:fill="auto"/>
          </w:tcPr>
          <w:p w14:paraId="5A7EC8E2" w14:textId="77777777" w:rsidR="00FB05E2" w:rsidRPr="0020090E" w:rsidRDefault="00FB05E2" w:rsidP="00C40B51">
            <w:pPr>
              <w:spacing w:after="0" w:line="240" w:lineRule="auto"/>
              <w:jc w:val="both"/>
              <w:rPr>
                <w:rFonts w:ascii="AytoRoquetas Light Condensed" w:hAnsi="AytoRoquetas Light Condensed"/>
                <w:color w:val="FF0000"/>
              </w:rPr>
            </w:pPr>
            <w:r w:rsidRPr="00E9306E">
              <w:rPr>
                <w:rFonts w:ascii="AytoRoquetas Light Condensed" w:hAnsi="AytoRoquetas Light Condensed"/>
                <w:color w:val="auto"/>
              </w:rPr>
              <w:t>LUIS JESÚS OJEDA RUBIO (TÉCNICO MUNICIPAL ADSCRITO AL CONSORCIO)</w:t>
            </w:r>
          </w:p>
        </w:tc>
      </w:tr>
      <w:tr w:rsidR="00FB05E2" w:rsidRPr="0020090E" w14:paraId="070098CE" w14:textId="77777777" w:rsidTr="000049B3">
        <w:tc>
          <w:tcPr>
            <w:tcW w:w="4786" w:type="dxa"/>
            <w:shd w:val="clear" w:color="auto" w:fill="auto"/>
          </w:tcPr>
          <w:p w14:paraId="4AB72484" w14:textId="77777777" w:rsidR="00FB05E2" w:rsidRPr="00E9306E" w:rsidRDefault="00FB05E2" w:rsidP="00C40B51">
            <w:pPr>
              <w:spacing w:after="0" w:line="240" w:lineRule="auto"/>
              <w:rPr>
                <w:rFonts w:ascii="AytoRoquetas Light Condensed" w:hAnsi="AytoRoquetas Light Condensed"/>
                <w:b/>
                <w:color w:val="auto"/>
              </w:rPr>
            </w:pPr>
            <w:r>
              <w:rPr>
                <w:rFonts w:ascii="AytoRoquetas Light Condensed" w:hAnsi="AytoRoquetas Light Condensed"/>
                <w:b/>
                <w:color w:val="auto"/>
              </w:rPr>
              <w:t>APLICACIÓN PRESUPUESTARIA</w:t>
            </w:r>
          </w:p>
        </w:tc>
        <w:tc>
          <w:tcPr>
            <w:tcW w:w="4320" w:type="dxa"/>
            <w:shd w:val="clear" w:color="auto" w:fill="auto"/>
          </w:tcPr>
          <w:p w14:paraId="6F00A681" w14:textId="77777777" w:rsidR="00FB05E2" w:rsidRPr="00E9306E" w:rsidRDefault="00FB05E2" w:rsidP="00C40B51">
            <w:pPr>
              <w:spacing w:after="0" w:line="240" w:lineRule="auto"/>
              <w:jc w:val="both"/>
              <w:rPr>
                <w:rFonts w:ascii="AytoRoquetas Light Condensed" w:hAnsi="AytoRoquetas Light Condensed"/>
                <w:color w:val="auto"/>
              </w:rPr>
            </w:pPr>
            <w:r>
              <w:rPr>
                <w:rFonts w:ascii="AytoRoquetas Light Condensed" w:hAnsi="AytoRoquetas Light Condensed"/>
                <w:color w:val="auto"/>
              </w:rPr>
              <w:t>ABONO POR PARTE DE LA CONCESIONARIA</w:t>
            </w:r>
          </w:p>
        </w:tc>
      </w:tr>
    </w:tbl>
    <w:p w14:paraId="42B11B44" w14:textId="77777777" w:rsidR="008A4D83" w:rsidRDefault="008A4D83" w:rsidP="00C40B51">
      <w:pPr>
        <w:spacing w:after="0" w:line="276" w:lineRule="auto"/>
        <w:rPr>
          <w:rFonts w:ascii="AytoRoquetas Light Condensed" w:hAnsi="AytoRoquetas Light Condensed"/>
          <w:b/>
          <w:color w:val="FF0000"/>
        </w:rPr>
      </w:pPr>
    </w:p>
    <w:p w14:paraId="3D281D99" w14:textId="3EA758B5" w:rsidR="00DE2BCA" w:rsidRPr="00076530" w:rsidRDefault="00DE2BCA" w:rsidP="00C40B51">
      <w:pPr>
        <w:spacing w:line="276" w:lineRule="auto"/>
        <w:jc w:val="both"/>
        <w:rPr>
          <w:rFonts w:ascii="AytoRoquetas Light Condensed" w:hAnsi="AytoRoquetas Light Condensed"/>
          <w:color w:val="FF0000"/>
        </w:rPr>
      </w:pPr>
      <w:r w:rsidRPr="00076530">
        <w:rPr>
          <w:rFonts w:ascii="AytoRoquetas Light Condensed" w:hAnsi="AytoRoquetas Light Condensed"/>
        </w:rPr>
        <w:t>D. Luis Jesús Ojeda Rubio, como t</w:t>
      </w:r>
      <w:r w:rsidRPr="00DE2BCA">
        <w:rPr>
          <w:rFonts w:ascii="AytoRoquetas Light Condensed" w:hAnsi="AytoRoquetas Light Condensed"/>
          <w:color w:val="auto"/>
        </w:rPr>
        <w:t xml:space="preserve">écnico municipal adscrito al C.I.A.P, formula la presente </w:t>
      </w:r>
      <w:r w:rsidRPr="00DE2BCA">
        <w:rPr>
          <w:rFonts w:ascii="AytoRoquetas Light Condensed" w:hAnsi="AytoRoquetas Light Condensed"/>
          <w:color w:val="auto"/>
          <w:u w:val="single"/>
        </w:rPr>
        <w:t>nota aclaratoria</w:t>
      </w:r>
      <w:r w:rsidRPr="00DE2BCA">
        <w:rPr>
          <w:rFonts w:ascii="AytoRoquetas Light Condensed" w:hAnsi="AytoRoquetas Light Condensed"/>
          <w:color w:val="auto"/>
        </w:rPr>
        <w:t xml:space="preserve"> en relación con el informe de valoración de ofertas emitido el pasado día 12 de </w:t>
      </w:r>
      <w:proofErr w:type="gramStart"/>
      <w:r w:rsidRPr="00DE2BCA">
        <w:rPr>
          <w:rFonts w:ascii="AytoRoquetas Light Condensed" w:hAnsi="AytoRoquetas Light Condensed"/>
          <w:color w:val="auto"/>
        </w:rPr>
        <w:t>Febrero</w:t>
      </w:r>
      <w:proofErr w:type="gramEnd"/>
      <w:r w:rsidRPr="00DE2BCA">
        <w:rPr>
          <w:rFonts w:ascii="AytoRoquetas Light Condensed" w:hAnsi="AytoRoquetas Light Condensed"/>
          <w:color w:val="auto"/>
        </w:rPr>
        <w:t xml:space="preserve"> de 2024</w:t>
      </w:r>
      <w:r w:rsidR="00CE58DB">
        <w:rPr>
          <w:rFonts w:ascii="AytoRoquetas Light Condensed" w:hAnsi="AytoRoquetas Light Condensed"/>
          <w:color w:val="auto"/>
        </w:rPr>
        <w:t>;</w:t>
      </w:r>
      <w:r w:rsidRPr="00DE2BCA">
        <w:rPr>
          <w:rFonts w:ascii="AytoRoquetas Light Condensed" w:hAnsi="AytoRoquetas Light Condensed"/>
          <w:color w:val="auto"/>
        </w:rPr>
        <w:t xml:space="preserve"> relativo al procedimiento de licitación para </w:t>
      </w:r>
      <w:r w:rsidRPr="00DE2BCA">
        <w:rPr>
          <w:rFonts w:ascii="AytoRoquetas Light Condensed" w:hAnsi="AytoRoquetas Light Condensed"/>
          <w:b/>
          <w:bCs/>
          <w:color w:val="auto"/>
        </w:rPr>
        <w:t>SUMINISTRO E INSTALACIÓN DE LA CUBIERTA Y ACCESO AL DEPÓSITO TAMPÓN DE ROQUETAS DE MAR (ALMERÍA), GESTIONADAS A TRAVÉS DEL C.I.A.P</w:t>
      </w:r>
      <w:r w:rsidRPr="00DE2BCA">
        <w:rPr>
          <w:rFonts w:ascii="AytoRoquetas Light Condensed" w:hAnsi="AytoRoquetas Light Condensed"/>
          <w:color w:val="auto"/>
        </w:rPr>
        <w:t>.</w:t>
      </w:r>
    </w:p>
    <w:p w14:paraId="47043AD7" w14:textId="77777777" w:rsidR="00DE2BCA" w:rsidRPr="00076530" w:rsidRDefault="00DE2BCA" w:rsidP="00C40B51">
      <w:pPr>
        <w:spacing w:line="276" w:lineRule="auto"/>
        <w:jc w:val="center"/>
        <w:rPr>
          <w:rFonts w:ascii="AytoRoquetas Light Condensed" w:hAnsi="AytoRoquetas Light Condensed"/>
          <w:b/>
          <w:bCs/>
          <w:u w:val="single"/>
        </w:rPr>
      </w:pPr>
      <w:r w:rsidRPr="00076530">
        <w:rPr>
          <w:rFonts w:ascii="AytoRoquetas Light Condensed" w:hAnsi="AytoRoquetas Light Condensed"/>
          <w:b/>
          <w:bCs/>
          <w:u w:val="single"/>
        </w:rPr>
        <w:t>NOTA ACLARATORIA</w:t>
      </w:r>
    </w:p>
    <w:p w14:paraId="1CB82033" w14:textId="5B8A3FB8" w:rsidR="00321336" w:rsidRDefault="00DE2BCA" w:rsidP="00C40B51">
      <w:pPr>
        <w:spacing w:before="240" w:line="276" w:lineRule="auto"/>
        <w:jc w:val="both"/>
        <w:rPr>
          <w:rFonts w:ascii="AytoRoquetas Light Condensed" w:hAnsi="AytoRoquetas Light Condensed"/>
          <w:color w:val="auto"/>
        </w:rPr>
      </w:pPr>
      <w:r w:rsidRPr="00321336">
        <w:rPr>
          <w:rFonts w:ascii="AytoRoquetas Light Condensed" w:hAnsi="AytoRoquetas Light Condensed"/>
          <w:color w:val="auto"/>
        </w:rPr>
        <w:t xml:space="preserve">El </w:t>
      </w:r>
      <w:r w:rsidR="00321336" w:rsidRPr="00321336">
        <w:rPr>
          <w:rFonts w:ascii="AytoRoquetas Light Condensed" w:hAnsi="AytoRoquetas Light Condensed"/>
          <w:b/>
          <w:bCs/>
          <w:color w:val="auto"/>
        </w:rPr>
        <w:t>12</w:t>
      </w:r>
      <w:r w:rsidRPr="00321336">
        <w:rPr>
          <w:rFonts w:ascii="AytoRoquetas Light Condensed" w:hAnsi="AytoRoquetas Light Condensed"/>
          <w:b/>
          <w:bCs/>
          <w:color w:val="auto"/>
        </w:rPr>
        <w:t xml:space="preserve"> de </w:t>
      </w:r>
      <w:proofErr w:type="gramStart"/>
      <w:r w:rsidR="00321336" w:rsidRPr="00321336">
        <w:rPr>
          <w:rFonts w:ascii="AytoRoquetas Light Condensed" w:hAnsi="AytoRoquetas Light Condensed"/>
          <w:b/>
          <w:bCs/>
          <w:color w:val="auto"/>
        </w:rPr>
        <w:t>Febrero</w:t>
      </w:r>
      <w:proofErr w:type="gramEnd"/>
      <w:r w:rsidRPr="00321336">
        <w:rPr>
          <w:rFonts w:ascii="AytoRoquetas Light Condensed" w:hAnsi="AytoRoquetas Light Condensed"/>
          <w:b/>
          <w:bCs/>
          <w:color w:val="auto"/>
        </w:rPr>
        <w:t xml:space="preserve"> de 202</w:t>
      </w:r>
      <w:r w:rsidR="00321336" w:rsidRPr="00321336">
        <w:rPr>
          <w:rFonts w:ascii="AytoRoquetas Light Condensed" w:hAnsi="AytoRoquetas Light Condensed"/>
          <w:b/>
          <w:bCs/>
          <w:color w:val="auto"/>
        </w:rPr>
        <w:t>4</w:t>
      </w:r>
      <w:r w:rsidRPr="00321336">
        <w:rPr>
          <w:rFonts w:ascii="AytoRoquetas Light Condensed" w:hAnsi="AytoRoquetas Light Condensed"/>
          <w:color w:val="auto"/>
        </w:rPr>
        <w:t xml:space="preserve"> se subió al expediente general del </w:t>
      </w:r>
      <w:proofErr w:type="spellStart"/>
      <w:r w:rsidRPr="00321336">
        <w:rPr>
          <w:rFonts w:ascii="AytoRoquetas Light Condensed" w:hAnsi="AytoRoquetas Light Condensed"/>
          <w:color w:val="auto"/>
        </w:rPr>
        <w:t>Firmadoc</w:t>
      </w:r>
      <w:proofErr w:type="spellEnd"/>
      <w:r w:rsidRPr="00321336">
        <w:rPr>
          <w:rFonts w:ascii="AytoRoquetas Light Condensed" w:hAnsi="AytoRoquetas Light Condensed"/>
          <w:color w:val="auto"/>
        </w:rPr>
        <w:t xml:space="preserve">, </w:t>
      </w:r>
      <w:r w:rsidRPr="00321336">
        <w:rPr>
          <w:rFonts w:ascii="AytoRoquetas Light Condensed" w:hAnsi="AytoRoquetas Light Condensed"/>
          <w:b/>
          <w:bCs/>
          <w:color w:val="auto"/>
        </w:rPr>
        <w:t>N.º 202</w:t>
      </w:r>
      <w:r w:rsidR="00321336" w:rsidRPr="00321336">
        <w:rPr>
          <w:rFonts w:ascii="AytoRoquetas Light Condensed" w:hAnsi="AytoRoquetas Light Condensed"/>
          <w:b/>
          <w:bCs/>
          <w:color w:val="auto"/>
        </w:rPr>
        <w:t>3</w:t>
      </w:r>
      <w:r w:rsidRPr="00321336">
        <w:rPr>
          <w:rFonts w:ascii="AytoRoquetas Light Condensed" w:hAnsi="AytoRoquetas Light Condensed"/>
          <w:b/>
          <w:bCs/>
          <w:color w:val="auto"/>
        </w:rPr>
        <w:t>/1</w:t>
      </w:r>
      <w:r w:rsidR="00321336" w:rsidRPr="00321336">
        <w:rPr>
          <w:rFonts w:ascii="AytoRoquetas Light Condensed" w:hAnsi="AytoRoquetas Light Condensed"/>
          <w:b/>
          <w:bCs/>
          <w:color w:val="auto"/>
        </w:rPr>
        <w:t>22</w:t>
      </w:r>
      <w:r w:rsidRPr="00321336">
        <w:rPr>
          <w:rFonts w:ascii="AytoRoquetas Light Condensed" w:hAnsi="AytoRoquetas Light Condensed"/>
          <w:color w:val="auto"/>
        </w:rPr>
        <w:t xml:space="preserve">, informe emitido del técnico que suscribe sobre </w:t>
      </w:r>
      <w:r w:rsidR="00321336" w:rsidRPr="009A5D94">
        <w:rPr>
          <w:rFonts w:ascii="AytoRoquetas Light Condensed" w:hAnsi="AytoRoquetas Light Condensed"/>
          <w:color w:val="auto"/>
        </w:rPr>
        <w:t>la oferta presentada</w:t>
      </w:r>
      <w:r w:rsidR="00321336">
        <w:rPr>
          <w:rFonts w:ascii="AytoRoquetas Light Condensed" w:hAnsi="AytoRoquetas Light Condensed"/>
          <w:color w:val="auto"/>
        </w:rPr>
        <w:t xml:space="preserve"> </w:t>
      </w:r>
      <w:r w:rsidR="00321336">
        <w:rPr>
          <w:rFonts w:ascii="AytoRoquetas Light Condensed" w:hAnsi="AytoRoquetas Light Condensed"/>
        </w:rPr>
        <w:t xml:space="preserve">correspondiente con los criterios evaluables mediante juicios de valor </w:t>
      </w:r>
      <w:r w:rsidR="00321336" w:rsidRPr="009A5D94">
        <w:rPr>
          <w:rFonts w:ascii="AytoRoquetas Light Condensed" w:hAnsi="AytoRoquetas Light Condensed"/>
          <w:color w:val="auto"/>
        </w:rPr>
        <w:t xml:space="preserve">para la celebración del procedimiento de licitación para </w:t>
      </w:r>
      <w:r w:rsidR="00321336" w:rsidRPr="00626681">
        <w:rPr>
          <w:rFonts w:ascii="AytoRoquetas Light Condensed" w:hAnsi="AytoRoquetas Light Condensed"/>
          <w:b/>
          <w:bCs/>
          <w:color w:val="auto"/>
        </w:rPr>
        <w:t>SUMINISTRO E INSTALACIÓN DE LA CUBIERTA Y ACCESO AL DEPÓSITO TAMPÓN DE ROQUETAS DE MAR (ALMERÍA), GESTIONADAS A TRAVÉS DEL C.I.A.P</w:t>
      </w:r>
      <w:r w:rsidR="00321336" w:rsidRPr="009A5D94">
        <w:rPr>
          <w:rFonts w:ascii="AytoRoquetas Light Condensed" w:hAnsi="AytoRoquetas Light Condensed"/>
          <w:color w:val="auto"/>
        </w:rPr>
        <w:t>.</w:t>
      </w:r>
    </w:p>
    <w:p w14:paraId="2287A80F" w14:textId="014C0C33" w:rsidR="00BA3B32" w:rsidRDefault="00DE2BCA" w:rsidP="00C40B51">
      <w:pPr>
        <w:spacing w:line="276" w:lineRule="auto"/>
        <w:jc w:val="both"/>
        <w:rPr>
          <w:rFonts w:ascii="AytoRoquetas Light Condensed" w:hAnsi="AytoRoquetas Light Condensed"/>
          <w:color w:val="auto"/>
        </w:rPr>
      </w:pPr>
      <w:r w:rsidRPr="00CE58DB">
        <w:rPr>
          <w:rFonts w:ascii="AytoRoquetas Light Condensed" w:hAnsi="AytoRoquetas Light Condensed"/>
          <w:color w:val="auto"/>
          <w:u w:val="single"/>
        </w:rPr>
        <w:t xml:space="preserve">Habiéndose detectado un error </w:t>
      </w:r>
      <w:r w:rsidR="00CF444C">
        <w:rPr>
          <w:rFonts w:ascii="AytoRoquetas Light Condensed" w:hAnsi="AytoRoquetas Light Condensed"/>
          <w:color w:val="auto"/>
          <w:u w:val="single"/>
        </w:rPr>
        <w:t xml:space="preserve">material </w:t>
      </w:r>
      <w:r w:rsidRPr="00CE58DB">
        <w:rPr>
          <w:rFonts w:ascii="AytoRoquetas Light Condensed" w:hAnsi="AytoRoquetas Light Condensed"/>
          <w:color w:val="auto"/>
          <w:u w:val="single"/>
        </w:rPr>
        <w:t>que da lugar a confusión</w:t>
      </w:r>
      <w:r w:rsidRPr="00BA3B32">
        <w:rPr>
          <w:rFonts w:ascii="AytoRoquetas Light Condensed" w:hAnsi="AytoRoquetas Light Condensed"/>
          <w:color w:val="auto"/>
        </w:rPr>
        <w:t>; se resalta que</w:t>
      </w:r>
      <w:r w:rsidR="00321336" w:rsidRPr="00BA3B32">
        <w:rPr>
          <w:rFonts w:ascii="AytoRoquetas Light Condensed" w:hAnsi="AytoRoquetas Light Condensed"/>
          <w:color w:val="auto"/>
        </w:rPr>
        <w:t xml:space="preserve"> en e</w:t>
      </w:r>
      <w:r w:rsidRPr="00BA3B32">
        <w:rPr>
          <w:rFonts w:ascii="AytoRoquetas Light Condensed" w:hAnsi="AytoRoquetas Light Condensed"/>
          <w:color w:val="auto"/>
        </w:rPr>
        <w:t xml:space="preserve">l </w:t>
      </w:r>
      <w:r w:rsidR="00321336" w:rsidRPr="00BA3B32">
        <w:rPr>
          <w:rFonts w:ascii="AytoRoquetas Light Condensed" w:hAnsi="AytoRoquetas Light Condensed"/>
          <w:color w:val="auto"/>
        </w:rPr>
        <w:t>último</w:t>
      </w:r>
      <w:r w:rsidRPr="00BA3B32">
        <w:rPr>
          <w:rFonts w:ascii="AytoRoquetas Light Condensed" w:hAnsi="AytoRoquetas Light Condensed"/>
          <w:color w:val="auto"/>
        </w:rPr>
        <w:t xml:space="preserve"> párrafo del informe donde se </w:t>
      </w:r>
      <w:r w:rsidR="00BA3B32">
        <w:rPr>
          <w:rFonts w:ascii="AytoRoquetas Light Condensed" w:hAnsi="AytoRoquetas Light Condensed"/>
          <w:color w:val="auto"/>
        </w:rPr>
        <w:t xml:space="preserve">propone a la mesa de contratación la puntuación final de la única oferta presentada </w:t>
      </w:r>
      <w:r w:rsidR="00BA3B32" w:rsidRPr="00BA3B32">
        <w:rPr>
          <w:rFonts w:ascii="AytoRoquetas Light Condensed" w:hAnsi="AytoRoquetas Light Condensed"/>
          <w:color w:val="auto"/>
        </w:rPr>
        <w:t xml:space="preserve">según los datos </w:t>
      </w:r>
      <w:r w:rsidR="00BA3B32">
        <w:rPr>
          <w:rFonts w:ascii="AytoRoquetas Light Condensed" w:hAnsi="AytoRoquetas Light Condensed"/>
          <w:color w:val="auto"/>
        </w:rPr>
        <w:t xml:space="preserve">obtenidos, </w:t>
      </w:r>
      <w:r w:rsidR="00BA3B32" w:rsidRPr="00C40B51">
        <w:rPr>
          <w:rFonts w:ascii="AytoRoquetas Light Condensed" w:hAnsi="AytoRoquetas Light Condensed"/>
          <w:color w:val="auto"/>
          <w:u w:val="single"/>
        </w:rPr>
        <w:t xml:space="preserve">donde se refleja 26,66 debería de ir </w:t>
      </w:r>
      <w:r w:rsidR="00C40B51" w:rsidRPr="00C40B51">
        <w:rPr>
          <w:rFonts w:ascii="AytoRoquetas Light Condensed" w:hAnsi="AytoRoquetas Light Condensed"/>
          <w:color w:val="auto"/>
          <w:u w:val="single"/>
        </w:rPr>
        <w:t xml:space="preserve">en su lugar la cantidad </w:t>
      </w:r>
      <w:r w:rsidR="00BA3B32" w:rsidRPr="00C40B51">
        <w:rPr>
          <w:rFonts w:ascii="AytoRoquetas Light Condensed" w:hAnsi="AytoRoquetas Light Condensed"/>
          <w:color w:val="auto"/>
          <w:u w:val="single"/>
        </w:rPr>
        <w:t>31,66.</w:t>
      </w:r>
      <w:r w:rsidR="00BA3B32">
        <w:rPr>
          <w:rFonts w:ascii="AytoRoquetas Light Condensed" w:hAnsi="AytoRoquetas Light Condensed"/>
          <w:color w:val="auto"/>
        </w:rPr>
        <w:t xml:space="preserve"> Estos es debido a que la sumatoria total de todas las puntuaciones obtenidas por la mercantil es (6+5+5+3,33+3,33+5+4 = 31,66</w:t>
      </w:r>
      <w:r w:rsidR="00C40B51">
        <w:rPr>
          <w:rFonts w:ascii="AytoRoquetas Light Condensed" w:hAnsi="AytoRoquetas Light Condensed"/>
          <w:color w:val="auto"/>
        </w:rPr>
        <w:t>).</w:t>
      </w:r>
    </w:p>
    <w:p w14:paraId="3B40F350" w14:textId="212B5D25" w:rsidR="00DE2BCA" w:rsidRPr="00076530" w:rsidRDefault="00DE2BCA" w:rsidP="00CF444C">
      <w:pPr>
        <w:spacing w:line="276" w:lineRule="auto"/>
        <w:jc w:val="both"/>
        <w:rPr>
          <w:rFonts w:ascii="AytoRoquetas Light Condensed" w:hAnsi="AytoRoquetas Light Condensed"/>
        </w:rPr>
      </w:pPr>
      <w:r w:rsidRPr="00076530">
        <w:rPr>
          <w:rFonts w:ascii="AytoRoquetas Light Condensed" w:hAnsi="AytoRoquetas Light Condensed"/>
        </w:rPr>
        <w:t>Es cuanto tengo que informar a los efectos oportunos</w:t>
      </w:r>
      <w:r w:rsidR="00CF444C">
        <w:rPr>
          <w:rFonts w:ascii="AytoRoquetas Light Condensed" w:hAnsi="AytoRoquetas Light Condensed"/>
        </w:rPr>
        <w:t xml:space="preserve"> dándole traslado a la mesa de contratación del consorcio para su conocimiento y efectos.</w:t>
      </w:r>
    </w:p>
    <w:p w14:paraId="1857A71E" w14:textId="77777777" w:rsidR="000D72EC" w:rsidRPr="00626681" w:rsidRDefault="000D72EC" w:rsidP="00C40B51">
      <w:pPr>
        <w:spacing w:line="276" w:lineRule="auto"/>
        <w:jc w:val="center"/>
        <w:rPr>
          <w:b/>
          <w:bCs/>
          <w:color w:val="auto"/>
        </w:rPr>
      </w:pPr>
      <w:r w:rsidRPr="00626681">
        <w:rPr>
          <w:rFonts w:ascii="AytoRoquetas Light Condensed" w:hAnsi="AytoRoquetas Light Condensed"/>
          <w:b/>
          <w:bCs/>
          <w:color w:val="auto"/>
        </w:rPr>
        <w:t>TÉCNICO ROQUETAS DE MAR - CONSORCIO</w:t>
      </w:r>
    </w:p>
    <w:p w14:paraId="6ED2C0D0" w14:textId="77777777" w:rsidR="00C40B51" w:rsidRDefault="00C40B51" w:rsidP="00C40B51">
      <w:pPr>
        <w:pStyle w:val="Prrafodelista"/>
        <w:spacing w:after="0" w:line="276" w:lineRule="auto"/>
        <w:ind w:left="142"/>
        <w:jc w:val="center"/>
        <w:rPr>
          <w:rFonts w:ascii="AytoRoquetas Light Condensed" w:hAnsi="AytoRoquetas Light Condensed" w:cs="Frutiger LT Std 47 Light Cn"/>
          <w:b/>
          <w:bCs/>
        </w:rPr>
      </w:pPr>
    </w:p>
    <w:p w14:paraId="0214B3B1" w14:textId="7FA4C2D1" w:rsidR="00C86BD9" w:rsidRPr="00626681" w:rsidRDefault="000D72EC" w:rsidP="00C40B51">
      <w:pPr>
        <w:pStyle w:val="Prrafodelista"/>
        <w:spacing w:after="0" w:line="276" w:lineRule="auto"/>
        <w:ind w:left="142"/>
        <w:jc w:val="center"/>
        <w:rPr>
          <w:rFonts w:ascii="AytoRoquetas Light Condensed" w:hAnsi="AytoRoquetas Light Condensed" w:cs="Frutiger LT Std 47 Light Cn"/>
          <w:b/>
          <w:bCs/>
        </w:rPr>
      </w:pPr>
      <w:r w:rsidRPr="00626681">
        <w:rPr>
          <w:rFonts w:ascii="AytoRoquetas Light Condensed" w:hAnsi="AytoRoquetas Light Condensed" w:cs="Frutiger LT Std 47 Light Cn"/>
          <w:b/>
          <w:bCs/>
        </w:rPr>
        <w:t>FDO. LUIS JESÚS OJEDA RUBIO</w:t>
      </w:r>
    </w:p>
    <w:sectPr w:rsidR="00C86BD9" w:rsidRPr="00626681" w:rsidSect="00192D97">
      <w:headerReference w:type="default" r:id="rId8"/>
      <w:footerReference w:type="default" r:id="rId9"/>
      <w:pgSz w:w="11906" w:h="16838"/>
      <w:pgMar w:top="1039" w:right="1701" w:bottom="6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3AA1" w14:textId="77777777" w:rsidR="00192D97" w:rsidRDefault="00192D97" w:rsidP="0079450C">
      <w:pPr>
        <w:spacing w:after="0" w:line="240" w:lineRule="auto"/>
      </w:pPr>
      <w:r>
        <w:separator/>
      </w:r>
    </w:p>
  </w:endnote>
  <w:endnote w:type="continuationSeparator" w:id="0">
    <w:p w14:paraId="01B05103" w14:textId="77777777" w:rsidR="00192D97" w:rsidRDefault="00192D97" w:rsidP="0079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Calibri"/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charset w:val="00"/>
    <w:family w:val="auto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sGotT">
    <w:altName w:val="Calibri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794815"/>
      <w:docPartObj>
        <w:docPartGallery w:val="Page Numbers (Bottom of Page)"/>
        <w:docPartUnique/>
      </w:docPartObj>
    </w:sdtPr>
    <w:sdtEndPr>
      <w:rPr>
        <w:rFonts w:ascii="AytoRoquetas Light Condensed" w:hAnsi="AytoRoquetas Light Condensed"/>
        <w:sz w:val="20"/>
        <w:szCs w:val="20"/>
      </w:rPr>
    </w:sdtEndPr>
    <w:sdtContent>
      <w:p w14:paraId="70B180FB" w14:textId="1E831CF7" w:rsidR="0013556D" w:rsidRPr="0013556D" w:rsidRDefault="0013556D">
        <w:pPr>
          <w:pStyle w:val="Piedepgina"/>
          <w:jc w:val="right"/>
          <w:rPr>
            <w:rFonts w:ascii="AytoRoquetas Light Condensed" w:hAnsi="AytoRoquetas Light Condensed"/>
            <w:sz w:val="20"/>
            <w:szCs w:val="20"/>
          </w:rPr>
        </w:pPr>
        <w:r w:rsidRPr="0013556D">
          <w:rPr>
            <w:rFonts w:ascii="AytoRoquetas Light Condensed" w:hAnsi="AytoRoquetas Light Condensed"/>
            <w:sz w:val="20"/>
            <w:szCs w:val="20"/>
          </w:rPr>
          <w:fldChar w:fldCharType="begin"/>
        </w:r>
        <w:r w:rsidRPr="0013556D">
          <w:rPr>
            <w:rFonts w:ascii="AytoRoquetas Light Condensed" w:hAnsi="AytoRoquetas Light Condensed"/>
            <w:sz w:val="20"/>
            <w:szCs w:val="20"/>
          </w:rPr>
          <w:instrText>PAGE   \* MERGEFORMAT</w:instrText>
        </w:r>
        <w:r w:rsidRPr="0013556D">
          <w:rPr>
            <w:rFonts w:ascii="AytoRoquetas Light Condensed" w:hAnsi="AytoRoquetas Light Condensed"/>
            <w:sz w:val="20"/>
            <w:szCs w:val="20"/>
          </w:rPr>
          <w:fldChar w:fldCharType="separate"/>
        </w:r>
        <w:r w:rsidR="00DC2713">
          <w:rPr>
            <w:rFonts w:ascii="AytoRoquetas Light Condensed" w:hAnsi="AytoRoquetas Light Condensed"/>
            <w:noProof/>
            <w:sz w:val="20"/>
            <w:szCs w:val="20"/>
          </w:rPr>
          <w:t>6</w:t>
        </w:r>
        <w:r w:rsidRPr="0013556D">
          <w:rPr>
            <w:rFonts w:ascii="AytoRoquetas Light Condensed" w:hAnsi="AytoRoquetas Light Condensed"/>
            <w:sz w:val="20"/>
            <w:szCs w:val="20"/>
          </w:rPr>
          <w:fldChar w:fldCharType="end"/>
        </w:r>
      </w:p>
    </w:sdtContent>
  </w:sdt>
  <w:p w14:paraId="5DB8233A" w14:textId="77777777" w:rsidR="00804278" w:rsidRDefault="008042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15032" w14:textId="77777777" w:rsidR="00192D97" w:rsidRDefault="00192D97" w:rsidP="0079450C">
      <w:pPr>
        <w:spacing w:after="0" w:line="240" w:lineRule="auto"/>
      </w:pPr>
      <w:r>
        <w:separator/>
      </w:r>
    </w:p>
  </w:footnote>
  <w:footnote w:type="continuationSeparator" w:id="0">
    <w:p w14:paraId="69ED7676" w14:textId="77777777" w:rsidR="00192D97" w:rsidRDefault="00192D97" w:rsidP="0079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012" w:type="dxa"/>
      <w:tblInd w:w="-7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03"/>
      <w:gridCol w:w="5709"/>
    </w:tblGrid>
    <w:tr w:rsidR="00804278" w:rsidRPr="0079450C" w14:paraId="3AFF1222" w14:textId="77777777" w:rsidTr="00FD5D87">
      <w:trPr>
        <w:trHeight w:val="567"/>
      </w:trPr>
      <w:tc>
        <w:tcPr>
          <w:tcW w:w="430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B31A87" w14:textId="20D594EB" w:rsidR="00804278" w:rsidRPr="0079450C" w:rsidRDefault="00550231" w:rsidP="0079450C">
          <w:pPr>
            <w:shd w:val="clear" w:color="auto" w:fill="FFFFFF"/>
            <w:spacing w:line="276" w:lineRule="auto"/>
            <w:ind w:firstLine="360"/>
            <w:jc w:val="both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3CBEBC90" wp14:editId="1AD2CA77">
                <wp:extent cx="2019300" cy="809625"/>
                <wp:effectExtent l="0" t="0" r="0" b="9525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9" w:type="dxa"/>
          <w:tcBorders>
            <w:top w:val="nil"/>
            <w:left w:val="nil"/>
            <w:bottom w:val="nil"/>
            <w:right w:val="nil"/>
          </w:tcBorders>
          <w:hideMark/>
        </w:tcPr>
        <w:p w14:paraId="63180C5E" w14:textId="41222F3A" w:rsidR="00804278" w:rsidRDefault="00B252B4" w:rsidP="0079450C">
          <w:pPr>
            <w:shd w:val="clear" w:color="auto" w:fill="FFFFFF"/>
            <w:spacing w:line="276" w:lineRule="auto"/>
            <w:ind w:firstLine="360"/>
            <w:jc w:val="right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B7E13F6" wp14:editId="5A255868">
                <wp:simplePos x="0" y="0"/>
                <wp:positionH relativeFrom="column">
                  <wp:posOffset>1313180</wp:posOffset>
                </wp:positionH>
                <wp:positionV relativeFrom="paragraph">
                  <wp:posOffset>-40005</wp:posOffset>
                </wp:positionV>
                <wp:extent cx="2195195" cy="885825"/>
                <wp:effectExtent l="0" t="0" r="0" b="952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5195" cy="885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7218FD8" w14:textId="795122E6" w:rsidR="00B252B4" w:rsidRDefault="00B252B4" w:rsidP="00B252B4">
          <w:pPr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</w:p>
        <w:p w14:paraId="37EC605F" w14:textId="6A00F0C9" w:rsidR="00B252B4" w:rsidRDefault="00B252B4" w:rsidP="00B252B4">
          <w:pPr>
            <w:jc w:val="center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</w:p>
        <w:p w14:paraId="780D8D9F" w14:textId="5D985471" w:rsidR="00B252B4" w:rsidRPr="00B252B4" w:rsidRDefault="00B252B4" w:rsidP="00B252B4">
          <w:pPr>
            <w:rPr>
              <w:rFonts w:ascii="Frutiger LT Std 47 Light Cn" w:eastAsia="Times New Roman" w:hAnsi="Frutiger LT Std 47 Light Cn" w:cs="Arial"/>
              <w:sz w:val="16"/>
              <w:szCs w:val="16"/>
              <w:lang w:val="es-ES_tradnl"/>
            </w:rPr>
          </w:pPr>
        </w:p>
      </w:tc>
    </w:tr>
  </w:tbl>
  <w:p w14:paraId="00003465" w14:textId="139416F1" w:rsidR="00804278" w:rsidRDefault="00804278" w:rsidP="00B252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CD0"/>
    <w:multiLevelType w:val="hybridMultilevel"/>
    <w:tmpl w:val="6E6CBA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47E64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 w15:restartNumberingAfterBreak="0">
    <w:nsid w:val="07EB7902"/>
    <w:multiLevelType w:val="hybridMultilevel"/>
    <w:tmpl w:val="370A05F2"/>
    <w:lvl w:ilvl="0" w:tplc="67800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46D6A"/>
    <w:multiLevelType w:val="hybridMultilevel"/>
    <w:tmpl w:val="1F7AE0E6"/>
    <w:lvl w:ilvl="0" w:tplc="F078E7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E0B63DB"/>
    <w:multiLevelType w:val="hybridMultilevel"/>
    <w:tmpl w:val="4B2C4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748BC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1D700D57"/>
    <w:multiLevelType w:val="hybridMultilevel"/>
    <w:tmpl w:val="BCFCC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24870"/>
    <w:multiLevelType w:val="hybridMultilevel"/>
    <w:tmpl w:val="48FC5EB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62DA"/>
    <w:multiLevelType w:val="hybridMultilevel"/>
    <w:tmpl w:val="11E615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62502"/>
    <w:multiLevelType w:val="hybridMultilevel"/>
    <w:tmpl w:val="62F0EA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53E1E"/>
    <w:multiLevelType w:val="hybridMultilevel"/>
    <w:tmpl w:val="6914B4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33F78"/>
    <w:multiLevelType w:val="hybridMultilevel"/>
    <w:tmpl w:val="5560A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F7803"/>
    <w:multiLevelType w:val="hybridMultilevel"/>
    <w:tmpl w:val="F81012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8504D"/>
    <w:multiLevelType w:val="hybridMultilevel"/>
    <w:tmpl w:val="CB725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63052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 w15:restartNumberingAfterBreak="0">
    <w:nsid w:val="33F155C3"/>
    <w:multiLevelType w:val="hybridMultilevel"/>
    <w:tmpl w:val="D6F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E3A58"/>
    <w:multiLevelType w:val="hybridMultilevel"/>
    <w:tmpl w:val="28CEC5EE"/>
    <w:lvl w:ilvl="0" w:tplc="B524C3B4">
      <w:start w:val="2"/>
      <w:numFmt w:val="bullet"/>
      <w:lvlText w:val="-"/>
      <w:lvlJc w:val="left"/>
      <w:pPr>
        <w:ind w:left="720" w:hanging="360"/>
      </w:pPr>
      <w:rPr>
        <w:rFonts w:ascii="Frutiger LT Std 45 Light" w:eastAsia="Calibri" w:hAnsi="Frutiger LT Std 45 Ligh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10F83"/>
    <w:multiLevelType w:val="multilevel"/>
    <w:tmpl w:val="5C14D514"/>
    <w:lvl w:ilvl="0">
      <w:start w:val="1"/>
      <w:numFmt w:val="lowerLetter"/>
      <w:lvlText w:val="%1)"/>
      <w:lvlJc w:val="left"/>
      <w:pPr>
        <w:ind w:left="1068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8" w15:restartNumberingAfterBreak="0">
    <w:nsid w:val="483552DB"/>
    <w:multiLevelType w:val="hybridMultilevel"/>
    <w:tmpl w:val="644AE0BA"/>
    <w:lvl w:ilvl="0" w:tplc="EEB2A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E75637"/>
    <w:multiLevelType w:val="hybridMultilevel"/>
    <w:tmpl w:val="8828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F4DEC"/>
    <w:multiLevelType w:val="hybridMultilevel"/>
    <w:tmpl w:val="2F3C7D9A"/>
    <w:lvl w:ilvl="0" w:tplc="0C0A000F">
      <w:start w:val="1"/>
      <w:numFmt w:val="decimal"/>
      <w:lvlText w:val="%1."/>
      <w:lvlJc w:val="left"/>
      <w:pPr>
        <w:ind w:left="1070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86571C0"/>
    <w:multiLevelType w:val="hybridMultilevel"/>
    <w:tmpl w:val="AD10D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64E1D"/>
    <w:multiLevelType w:val="multilevel"/>
    <w:tmpl w:val="1D98B9FC"/>
    <w:lvl w:ilvl="0">
      <w:start w:val="1"/>
      <w:numFmt w:val="decimal"/>
      <w:lvlText w:val="%1."/>
      <w:lvlJc w:val="left"/>
      <w:pPr>
        <w:tabs>
          <w:tab w:val="num" w:pos="709"/>
        </w:tabs>
        <w:ind w:left="1276" w:hanging="1134"/>
      </w:pPr>
      <w:rPr>
        <w:rFonts w:ascii="Arial" w:hAnsi="Arial" w:cs="Arial" w:hint="default"/>
        <w:b/>
        <w:i w:val="0"/>
        <w:color w:val="948A54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0"/>
        </w:tabs>
        <w:ind w:left="567" w:hanging="567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339"/>
        </w:tabs>
        <w:ind w:left="2666" w:hanging="2098"/>
      </w:pPr>
      <w:rPr>
        <w:rFonts w:ascii="Arial" w:hAnsi="Arial" w:cs="Arial" w:hint="default"/>
        <w:b w:val="0"/>
        <w:color w:val="333333"/>
        <w:sz w:val="22"/>
        <w:szCs w:val="22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289"/>
        </w:tabs>
        <w:ind w:left="1289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433"/>
        </w:tabs>
        <w:ind w:left="1433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577"/>
        </w:tabs>
        <w:ind w:left="1577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721"/>
        </w:tabs>
        <w:ind w:left="1721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09"/>
        </w:tabs>
        <w:ind w:left="2009" w:hanging="1584"/>
      </w:pPr>
      <w:rPr>
        <w:rFonts w:hint="default"/>
      </w:rPr>
    </w:lvl>
  </w:abstractNum>
  <w:abstractNum w:abstractNumId="23" w15:restartNumberingAfterBreak="0">
    <w:nsid w:val="5A78722E"/>
    <w:multiLevelType w:val="hybridMultilevel"/>
    <w:tmpl w:val="A214733C"/>
    <w:lvl w:ilvl="0" w:tplc="B5AC338A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80C4E"/>
    <w:multiLevelType w:val="hybridMultilevel"/>
    <w:tmpl w:val="6D7A8010"/>
    <w:lvl w:ilvl="0" w:tplc="2E0ABC9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D6F309B"/>
    <w:multiLevelType w:val="hybridMultilevel"/>
    <w:tmpl w:val="3B965E52"/>
    <w:lvl w:ilvl="0" w:tplc="EB8C19FC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28" w:hanging="360"/>
      </w:pPr>
    </w:lvl>
    <w:lvl w:ilvl="2" w:tplc="0C0A001B" w:tentative="1">
      <w:start w:val="1"/>
      <w:numFmt w:val="lowerRoman"/>
      <w:lvlText w:val="%3."/>
      <w:lvlJc w:val="right"/>
      <w:pPr>
        <w:ind w:left="3948" w:hanging="180"/>
      </w:pPr>
    </w:lvl>
    <w:lvl w:ilvl="3" w:tplc="0C0A000F" w:tentative="1">
      <w:start w:val="1"/>
      <w:numFmt w:val="decimal"/>
      <w:lvlText w:val="%4."/>
      <w:lvlJc w:val="left"/>
      <w:pPr>
        <w:ind w:left="4668" w:hanging="360"/>
      </w:pPr>
    </w:lvl>
    <w:lvl w:ilvl="4" w:tplc="0C0A0019" w:tentative="1">
      <w:start w:val="1"/>
      <w:numFmt w:val="lowerLetter"/>
      <w:lvlText w:val="%5."/>
      <w:lvlJc w:val="left"/>
      <w:pPr>
        <w:ind w:left="5388" w:hanging="360"/>
      </w:pPr>
    </w:lvl>
    <w:lvl w:ilvl="5" w:tplc="0C0A001B" w:tentative="1">
      <w:start w:val="1"/>
      <w:numFmt w:val="lowerRoman"/>
      <w:lvlText w:val="%6."/>
      <w:lvlJc w:val="right"/>
      <w:pPr>
        <w:ind w:left="6108" w:hanging="180"/>
      </w:pPr>
    </w:lvl>
    <w:lvl w:ilvl="6" w:tplc="0C0A000F" w:tentative="1">
      <w:start w:val="1"/>
      <w:numFmt w:val="decimal"/>
      <w:lvlText w:val="%7."/>
      <w:lvlJc w:val="left"/>
      <w:pPr>
        <w:ind w:left="6828" w:hanging="360"/>
      </w:pPr>
    </w:lvl>
    <w:lvl w:ilvl="7" w:tplc="0C0A0019" w:tentative="1">
      <w:start w:val="1"/>
      <w:numFmt w:val="lowerLetter"/>
      <w:lvlText w:val="%8."/>
      <w:lvlJc w:val="left"/>
      <w:pPr>
        <w:ind w:left="7548" w:hanging="360"/>
      </w:pPr>
    </w:lvl>
    <w:lvl w:ilvl="8" w:tplc="0C0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6" w15:restartNumberingAfterBreak="0">
    <w:nsid w:val="5F6C7E94"/>
    <w:multiLevelType w:val="hybridMultilevel"/>
    <w:tmpl w:val="FB5A4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F6C58"/>
    <w:multiLevelType w:val="hybridMultilevel"/>
    <w:tmpl w:val="87821FCC"/>
    <w:lvl w:ilvl="0" w:tplc="B524C3B4">
      <w:start w:val="2"/>
      <w:numFmt w:val="bullet"/>
      <w:lvlText w:val="-"/>
      <w:lvlJc w:val="left"/>
      <w:pPr>
        <w:ind w:left="1068" w:hanging="360"/>
      </w:pPr>
      <w:rPr>
        <w:rFonts w:ascii="Frutiger LT Std 45 Light" w:eastAsia="Calibri" w:hAnsi="Frutiger LT Std 45 Light" w:cs="Calibr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4C2E70"/>
    <w:multiLevelType w:val="hybridMultilevel"/>
    <w:tmpl w:val="71BEE5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CB7634"/>
    <w:multiLevelType w:val="hybridMultilevel"/>
    <w:tmpl w:val="E9C0F2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14DA6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1" w15:restartNumberingAfterBreak="0">
    <w:nsid w:val="6A313A77"/>
    <w:multiLevelType w:val="multilevel"/>
    <w:tmpl w:val="25941042"/>
    <w:lvl w:ilvl="0">
      <w:start w:val="1"/>
      <w:numFmt w:val="decimal"/>
      <w:pStyle w:val="Ttulo1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BA56795"/>
    <w:multiLevelType w:val="hybridMultilevel"/>
    <w:tmpl w:val="15FA57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F1873"/>
    <w:multiLevelType w:val="hybridMultilevel"/>
    <w:tmpl w:val="819244CC"/>
    <w:lvl w:ilvl="0" w:tplc="C4D83A7E">
      <w:numFmt w:val="bullet"/>
      <w:lvlText w:val="-"/>
      <w:lvlJc w:val="left"/>
      <w:pPr>
        <w:ind w:left="2868" w:hanging="360"/>
      </w:pPr>
      <w:rPr>
        <w:rFonts w:ascii="Frutiger LT Std 47 Light Cn" w:eastAsia="Calibri" w:hAnsi="Frutiger LT Std 47 Light Cn" w:cs="Calibri" w:hint="default"/>
      </w:rPr>
    </w:lvl>
    <w:lvl w:ilvl="1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4" w15:restartNumberingAfterBreak="0">
    <w:nsid w:val="6C444D3A"/>
    <w:multiLevelType w:val="hybridMultilevel"/>
    <w:tmpl w:val="A300B97A"/>
    <w:lvl w:ilvl="0" w:tplc="B6EAE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90405"/>
    <w:multiLevelType w:val="hybridMultilevel"/>
    <w:tmpl w:val="C194E0EA"/>
    <w:lvl w:ilvl="0" w:tplc="94180A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1A10D6E"/>
    <w:multiLevelType w:val="hybridMultilevel"/>
    <w:tmpl w:val="306C13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D77DE0"/>
    <w:multiLevelType w:val="hybridMultilevel"/>
    <w:tmpl w:val="CF1614FE"/>
    <w:lvl w:ilvl="0" w:tplc="643A7A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A8623E"/>
    <w:multiLevelType w:val="hybridMultilevel"/>
    <w:tmpl w:val="CB7250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76D7D"/>
    <w:multiLevelType w:val="hybridMultilevel"/>
    <w:tmpl w:val="F0324344"/>
    <w:lvl w:ilvl="0" w:tplc="8294E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90678"/>
    <w:multiLevelType w:val="hybridMultilevel"/>
    <w:tmpl w:val="187C943E"/>
    <w:lvl w:ilvl="0" w:tplc="AD540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109159">
    <w:abstractNumId w:val="22"/>
  </w:num>
  <w:num w:numId="2" w16cid:durableId="1955214574">
    <w:abstractNumId w:val="31"/>
  </w:num>
  <w:num w:numId="3" w16cid:durableId="1305084890">
    <w:abstractNumId w:val="27"/>
  </w:num>
  <w:num w:numId="4" w16cid:durableId="1054348371">
    <w:abstractNumId w:val="24"/>
  </w:num>
  <w:num w:numId="5" w16cid:durableId="1144542116">
    <w:abstractNumId w:val="25"/>
  </w:num>
  <w:num w:numId="6" w16cid:durableId="1250046092">
    <w:abstractNumId w:val="35"/>
  </w:num>
  <w:num w:numId="7" w16cid:durableId="307249336">
    <w:abstractNumId w:val="33"/>
  </w:num>
  <w:num w:numId="8" w16cid:durableId="915555185">
    <w:abstractNumId w:val="9"/>
  </w:num>
  <w:num w:numId="9" w16cid:durableId="1668366927">
    <w:abstractNumId w:val="16"/>
  </w:num>
  <w:num w:numId="10" w16cid:durableId="1570337175">
    <w:abstractNumId w:val="39"/>
  </w:num>
  <w:num w:numId="11" w16cid:durableId="213348135">
    <w:abstractNumId w:val="1"/>
  </w:num>
  <w:num w:numId="12" w16cid:durableId="425424039">
    <w:abstractNumId w:val="14"/>
  </w:num>
  <w:num w:numId="13" w16cid:durableId="317464416">
    <w:abstractNumId w:val="5"/>
  </w:num>
  <w:num w:numId="14" w16cid:durableId="1108965571">
    <w:abstractNumId w:val="30"/>
  </w:num>
  <w:num w:numId="15" w16cid:durableId="155415161">
    <w:abstractNumId w:val="17"/>
  </w:num>
  <w:num w:numId="16" w16cid:durableId="506214522">
    <w:abstractNumId w:val="29"/>
  </w:num>
  <w:num w:numId="17" w16cid:durableId="1291011290">
    <w:abstractNumId w:val="4"/>
  </w:num>
  <w:num w:numId="18" w16cid:durableId="1427456417">
    <w:abstractNumId w:val="0"/>
  </w:num>
  <w:num w:numId="19" w16cid:durableId="1559242441">
    <w:abstractNumId w:val="15"/>
  </w:num>
  <w:num w:numId="20" w16cid:durableId="405080526">
    <w:abstractNumId w:val="21"/>
  </w:num>
  <w:num w:numId="21" w16cid:durableId="1622103985">
    <w:abstractNumId w:val="8"/>
  </w:num>
  <w:num w:numId="22" w16cid:durableId="1018964160">
    <w:abstractNumId w:val="32"/>
  </w:num>
  <w:num w:numId="23" w16cid:durableId="885604463">
    <w:abstractNumId w:val="19"/>
  </w:num>
  <w:num w:numId="24" w16cid:durableId="645814267">
    <w:abstractNumId w:val="34"/>
  </w:num>
  <w:num w:numId="25" w16cid:durableId="845363609">
    <w:abstractNumId w:val="3"/>
  </w:num>
  <w:num w:numId="26" w16cid:durableId="1576161480">
    <w:abstractNumId w:val="40"/>
  </w:num>
  <w:num w:numId="27" w16cid:durableId="1241020697">
    <w:abstractNumId w:val="2"/>
  </w:num>
  <w:num w:numId="28" w16cid:durableId="140343169">
    <w:abstractNumId w:val="37"/>
  </w:num>
  <w:num w:numId="29" w16cid:durableId="340281798">
    <w:abstractNumId w:val="36"/>
  </w:num>
  <w:num w:numId="30" w16cid:durableId="858154237">
    <w:abstractNumId w:val="38"/>
  </w:num>
  <w:num w:numId="31" w16cid:durableId="169100465">
    <w:abstractNumId w:val="18"/>
  </w:num>
  <w:num w:numId="32" w16cid:durableId="1136143695">
    <w:abstractNumId w:val="26"/>
  </w:num>
  <w:num w:numId="33" w16cid:durableId="397484564">
    <w:abstractNumId w:val="6"/>
  </w:num>
  <w:num w:numId="34" w16cid:durableId="509374997">
    <w:abstractNumId w:val="28"/>
  </w:num>
  <w:num w:numId="35" w16cid:durableId="1700160455">
    <w:abstractNumId w:val="7"/>
  </w:num>
  <w:num w:numId="36" w16cid:durableId="607857063">
    <w:abstractNumId w:val="10"/>
  </w:num>
  <w:num w:numId="37" w16cid:durableId="1235165406">
    <w:abstractNumId w:val="11"/>
  </w:num>
  <w:num w:numId="38" w16cid:durableId="1333679831">
    <w:abstractNumId w:val="13"/>
  </w:num>
  <w:num w:numId="39" w16cid:durableId="2118937487">
    <w:abstractNumId w:val="12"/>
  </w:num>
  <w:num w:numId="40" w16cid:durableId="1076250086">
    <w:abstractNumId w:val="20"/>
  </w:num>
  <w:num w:numId="41" w16cid:durableId="166603897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C6"/>
    <w:rsid w:val="00002598"/>
    <w:rsid w:val="00003AF6"/>
    <w:rsid w:val="00007C6C"/>
    <w:rsid w:val="00007D5D"/>
    <w:rsid w:val="00010288"/>
    <w:rsid w:val="00010A64"/>
    <w:rsid w:val="0001447F"/>
    <w:rsid w:val="00014699"/>
    <w:rsid w:val="00022069"/>
    <w:rsid w:val="00022492"/>
    <w:rsid w:val="00025A8B"/>
    <w:rsid w:val="00032704"/>
    <w:rsid w:val="000337B8"/>
    <w:rsid w:val="00034B9F"/>
    <w:rsid w:val="0003670F"/>
    <w:rsid w:val="00036C6C"/>
    <w:rsid w:val="00045452"/>
    <w:rsid w:val="00045AD6"/>
    <w:rsid w:val="00047547"/>
    <w:rsid w:val="00047B20"/>
    <w:rsid w:val="00054BD2"/>
    <w:rsid w:val="00056635"/>
    <w:rsid w:val="0005712C"/>
    <w:rsid w:val="00063EBB"/>
    <w:rsid w:val="00066285"/>
    <w:rsid w:val="00070653"/>
    <w:rsid w:val="00072D79"/>
    <w:rsid w:val="0007365F"/>
    <w:rsid w:val="0007486F"/>
    <w:rsid w:val="0007668E"/>
    <w:rsid w:val="000770DB"/>
    <w:rsid w:val="00083442"/>
    <w:rsid w:val="00085C41"/>
    <w:rsid w:val="00087B6A"/>
    <w:rsid w:val="000939F2"/>
    <w:rsid w:val="00097BB5"/>
    <w:rsid w:val="000A0746"/>
    <w:rsid w:val="000A11BB"/>
    <w:rsid w:val="000A25E3"/>
    <w:rsid w:val="000A3336"/>
    <w:rsid w:val="000A6CF9"/>
    <w:rsid w:val="000A7876"/>
    <w:rsid w:val="000B3298"/>
    <w:rsid w:val="000B531F"/>
    <w:rsid w:val="000B7652"/>
    <w:rsid w:val="000C06A5"/>
    <w:rsid w:val="000C54E2"/>
    <w:rsid w:val="000C73A1"/>
    <w:rsid w:val="000D260D"/>
    <w:rsid w:val="000D301E"/>
    <w:rsid w:val="000D390C"/>
    <w:rsid w:val="000D58A8"/>
    <w:rsid w:val="000D72EC"/>
    <w:rsid w:val="000E1B35"/>
    <w:rsid w:val="000F2DA8"/>
    <w:rsid w:val="000F3807"/>
    <w:rsid w:val="000F4724"/>
    <w:rsid w:val="000F604E"/>
    <w:rsid w:val="00100048"/>
    <w:rsid w:val="00101090"/>
    <w:rsid w:val="0010282C"/>
    <w:rsid w:val="00102C16"/>
    <w:rsid w:val="00103040"/>
    <w:rsid w:val="00104577"/>
    <w:rsid w:val="00104FF7"/>
    <w:rsid w:val="001051C9"/>
    <w:rsid w:val="00105AC4"/>
    <w:rsid w:val="001115CD"/>
    <w:rsid w:val="0011429D"/>
    <w:rsid w:val="0012594C"/>
    <w:rsid w:val="00127999"/>
    <w:rsid w:val="00132BD2"/>
    <w:rsid w:val="0013556D"/>
    <w:rsid w:val="00137BB2"/>
    <w:rsid w:val="00137BD5"/>
    <w:rsid w:val="001403A1"/>
    <w:rsid w:val="00140C20"/>
    <w:rsid w:val="00140CAC"/>
    <w:rsid w:val="00141E48"/>
    <w:rsid w:val="00142680"/>
    <w:rsid w:val="00143DCC"/>
    <w:rsid w:val="00144A1A"/>
    <w:rsid w:val="00145A89"/>
    <w:rsid w:val="00147141"/>
    <w:rsid w:val="00147425"/>
    <w:rsid w:val="00153B78"/>
    <w:rsid w:val="00154F44"/>
    <w:rsid w:val="00161277"/>
    <w:rsid w:val="00161CDB"/>
    <w:rsid w:val="0016229F"/>
    <w:rsid w:val="0016678E"/>
    <w:rsid w:val="00170A9C"/>
    <w:rsid w:val="001719D3"/>
    <w:rsid w:val="00173355"/>
    <w:rsid w:val="001758AB"/>
    <w:rsid w:val="001766A4"/>
    <w:rsid w:val="00186279"/>
    <w:rsid w:val="00187F3F"/>
    <w:rsid w:val="00192628"/>
    <w:rsid w:val="00192D97"/>
    <w:rsid w:val="001932CD"/>
    <w:rsid w:val="00193B75"/>
    <w:rsid w:val="00195272"/>
    <w:rsid w:val="001A2E6E"/>
    <w:rsid w:val="001A7100"/>
    <w:rsid w:val="001B083A"/>
    <w:rsid w:val="001B0AD5"/>
    <w:rsid w:val="001B14A8"/>
    <w:rsid w:val="001B216C"/>
    <w:rsid w:val="001B58C3"/>
    <w:rsid w:val="001D452F"/>
    <w:rsid w:val="001D476B"/>
    <w:rsid w:val="001D6274"/>
    <w:rsid w:val="001D6B5E"/>
    <w:rsid w:val="001D7478"/>
    <w:rsid w:val="001D7BED"/>
    <w:rsid w:val="001F102D"/>
    <w:rsid w:val="001F2408"/>
    <w:rsid w:val="00205EF0"/>
    <w:rsid w:val="002061A0"/>
    <w:rsid w:val="00210610"/>
    <w:rsid w:val="00215718"/>
    <w:rsid w:val="00225AEC"/>
    <w:rsid w:val="00226AB3"/>
    <w:rsid w:val="00227D56"/>
    <w:rsid w:val="002357E0"/>
    <w:rsid w:val="002508E2"/>
    <w:rsid w:val="00251F9C"/>
    <w:rsid w:val="00252B6F"/>
    <w:rsid w:val="00256F4C"/>
    <w:rsid w:val="00257188"/>
    <w:rsid w:val="002634D7"/>
    <w:rsid w:val="0026436D"/>
    <w:rsid w:val="002643C9"/>
    <w:rsid w:val="00264B46"/>
    <w:rsid w:val="002720B2"/>
    <w:rsid w:val="0027279F"/>
    <w:rsid w:val="00272FA0"/>
    <w:rsid w:val="002738E9"/>
    <w:rsid w:val="00280A19"/>
    <w:rsid w:val="00281000"/>
    <w:rsid w:val="00282405"/>
    <w:rsid w:val="00282C44"/>
    <w:rsid w:val="00290E5D"/>
    <w:rsid w:val="00294EA1"/>
    <w:rsid w:val="00296412"/>
    <w:rsid w:val="002A1A5D"/>
    <w:rsid w:val="002A24DA"/>
    <w:rsid w:val="002A5901"/>
    <w:rsid w:val="002A5EFA"/>
    <w:rsid w:val="002B0D50"/>
    <w:rsid w:val="002B298E"/>
    <w:rsid w:val="002B42E9"/>
    <w:rsid w:val="002B438B"/>
    <w:rsid w:val="002B654A"/>
    <w:rsid w:val="002B6A6D"/>
    <w:rsid w:val="002B6D85"/>
    <w:rsid w:val="002C0551"/>
    <w:rsid w:val="002C2185"/>
    <w:rsid w:val="002C6DA8"/>
    <w:rsid w:val="002D2BDF"/>
    <w:rsid w:val="002D375A"/>
    <w:rsid w:val="002D431A"/>
    <w:rsid w:val="002D4CD1"/>
    <w:rsid w:val="002E4662"/>
    <w:rsid w:val="002E6F6E"/>
    <w:rsid w:val="002F3D5D"/>
    <w:rsid w:val="00302075"/>
    <w:rsid w:val="003037C8"/>
    <w:rsid w:val="0030464C"/>
    <w:rsid w:val="0031048F"/>
    <w:rsid w:val="00310EB9"/>
    <w:rsid w:val="00310FF4"/>
    <w:rsid w:val="003160A8"/>
    <w:rsid w:val="003205D6"/>
    <w:rsid w:val="0032132F"/>
    <w:rsid w:val="00321336"/>
    <w:rsid w:val="003225DC"/>
    <w:rsid w:val="00326DEB"/>
    <w:rsid w:val="00327E91"/>
    <w:rsid w:val="003314C5"/>
    <w:rsid w:val="003352AD"/>
    <w:rsid w:val="003360AD"/>
    <w:rsid w:val="00342EC4"/>
    <w:rsid w:val="00351883"/>
    <w:rsid w:val="00364876"/>
    <w:rsid w:val="0036694D"/>
    <w:rsid w:val="003674F1"/>
    <w:rsid w:val="00373747"/>
    <w:rsid w:val="00374B39"/>
    <w:rsid w:val="00383F9C"/>
    <w:rsid w:val="00390DE4"/>
    <w:rsid w:val="0039375E"/>
    <w:rsid w:val="003947E1"/>
    <w:rsid w:val="00395BD7"/>
    <w:rsid w:val="00397862"/>
    <w:rsid w:val="00397C2F"/>
    <w:rsid w:val="003A2157"/>
    <w:rsid w:val="003A5C7B"/>
    <w:rsid w:val="003A735E"/>
    <w:rsid w:val="003A7380"/>
    <w:rsid w:val="003A7716"/>
    <w:rsid w:val="003A7A47"/>
    <w:rsid w:val="003A7EB3"/>
    <w:rsid w:val="003B22CE"/>
    <w:rsid w:val="003B37DA"/>
    <w:rsid w:val="003B5D41"/>
    <w:rsid w:val="003C0DAB"/>
    <w:rsid w:val="003C3DAE"/>
    <w:rsid w:val="003C456C"/>
    <w:rsid w:val="003C5713"/>
    <w:rsid w:val="003D3C99"/>
    <w:rsid w:val="003E3B5A"/>
    <w:rsid w:val="003E5870"/>
    <w:rsid w:val="003E6D75"/>
    <w:rsid w:val="003F028A"/>
    <w:rsid w:val="003F6009"/>
    <w:rsid w:val="0040120D"/>
    <w:rsid w:val="004016DC"/>
    <w:rsid w:val="00404785"/>
    <w:rsid w:val="00406681"/>
    <w:rsid w:val="004067D5"/>
    <w:rsid w:val="0041164C"/>
    <w:rsid w:val="004117EF"/>
    <w:rsid w:val="00413B52"/>
    <w:rsid w:val="0042003B"/>
    <w:rsid w:val="004223B9"/>
    <w:rsid w:val="00423E4F"/>
    <w:rsid w:val="0042487A"/>
    <w:rsid w:val="00430DCE"/>
    <w:rsid w:val="00431FF8"/>
    <w:rsid w:val="00432F56"/>
    <w:rsid w:val="00433DA0"/>
    <w:rsid w:val="00436951"/>
    <w:rsid w:val="00436A0B"/>
    <w:rsid w:val="00437B6F"/>
    <w:rsid w:val="004407CA"/>
    <w:rsid w:val="00440998"/>
    <w:rsid w:val="004426F4"/>
    <w:rsid w:val="00445636"/>
    <w:rsid w:val="00447F9A"/>
    <w:rsid w:val="00453381"/>
    <w:rsid w:val="00466443"/>
    <w:rsid w:val="004750D7"/>
    <w:rsid w:val="0047581A"/>
    <w:rsid w:val="00476191"/>
    <w:rsid w:val="00477386"/>
    <w:rsid w:val="00482295"/>
    <w:rsid w:val="00483608"/>
    <w:rsid w:val="00484689"/>
    <w:rsid w:val="004846E0"/>
    <w:rsid w:val="0048528B"/>
    <w:rsid w:val="004903A1"/>
    <w:rsid w:val="004A1C50"/>
    <w:rsid w:val="004A66C8"/>
    <w:rsid w:val="004A71A5"/>
    <w:rsid w:val="004B07F9"/>
    <w:rsid w:val="004B1FA6"/>
    <w:rsid w:val="004C138D"/>
    <w:rsid w:val="004C3BC7"/>
    <w:rsid w:val="004C3CCC"/>
    <w:rsid w:val="004C6392"/>
    <w:rsid w:val="004C77FC"/>
    <w:rsid w:val="004E4B93"/>
    <w:rsid w:val="004F0B28"/>
    <w:rsid w:val="004F4B58"/>
    <w:rsid w:val="004F717E"/>
    <w:rsid w:val="00501258"/>
    <w:rsid w:val="005047D1"/>
    <w:rsid w:val="00504B1B"/>
    <w:rsid w:val="00504B1D"/>
    <w:rsid w:val="00504FC3"/>
    <w:rsid w:val="005052FC"/>
    <w:rsid w:val="005059F5"/>
    <w:rsid w:val="00505BBF"/>
    <w:rsid w:val="005066A0"/>
    <w:rsid w:val="00506AB3"/>
    <w:rsid w:val="00523DFE"/>
    <w:rsid w:val="005243D4"/>
    <w:rsid w:val="00524447"/>
    <w:rsid w:val="0052465B"/>
    <w:rsid w:val="005252B4"/>
    <w:rsid w:val="00526FB8"/>
    <w:rsid w:val="005324C7"/>
    <w:rsid w:val="0053494E"/>
    <w:rsid w:val="00536191"/>
    <w:rsid w:val="005414B1"/>
    <w:rsid w:val="0054288D"/>
    <w:rsid w:val="00550231"/>
    <w:rsid w:val="005502AD"/>
    <w:rsid w:val="00550D59"/>
    <w:rsid w:val="0055345C"/>
    <w:rsid w:val="00553B16"/>
    <w:rsid w:val="00557EE4"/>
    <w:rsid w:val="0056208C"/>
    <w:rsid w:val="00562EE5"/>
    <w:rsid w:val="00565B50"/>
    <w:rsid w:val="00570551"/>
    <w:rsid w:val="00575851"/>
    <w:rsid w:val="005825CC"/>
    <w:rsid w:val="00583AEA"/>
    <w:rsid w:val="005852E1"/>
    <w:rsid w:val="00591ED1"/>
    <w:rsid w:val="00593842"/>
    <w:rsid w:val="005A0F2F"/>
    <w:rsid w:val="005A38CF"/>
    <w:rsid w:val="005A38D4"/>
    <w:rsid w:val="005B6EB1"/>
    <w:rsid w:val="005B70D0"/>
    <w:rsid w:val="005C235B"/>
    <w:rsid w:val="005C3AE1"/>
    <w:rsid w:val="005C3EBD"/>
    <w:rsid w:val="005C54C0"/>
    <w:rsid w:val="005E2B6B"/>
    <w:rsid w:val="005E2ED7"/>
    <w:rsid w:val="005E5047"/>
    <w:rsid w:val="005E6126"/>
    <w:rsid w:val="005E75E3"/>
    <w:rsid w:val="005F09F9"/>
    <w:rsid w:val="00603B3A"/>
    <w:rsid w:val="00606259"/>
    <w:rsid w:val="00607AE4"/>
    <w:rsid w:val="00616C93"/>
    <w:rsid w:val="00617CE8"/>
    <w:rsid w:val="00626681"/>
    <w:rsid w:val="006325F6"/>
    <w:rsid w:val="00634CAC"/>
    <w:rsid w:val="006534EA"/>
    <w:rsid w:val="00655655"/>
    <w:rsid w:val="00657596"/>
    <w:rsid w:val="006601E0"/>
    <w:rsid w:val="00660816"/>
    <w:rsid w:val="00661F31"/>
    <w:rsid w:val="006670BA"/>
    <w:rsid w:val="00672296"/>
    <w:rsid w:val="006731EE"/>
    <w:rsid w:val="00673E3E"/>
    <w:rsid w:val="00674D20"/>
    <w:rsid w:val="00683493"/>
    <w:rsid w:val="00684065"/>
    <w:rsid w:val="00684F9C"/>
    <w:rsid w:val="00686FB9"/>
    <w:rsid w:val="006932EC"/>
    <w:rsid w:val="00694E73"/>
    <w:rsid w:val="006965FE"/>
    <w:rsid w:val="00697511"/>
    <w:rsid w:val="006A2855"/>
    <w:rsid w:val="006A491B"/>
    <w:rsid w:val="006A4DD5"/>
    <w:rsid w:val="006A4E2F"/>
    <w:rsid w:val="006A574A"/>
    <w:rsid w:val="006A65F4"/>
    <w:rsid w:val="006A7E09"/>
    <w:rsid w:val="006B0DA0"/>
    <w:rsid w:val="006B3534"/>
    <w:rsid w:val="006B4DA2"/>
    <w:rsid w:val="006B50E8"/>
    <w:rsid w:val="006C2FEF"/>
    <w:rsid w:val="006C51E2"/>
    <w:rsid w:val="006C70B7"/>
    <w:rsid w:val="006D039B"/>
    <w:rsid w:val="006D09F4"/>
    <w:rsid w:val="006D3F63"/>
    <w:rsid w:val="006D4F83"/>
    <w:rsid w:val="006D62B0"/>
    <w:rsid w:val="006D6B13"/>
    <w:rsid w:val="006E011D"/>
    <w:rsid w:val="006E3096"/>
    <w:rsid w:val="006E51EA"/>
    <w:rsid w:val="006E5F06"/>
    <w:rsid w:val="006E6137"/>
    <w:rsid w:val="006E7904"/>
    <w:rsid w:val="006F4AB2"/>
    <w:rsid w:val="006F5A07"/>
    <w:rsid w:val="006F67A0"/>
    <w:rsid w:val="006F696B"/>
    <w:rsid w:val="00701292"/>
    <w:rsid w:val="00706EAD"/>
    <w:rsid w:val="00715FC0"/>
    <w:rsid w:val="00725A2C"/>
    <w:rsid w:val="00726293"/>
    <w:rsid w:val="00730263"/>
    <w:rsid w:val="0073216C"/>
    <w:rsid w:val="00733A1F"/>
    <w:rsid w:val="00733A2B"/>
    <w:rsid w:val="00736763"/>
    <w:rsid w:val="00740EF4"/>
    <w:rsid w:val="00743F2C"/>
    <w:rsid w:val="007469E7"/>
    <w:rsid w:val="0075043A"/>
    <w:rsid w:val="007508F3"/>
    <w:rsid w:val="00751816"/>
    <w:rsid w:val="0075724F"/>
    <w:rsid w:val="007604D9"/>
    <w:rsid w:val="007608C3"/>
    <w:rsid w:val="00762238"/>
    <w:rsid w:val="007623BF"/>
    <w:rsid w:val="00766B23"/>
    <w:rsid w:val="00772DE1"/>
    <w:rsid w:val="007747EC"/>
    <w:rsid w:val="00785A80"/>
    <w:rsid w:val="00786BEF"/>
    <w:rsid w:val="007870A4"/>
    <w:rsid w:val="00790C5F"/>
    <w:rsid w:val="0079450C"/>
    <w:rsid w:val="00795FD8"/>
    <w:rsid w:val="007A5096"/>
    <w:rsid w:val="007A7BEA"/>
    <w:rsid w:val="007B211A"/>
    <w:rsid w:val="007B2773"/>
    <w:rsid w:val="007B296E"/>
    <w:rsid w:val="007B3F00"/>
    <w:rsid w:val="007B43EB"/>
    <w:rsid w:val="007B7A97"/>
    <w:rsid w:val="007C0A3D"/>
    <w:rsid w:val="007C3850"/>
    <w:rsid w:val="007C5C73"/>
    <w:rsid w:val="007D3DBA"/>
    <w:rsid w:val="007D4B86"/>
    <w:rsid w:val="007D6C6E"/>
    <w:rsid w:val="007E15D8"/>
    <w:rsid w:val="007E4665"/>
    <w:rsid w:val="007F14AE"/>
    <w:rsid w:val="007F2E0D"/>
    <w:rsid w:val="007F4C69"/>
    <w:rsid w:val="00800E6B"/>
    <w:rsid w:val="00804278"/>
    <w:rsid w:val="00804A35"/>
    <w:rsid w:val="00806E7B"/>
    <w:rsid w:val="008150B5"/>
    <w:rsid w:val="00816689"/>
    <w:rsid w:val="00817633"/>
    <w:rsid w:val="008216CF"/>
    <w:rsid w:val="00821FB3"/>
    <w:rsid w:val="00822D39"/>
    <w:rsid w:val="00823241"/>
    <w:rsid w:val="00823969"/>
    <w:rsid w:val="0082566F"/>
    <w:rsid w:val="008348E5"/>
    <w:rsid w:val="00841D36"/>
    <w:rsid w:val="00854DEB"/>
    <w:rsid w:val="008557BC"/>
    <w:rsid w:val="0086066B"/>
    <w:rsid w:val="00862362"/>
    <w:rsid w:val="008742FE"/>
    <w:rsid w:val="00876B03"/>
    <w:rsid w:val="00883379"/>
    <w:rsid w:val="00885D63"/>
    <w:rsid w:val="008915D0"/>
    <w:rsid w:val="00895BA3"/>
    <w:rsid w:val="008A2AFF"/>
    <w:rsid w:val="008A4BD2"/>
    <w:rsid w:val="008A4D83"/>
    <w:rsid w:val="008A595F"/>
    <w:rsid w:val="008B0389"/>
    <w:rsid w:val="008B2571"/>
    <w:rsid w:val="008B272B"/>
    <w:rsid w:val="008B7163"/>
    <w:rsid w:val="008B7B27"/>
    <w:rsid w:val="008C15F6"/>
    <w:rsid w:val="008C2B73"/>
    <w:rsid w:val="008C613F"/>
    <w:rsid w:val="008C64A8"/>
    <w:rsid w:val="008D3B69"/>
    <w:rsid w:val="008D5182"/>
    <w:rsid w:val="008D7A4C"/>
    <w:rsid w:val="008F1038"/>
    <w:rsid w:val="008F58BE"/>
    <w:rsid w:val="008F670E"/>
    <w:rsid w:val="009008F6"/>
    <w:rsid w:val="00901307"/>
    <w:rsid w:val="00903C88"/>
    <w:rsid w:val="00903F4E"/>
    <w:rsid w:val="00904D87"/>
    <w:rsid w:val="00906CD1"/>
    <w:rsid w:val="009215A7"/>
    <w:rsid w:val="00922D99"/>
    <w:rsid w:val="009244BF"/>
    <w:rsid w:val="009264FC"/>
    <w:rsid w:val="009337D9"/>
    <w:rsid w:val="009368D3"/>
    <w:rsid w:val="00940864"/>
    <w:rsid w:val="0094343D"/>
    <w:rsid w:val="0094576F"/>
    <w:rsid w:val="00945CF3"/>
    <w:rsid w:val="009470D6"/>
    <w:rsid w:val="009544AD"/>
    <w:rsid w:val="00955032"/>
    <w:rsid w:val="0095739C"/>
    <w:rsid w:val="00962A44"/>
    <w:rsid w:val="00974DF9"/>
    <w:rsid w:val="00977400"/>
    <w:rsid w:val="009778F8"/>
    <w:rsid w:val="00981803"/>
    <w:rsid w:val="009832A6"/>
    <w:rsid w:val="009843BA"/>
    <w:rsid w:val="00986D65"/>
    <w:rsid w:val="00992065"/>
    <w:rsid w:val="00993594"/>
    <w:rsid w:val="009937A4"/>
    <w:rsid w:val="00996A8B"/>
    <w:rsid w:val="009A263F"/>
    <w:rsid w:val="009A581B"/>
    <w:rsid w:val="009A750F"/>
    <w:rsid w:val="009B116F"/>
    <w:rsid w:val="009B7581"/>
    <w:rsid w:val="009C29E6"/>
    <w:rsid w:val="009C2A47"/>
    <w:rsid w:val="009D327B"/>
    <w:rsid w:val="009D4C89"/>
    <w:rsid w:val="009D4D0E"/>
    <w:rsid w:val="009D6A66"/>
    <w:rsid w:val="009E0724"/>
    <w:rsid w:val="009E396D"/>
    <w:rsid w:val="009E5366"/>
    <w:rsid w:val="009E7AA3"/>
    <w:rsid w:val="009F0620"/>
    <w:rsid w:val="009F4CD7"/>
    <w:rsid w:val="009F558B"/>
    <w:rsid w:val="00A00E7B"/>
    <w:rsid w:val="00A04FCE"/>
    <w:rsid w:val="00A116E3"/>
    <w:rsid w:val="00A11A50"/>
    <w:rsid w:val="00A12283"/>
    <w:rsid w:val="00A1477C"/>
    <w:rsid w:val="00A205AA"/>
    <w:rsid w:val="00A24A4D"/>
    <w:rsid w:val="00A2529B"/>
    <w:rsid w:val="00A259E7"/>
    <w:rsid w:val="00A45F86"/>
    <w:rsid w:val="00A54DA5"/>
    <w:rsid w:val="00A5519D"/>
    <w:rsid w:val="00A57326"/>
    <w:rsid w:val="00A575C8"/>
    <w:rsid w:val="00A604CD"/>
    <w:rsid w:val="00A618A1"/>
    <w:rsid w:val="00A6567B"/>
    <w:rsid w:val="00A6741B"/>
    <w:rsid w:val="00A7443F"/>
    <w:rsid w:val="00A77C13"/>
    <w:rsid w:val="00A8123A"/>
    <w:rsid w:val="00A82E66"/>
    <w:rsid w:val="00A84089"/>
    <w:rsid w:val="00A84E51"/>
    <w:rsid w:val="00A85D88"/>
    <w:rsid w:val="00A86D87"/>
    <w:rsid w:val="00A91505"/>
    <w:rsid w:val="00A94668"/>
    <w:rsid w:val="00A958E2"/>
    <w:rsid w:val="00AA09F4"/>
    <w:rsid w:val="00AA249A"/>
    <w:rsid w:val="00AA2833"/>
    <w:rsid w:val="00AA4D84"/>
    <w:rsid w:val="00AA5845"/>
    <w:rsid w:val="00AA66AC"/>
    <w:rsid w:val="00AA72D5"/>
    <w:rsid w:val="00AB13D2"/>
    <w:rsid w:val="00AB3359"/>
    <w:rsid w:val="00AB4B5A"/>
    <w:rsid w:val="00AD6B31"/>
    <w:rsid w:val="00AE22FC"/>
    <w:rsid w:val="00AE3895"/>
    <w:rsid w:val="00AE563B"/>
    <w:rsid w:val="00AE7409"/>
    <w:rsid w:val="00AE7FFD"/>
    <w:rsid w:val="00AF1BD2"/>
    <w:rsid w:val="00AF574F"/>
    <w:rsid w:val="00AF5B93"/>
    <w:rsid w:val="00B12DED"/>
    <w:rsid w:val="00B21C25"/>
    <w:rsid w:val="00B23AF2"/>
    <w:rsid w:val="00B24B62"/>
    <w:rsid w:val="00B252B4"/>
    <w:rsid w:val="00B3344C"/>
    <w:rsid w:val="00B3530D"/>
    <w:rsid w:val="00B37865"/>
    <w:rsid w:val="00B41EE9"/>
    <w:rsid w:val="00B4347D"/>
    <w:rsid w:val="00B43990"/>
    <w:rsid w:val="00B44828"/>
    <w:rsid w:val="00B44A3D"/>
    <w:rsid w:val="00B44E64"/>
    <w:rsid w:val="00B527EF"/>
    <w:rsid w:val="00B53673"/>
    <w:rsid w:val="00B578F9"/>
    <w:rsid w:val="00B61A8C"/>
    <w:rsid w:val="00B6732D"/>
    <w:rsid w:val="00B67B41"/>
    <w:rsid w:val="00B74011"/>
    <w:rsid w:val="00B7545A"/>
    <w:rsid w:val="00B801E7"/>
    <w:rsid w:val="00B84690"/>
    <w:rsid w:val="00B84EC4"/>
    <w:rsid w:val="00B85E1C"/>
    <w:rsid w:val="00B877A6"/>
    <w:rsid w:val="00B953EA"/>
    <w:rsid w:val="00BA162D"/>
    <w:rsid w:val="00BA3B32"/>
    <w:rsid w:val="00BB00BE"/>
    <w:rsid w:val="00BB0D9D"/>
    <w:rsid w:val="00BB27BC"/>
    <w:rsid w:val="00BC0F4C"/>
    <w:rsid w:val="00BC15BF"/>
    <w:rsid w:val="00BC5102"/>
    <w:rsid w:val="00BD084C"/>
    <w:rsid w:val="00BD2E2B"/>
    <w:rsid w:val="00BD43CA"/>
    <w:rsid w:val="00BE24F9"/>
    <w:rsid w:val="00BE2583"/>
    <w:rsid w:val="00BE5E45"/>
    <w:rsid w:val="00BE7519"/>
    <w:rsid w:val="00BF28C1"/>
    <w:rsid w:val="00BF2A9B"/>
    <w:rsid w:val="00BF7664"/>
    <w:rsid w:val="00C007A9"/>
    <w:rsid w:val="00C0155C"/>
    <w:rsid w:val="00C04283"/>
    <w:rsid w:val="00C07B5A"/>
    <w:rsid w:val="00C07F8D"/>
    <w:rsid w:val="00C14D58"/>
    <w:rsid w:val="00C243A1"/>
    <w:rsid w:val="00C30031"/>
    <w:rsid w:val="00C30063"/>
    <w:rsid w:val="00C3340E"/>
    <w:rsid w:val="00C35C2C"/>
    <w:rsid w:val="00C36645"/>
    <w:rsid w:val="00C37646"/>
    <w:rsid w:val="00C40B51"/>
    <w:rsid w:val="00C4154A"/>
    <w:rsid w:val="00C41EB4"/>
    <w:rsid w:val="00C45EC6"/>
    <w:rsid w:val="00C467AD"/>
    <w:rsid w:val="00C471A7"/>
    <w:rsid w:val="00C475C7"/>
    <w:rsid w:val="00C51E60"/>
    <w:rsid w:val="00C5298F"/>
    <w:rsid w:val="00C534EB"/>
    <w:rsid w:val="00C56FDE"/>
    <w:rsid w:val="00C641A0"/>
    <w:rsid w:val="00C64D47"/>
    <w:rsid w:val="00C72309"/>
    <w:rsid w:val="00C740C6"/>
    <w:rsid w:val="00C75746"/>
    <w:rsid w:val="00C77B0C"/>
    <w:rsid w:val="00C80D8E"/>
    <w:rsid w:val="00C8500D"/>
    <w:rsid w:val="00C86BD9"/>
    <w:rsid w:val="00C878AB"/>
    <w:rsid w:val="00C934EF"/>
    <w:rsid w:val="00C94A6B"/>
    <w:rsid w:val="00C95237"/>
    <w:rsid w:val="00CA5427"/>
    <w:rsid w:val="00CB05D9"/>
    <w:rsid w:val="00CB2299"/>
    <w:rsid w:val="00CB69BB"/>
    <w:rsid w:val="00CC36EC"/>
    <w:rsid w:val="00CC51BB"/>
    <w:rsid w:val="00CD094B"/>
    <w:rsid w:val="00CD5D4A"/>
    <w:rsid w:val="00CE48D5"/>
    <w:rsid w:val="00CE58DB"/>
    <w:rsid w:val="00CE7361"/>
    <w:rsid w:val="00CF444C"/>
    <w:rsid w:val="00D100C9"/>
    <w:rsid w:val="00D1049C"/>
    <w:rsid w:val="00D1106C"/>
    <w:rsid w:val="00D13046"/>
    <w:rsid w:val="00D164D4"/>
    <w:rsid w:val="00D1656B"/>
    <w:rsid w:val="00D208FF"/>
    <w:rsid w:val="00D20947"/>
    <w:rsid w:val="00D216F0"/>
    <w:rsid w:val="00D245CD"/>
    <w:rsid w:val="00D32B76"/>
    <w:rsid w:val="00D45BF2"/>
    <w:rsid w:val="00D47FEE"/>
    <w:rsid w:val="00D50105"/>
    <w:rsid w:val="00D50BA3"/>
    <w:rsid w:val="00D54E2B"/>
    <w:rsid w:val="00D61C8B"/>
    <w:rsid w:val="00D6317E"/>
    <w:rsid w:val="00D638CD"/>
    <w:rsid w:val="00D70727"/>
    <w:rsid w:val="00D727A2"/>
    <w:rsid w:val="00D73DDA"/>
    <w:rsid w:val="00D80F92"/>
    <w:rsid w:val="00D82ACA"/>
    <w:rsid w:val="00D83329"/>
    <w:rsid w:val="00D85E6F"/>
    <w:rsid w:val="00D90F17"/>
    <w:rsid w:val="00D9123F"/>
    <w:rsid w:val="00D952B7"/>
    <w:rsid w:val="00D961DE"/>
    <w:rsid w:val="00D96B28"/>
    <w:rsid w:val="00D97B00"/>
    <w:rsid w:val="00DA0446"/>
    <w:rsid w:val="00DA0A4C"/>
    <w:rsid w:val="00DA1BE4"/>
    <w:rsid w:val="00DA4B8E"/>
    <w:rsid w:val="00DA65F7"/>
    <w:rsid w:val="00DB0EC2"/>
    <w:rsid w:val="00DB104C"/>
    <w:rsid w:val="00DB18FA"/>
    <w:rsid w:val="00DB1CC0"/>
    <w:rsid w:val="00DB1EA1"/>
    <w:rsid w:val="00DB4727"/>
    <w:rsid w:val="00DB7C21"/>
    <w:rsid w:val="00DC1665"/>
    <w:rsid w:val="00DC25C0"/>
    <w:rsid w:val="00DC2713"/>
    <w:rsid w:val="00DC5A90"/>
    <w:rsid w:val="00DD3687"/>
    <w:rsid w:val="00DD760F"/>
    <w:rsid w:val="00DE2411"/>
    <w:rsid w:val="00DE2BCA"/>
    <w:rsid w:val="00DE2FCD"/>
    <w:rsid w:val="00DE3E2F"/>
    <w:rsid w:val="00DF487C"/>
    <w:rsid w:val="00DF5459"/>
    <w:rsid w:val="00DF7575"/>
    <w:rsid w:val="00E00976"/>
    <w:rsid w:val="00E00993"/>
    <w:rsid w:val="00E0750B"/>
    <w:rsid w:val="00E1459E"/>
    <w:rsid w:val="00E1609E"/>
    <w:rsid w:val="00E248E8"/>
    <w:rsid w:val="00E35F1D"/>
    <w:rsid w:val="00E43164"/>
    <w:rsid w:val="00E43DA5"/>
    <w:rsid w:val="00E463DF"/>
    <w:rsid w:val="00E52316"/>
    <w:rsid w:val="00E53613"/>
    <w:rsid w:val="00E53C6D"/>
    <w:rsid w:val="00E546D3"/>
    <w:rsid w:val="00E57857"/>
    <w:rsid w:val="00E60821"/>
    <w:rsid w:val="00E6177D"/>
    <w:rsid w:val="00E61CDF"/>
    <w:rsid w:val="00E62A03"/>
    <w:rsid w:val="00E64900"/>
    <w:rsid w:val="00E774B2"/>
    <w:rsid w:val="00E812A2"/>
    <w:rsid w:val="00E8473B"/>
    <w:rsid w:val="00E87EC6"/>
    <w:rsid w:val="00E907AE"/>
    <w:rsid w:val="00E918D5"/>
    <w:rsid w:val="00E9545E"/>
    <w:rsid w:val="00E962F7"/>
    <w:rsid w:val="00E963BF"/>
    <w:rsid w:val="00EA1B56"/>
    <w:rsid w:val="00EA3B79"/>
    <w:rsid w:val="00EA3CD8"/>
    <w:rsid w:val="00EA4EB7"/>
    <w:rsid w:val="00EA5433"/>
    <w:rsid w:val="00EB017B"/>
    <w:rsid w:val="00EB0980"/>
    <w:rsid w:val="00EB1556"/>
    <w:rsid w:val="00EB23D7"/>
    <w:rsid w:val="00EB2988"/>
    <w:rsid w:val="00EB4155"/>
    <w:rsid w:val="00EC0825"/>
    <w:rsid w:val="00EC6BFE"/>
    <w:rsid w:val="00EC7FDA"/>
    <w:rsid w:val="00EE366C"/>
    <w:rsid w:val="00EE49A2"/>
    <w:rsid w:val="00EE5A8E"/>
    <w:rsid w:val="00EF00F6"/>
    <w:rsid w:val="00EF0C78"/>
    <w:rsid w:val="00EF0EF2"/>
    <w:rsid w:val="00EF2740"/>
    <w:rsid w:val="00EF52B3"/>
    <w:rsid w:val="00EF537F"/>
    <w:rsid w:val="00EF7C40"/>
    <w:rsid w:val="00F00B5E"/>
    <w:rsid w:val="00F0659D"/>
    <w:rsid w:val="00F11375"/>
    <w:rsid w:val="00F13378"/>
    <w:rsid w:val="00F24271"/>
    <w:rsid w:val="00F24C5B"/>
    <w:rsid w:val="00F257DA"/>
    <w:rsid w:val="00F3281C"/>
    <w:rsid w:val="00F36D3D"/>
    <w:rsid w:val="00F37ED3"/>
    <w:rsid w:val="00F408A3"/>
    <w:rsid w:val="00F4125A"/>
    <w:rsid w:val="00F427BA"/>
    <w:rsid w:val="00F4431B"/>
    <w:rsid w:val="00F46450"/>
    <w:rsid w:val="00F508B8"/>
    <w:rsid w:val="00F51755"/>
    <w:rsid w:val="00F5705B"/>
    <w:rsid w:val="00F63095"/>
    <w:rsid w:val="00F63C10"/>
    <w:rsid w:val="00F67EAF"/>
    <w:rsid w:val="00F71780"/>
    <w:rsid w:val="00F71A87"/>
    <w:rsid w:val="00F739EC"/>
    <w:rsid w:val="00F77DBE"/>
    <w:rsid w:val="00F80FB7"/>
    <w:rsid w:val="00F83820"/>
    <w:rsid w:val="00F83978"/>
    <w:rsid w:val="00F9091C"/>
    <w:rsid w:val="00F90C96"/>
    <w:rsid w:val="00F916E7"/>
    <w:rsid w:val="00F92BE7"/>
    <w:rsid w:val="00F97082"/>
    <w:rsid w:val="00F97A1E"/>
    <w:rsid w:val="00FA63D0"/>
    <w:rsid w:val="00FB05E2"/>
    <w:rsid w:val="00FB08CD"/>
    <w:rsid w:val="00FB1B4B"/>
    <w:rsid w:val="00FB725B"/>
    <w:rsid w:val="00FB74FF"/>
    <w:rsid w:val="00FC04C3"/>
    <w:rsid w:val="00FC2879"/>
    <w:rsid w:val="00FC2E6B"/>
    <w:rsid w:val="00FC558A"/>
    <w:rsid w:val="00FC7745"/>
    <w:rsid w:val="00FD3585"/>
    <w:rsid w:val="00FD5D87"/>
    <w:rsid w:val="00FD6F4C"/>
    <w:rsid w:val="00FE1A2A"/>
    <w:rsid w:val="00FE296F"/>
    <w:rsid w:val="00FE5998"/>
    <w:rsid w:val="00FE78CB"/>
    <w:rsid w:val="00FF17C6"/>
    <w:rsid w:val="00FF2CFD"/>
    <w:rsid w:val="00FF56F6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ED48A"/>
  <w15:chartTrackingRefBased/>
  <w15:docId w15:val="{8321F30C-F9E6-4A6F-86B8-4EBABBC4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E7B"/>
    <w:rPr>
      <w:rFonts w:ascii="Calibri" w:eastAsia="Calibri" w:hAnsi="Calibri" w:cs="Calibri"/>
      <w:color w:val="000000"/>
      <w:lang w:eastAsia="es-ES"/>
    </w:rPr>
  </w:style>
  <w:style w:type="paragraph" w:styleId="Ttulo1">
    <w:name w:val="heading 1"/>
    <w:link w:val="Ttulo1Car"/>
    <w:autoRedefine/>
    <w:qFormat/>
    <w:rsid w:val="00C86BD9"/>
    <w:pPr>
      <w:keepNext/>
      <w:numPr>
        <w:numId w:val="2"/>
      </w:numPr>
      <w:pBdr>
        <w:bottom w:val="single" w:sz="4" w:space="1" w:color="948A54"/>
      </w:pBdr>
      <w:tabs>
        <w:tab w:val="num" w:pos="709"/>
      </w:tabs>
      <w:spacing w:before="240" w:after="240" w:line="360" w:lineRule="auto"/>
      <w:ind w:left="1276" w:hanging="1134"/>
      <w:outlineLvl w:val="0"/>
    </w:pPr>
    <w:rPr>
      <w:rFonts w:ascii="Arial" w:eastAsia="Times New Roman" w:hAnsi="Arial" w:cs="Arial"/>
      <w:b/>
      <w:bCs/>
      <w:caps/>
      <w:color w:val="948A54"/>
      <w:sz w:val="20"/>
      <w:szCs w:val="20"/>
      <w:lang w:eastAsia="es-ES"/>
    </w:rPr>
  </w:style>
  <w:style w:type="paragraph" w:styleId="Ttulo2">
    <w:name w:val="heading 2"/>
    <w:next w:val="Normal"/>
    <w:link w:val="Ttulo2Car"/>
    <w:autoRedefine/>
    <w:qFormat/>
    <w:rsid w:val="00C86BD9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caps/>
      <w:lang w:eastAsia="es-ES"/>
    </w:rPr>
  </w:style>
  <w:style w:type="paragraph" w:styleId="Ttulo4">
    <w:name w:val="heading 4"/>
    <w:basedOn w:val="Normal"/>
    <w:next w:val="Normal"/>
    <w:link w:val="Ttulo4Car"/>
    <w:qFormat/>
    <w:rsid w:val="00C86BD9"/>
    <w:pPr>
      <w:keepNext/>
      <w:numPr>
        <w:ilvl w:val="3"/>
        <w:numId w:val="1"/>
      </w:numPr>
      <w:tabs>
        <w:tab w:val="center" w:pos="2747"/>
      </w:tabs>
      <w:suppressAutoHyphens/>
      <w:spacing w:before="59" w:after="83" w:line="276" w:lineRule="auto"/>
      <w:jc w:val="center"/>
      <w:outlineLvl w:val="3"/>
    </w:pPr>
    <w:rPr>
      <w:rFonts w:ascii="Arial" w:eastAsia="Arial Unicode MS" w:hAnsi="Arial" w:cs="Arial"/>
      <w:b/>
      <w:color w:val="auto"/>
      <w:spacing w:val="-2"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C86BD9"/>
    <w:pPr>
      <w:keepNext/>
      <w:numPr>
        <w:ilvl w:val="4"/>
        <w:numId w:val="1"/>
      </w:numPr>
      <w:spacing w:after="0" w:line="276" w:lineRule="auto"/>
      <w:jc w:val="both"/>
      <w:outlineLvl w:val="4"/>
    </w:pPr>
    <w:rPr>
      <w:rFonts w:ascii="Avalon" w:eastAsia="Arial Unicode MS" w:hAnsi="Avalon" w:cs="Arial"/>
      <w:color w:val="auto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C86BD9"/>
    <w:pPr>
      <w:keepNext/>
      <w:numPr>
        <w:ilvl w:val="5"/>
        <w:numId w:val="1"/>
      </w:numPr>
      <w:spacing w:after="0" w:line="276" w:lineRule="auto"/>
      <w:jc w:val="both"/>
      <w:outlineLvl w:val="5"/>
    </w:pPr>
    <w:rPr>
      <w:rFonts w:ascii="Avalon" w:eastAsia="Arial Unicode MS" w:hAnsi="Avalon" w:cs="Arial"/>
      <w:i/>
      <w:color w:val="auto"/>
      <w:szCs w:val="20"/>
      <w:u w:val="single"/>
    </w:rPr>
  </w:style>
  <w:style w:type="paragraph" w:styleId="Ttulo7">
    <w:name w:val="heading 7"/>
    <w:basedOn w:val="Normal"/>
    <w:next w:val="Normal"/>
    <w:link w:val="Ttulo7Car"/>
    <w:qFormat/>
    <w:rsid w:val="00C86BD9"/>
    <w:pPr>
      <w:keepNext/>
      <w:numPr>
        <w:ilvl w:val="6"/>
        <w:numId w:val="1"/>
      </w:numPr>
      <w:spacing w:after="0" w:line="276" w:lineRule="auto"/>
      <w:jc w:val="both"/>
      <w:outlineLvl w:val="6"/>
    </w:pPr>
    <w:rPr>
      <w:rFonts w:ascii="Avalon" w:eastAsia="Arial Unicode MS" w:hAnsi="Avalon" w:cs="Arial"/>
      <w:color w:val="auto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C86BD9"/>
    <w:pPr>
      <w:keepNext/>
      <w:numPr>
        <w:ilvl w:val="7"/>
        <w:numId w:val="1"/>
      </w:numPr>
      <w:tabs>
        <w:tab w:val="left" w:pos="-1156"/>
        <w:tab w:val="left" w:pos="-249"/>
        <w:tab w:val="left" w:pos="3038"/>
        <w:tab w:val="right" w:leader="dot" w:pos="5362"/>
        <w:tab w:val="right" w:leader="dot" w:pos="7063"/>
        <w:tab w:val="right" w:leader="dot" w:pos="8763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after="0" w:line="276" w:lineRule="auto"/>
      <w:jc w:val="both"/>
      <w:outlineLvl w:val="7"/>
    </w:pPr>
    <w:rPr>
      <w:rFonts w:ascii="Arial" w:eastAsia="Arial Unicode MS" w:hAnsi="Arial" w:cs="Arial"/>
      <w:b/>
      <w:color w:val="auto"/>
      <w:sz w:val="18"/>
      <w:szCs w:val="20"/>
    </w:rPr>
  </w:style>
  <w:style w:type="paragraph" w:styleId="Ttulo9">
    <w:name w:val="heading 9"/>
    <w:basedOn w:val="Normal"/>
    <w:next w:val="Normal"/>
    <w:link w:val="Ttulo9Car"/>
    <w:qFormat/>
    <w:rsid w:val="00C86BD9"/>
    <w:pPr>
      <w:keepNext/>
      <w:numPr>
        <w:ilvl w:val="8"/>
        <w:numId w:val="1"/>
      </w:numPr>
      <w:tabs>
        <w:tab w:val="left" w:pos="-720"/>
      </w:tabs>
      <w:suppressAutoHyphens/>
      <w:spacing w:after="0" w:line="276" w:lineRule="auto"/>
      <w:jc w:val="both"/>
      <w:outlineLvl w:val="8"/>
    </w:pPr>
    <w:rPr>
      <w:rFonts w:ascii="Arial" w:eastAsia="Arial Unicode MS" w:hAnsi="Arial" w:cs="Arial"/>
      <w:b/>
      <w:color w:val="auto"/>
      <w:spacing w:val="-2"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450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9450C"/>
  </w:style>
  <w:style w:type="paragraph" w:styleId="Piedepgina">
    <w:name w:val="footer"/>
    <w:basedOn w:val="Normal"/>
    <w:link w:val="PiedepginaCar"/>
    <w:uiPriority w:val="99"/>
    <w:unhideWhenUsed/>
    <w:rsid w:val="0079450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9450C"/>
  </w:style>
  <w:style w:type="table" w:styleId="Tablaconcuadrcula">
    <w:name w:val="Table Grid"/>
    <w:basedOn w:val="Tablanormal"/>
    <w:uiPriority w:val="59"/>
    <w:rsid w:val="007945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 Points,Liste Paragraf,Citation List,Medium Grid 1 - Accent 21,PROVERE 1,3 Txt tabla,obr-tab,Odrážky_GMES,Task Body,Bullets_normal,1st level - Bullet List Paragraph,Lettre d'introduction,Liststycke SKL,Normal bullet 2,Bullet list"/>
    <w:basedOn w:val="Normal"/>
    <w:link w:val="PrrafodelistaCar"/>
    <w:uiPriority w:val="34"/>
    <w:qFormat/>
    <w:rsid w:val="007D6C6E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302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1403A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403A1"/>
    <w:rPr>
      <w:color w:val="605E5C"/>
      <w:shd w:val="clear" w:color="auto" w:fill="E1DFDD"/>
    </w:rPr>
  </w:style>
  <w:style w:type="table" w:customStyle="1" w:styleId="TableGrid">
    <w:name w:val="TableGrid"/>
    <w:rsid w:val="005C235B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C51E2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color w:val="000000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6C51E2"/>
    <w:pPr>
      <w:spacing w:after="0" w:line="240" w:lineRule="auto"/>
    </w:pPr>
    <w:rPr>
      <w:rFonts w:cs="Times New Roman"/>
      <w:color w:val="auto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C51E2"/>
    <w:rPr>
      <w:rFonts w:ascii="Calibri" w:eastAsia="Calibri" w:hAnsi="Calibri" w:cs="Times New Roman"/>
      <w:szCs w:val="21"/>
    </w:rPr>
  </w:style>
  <w:style w:type="character" w:customStyle="1" w:styleId="Ttulo1Car">
    <w:name w:val="Título 1 Car"/>
    <w:basedOn w:val="Fuentedeprrafopredeter"/>
    <w:link w:val="Ttulo1"/>
    <w:rsid w:val="00C86BD9"/>
    <w:rPr>
      <w:rFonts w:ascii="Arial" w:eastAsia="Times New Roman" w:hAnsi="Arial" w:cs="Arial"/>
      <w:b/>
      <w:bCs/>
      <w:caps/>
      <w:color w:val="948A54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C86BD9"/>
    <w:rPr>
      <w:rFonts w:ascii="Arial" w:eastAsia="Times New Roman" w:hAnsi="Arial" w:cs="Arial"/>
      <w:b/>
      <w:caps/>
      <w:lang w:eastAsia="es-ES"/>
    </w:rPr>
  </w:style>
  <w:style w:type="character" w:customStyle="1" w:styleId="Ttulo4Car">
    <w:name w:val="Título 4 Car"/>
    <w:basedOn w:val="Fuentedeprrafopredeter"/>
    <w:link w:val="Ttulo4"/>
    <w:rsid w:val="00C86BD9"/>
    <w:rPr>
      <w:rFonts w:ascii="Arial" w:eastAsia="Arial Unicode MS" w:hAnsi="Arial" w:cs="Arial"/>
      <w:b/>
      <w:spacing w:val="-2"/>
      <w:sz w:val="18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C86BD9"/>
    <w:rPr>
      <w:rFonts w:ascii="Avalon" w:eastAsia="Arial Unicode MS" w:hAnsi="Avalon" w:cs="Arial"/>
      <w:szCs w:val="20"/>
      <w:u w:val="single"/>
      <w:lang w:eastAsia="es-ES"/>
    </w:rPr>
  </w:style>
  <w:style w:type="character" w:customStyle="1" w:styleId="Ttulo6Car">
    <w:name w:val="Título 6 Car"/>
    <w:basedOn w:val="Fuentedeprrafopredeter"/>
    <w:link w:val="Ttulo6"/>
    <w:rsid w:val="00C86BD9"/>
    <w:rPr>
      <w:rFonts w:ascii="Avalon" w:eastAsia="Arial Unicode MS" w:hAnsi="Avalon" w:cs="Arial"/>
      <w:i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C86BD9"/>
    <w:rPr>
      <w:rFonts w:ascii="Avalon" w:eastAsia="Arial Unicode MS" w:hAnsi="Avalon" w:cs="Arial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C86BD9"/>
    <w:rPr>
      <w:rFonts w:ascii="Arial" w:eastAsia="Arial Unicode MS" w:hAnsi="Arial" w:cs="Arial"/>
      <w:b/>
      <w:sz w:val="18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C86BD9"/>
    <w:rPr>
      <w:rFonts w:ascii="Arial" w:eastAsia="Arial Unicode MS" w:hAnsi="Arial" w:cs="Arial"/>
      <w:b/>
      <w:spacing w:val="-2"/>
      <w:sz w:val="1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6BD9"/>
    <w:pPr>
      <w:spacing w:after="0" w:line="240" w:lineRule="auto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BD9"/>
    <w:rPr>
      <w:rFonts w:ascii="Tahoma" w:eastAsia="Calibri" w:hAnsi="Tahoma" w:cs="Tahoma"/>
      <w:sz w:val="16"/>
      <w:szCs w:val="16"/>
    </w:rPr>
  </w:style>
  <w:style w:type="paragraph" w:customStyle="1" w:styleId="EstiloNormal00Arial1">
    <w:name w:val="Estilo Normal_00 + Arial1"/>
    <w:basedOn w:val="Normal"/>
    <w:rsid w:val="00C86BD9"/>
    <w:pPr>
      <w:keepLines/>
      <w:tabs>
        <w:tab w:val="left" w:pos="0"/>
      </w:tabs>
      <w:spacing w:after="0" w:line="360" w:lineRule="auto"/>
      <w:ind w:left="567"/>
      <w:jc w:val="both"/>
    </w:pPr>
    <w:rPr>
      <w:rFonts w:ascii="Arial" w:eastAsia="Times New Roman" w:hAnsi="Arial" w:cs="RomanS"/>
      <w:color w:val="auto"/>
      <w:sz w:val="20"/>
    </w:rPr>
  </w:style>
  <w:style w:type="paragraph" w:styleId="Textoindependiente">
    <w:name w:val="Body Text"/>
    <w:basedOn w:val="Normal"/>
    <w:link w:val="TextoindependienteCar"/>
    <w:rsid w:val="00C86BD9"/>
    <w:pPr>
      <w:suppressAutoHyphens/>
      <w:spacing w:after="0" w:line="240" w:lineRule="auto"/>
      <w:jc w:val="both"/>
    </w:pPr>
    <w:rPr>
      <w:rFonts w:ascii="Arial" w:eastAsia="Times New Roman" w:hAnsi="Arial" w:cs="Times New Roman"/>
      <w:color w:val="auto"/>
      <w:sz w:val="24"/>
      <w:szCs w:val="20"/>
      <w:lang w:val="es-ES_tradnl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C86BD9"/>
    <w:rPr>
      <w:rFonts w:ascii="Arial" w:eastAsia="Times New Roman" w:hAnsi="Arial" w:cs="Times New Roman"/>
      <w:sz w:val="24"/>
      <w:szCs w:val="20"/>
      <w:lang w:val="es-ES_tradnl" w:eastAsia="ar-SA"/>
    </w:rPr>
  </w:style>
  <w:style w:type="character" w:styleId="Refdecomentario">
    <w:name w:val="annotation reference"/>
    <w:uiPriority w:val="99"/>
    <w:semiHidden/>
    <w:unhideWhenUsed/>
    <w:rsid w:val="00C86B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6BD9"/>
    <w:pPr>
      <w:spacing w:after="200" w:line="276" w:lineRule="auto"/>
    </w:pPr>
    <w:rPr>
      <w:rFonts w:cs="Times New Roman"/>
      <w:color w:val="auto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6BD9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6B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6BD9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86BD9"/>
    <w:pPr>
      <w:spacing w:after="0" w:line="240" w:lineRule="auto"/>
    </w:pPr>
    <w:rPr>
      <w:color w:val="auto"/>
    </w:rPr>
  </w:style>
  <w:style w:type="character" w:customStyle="1" w:styleId="Cuerpodeltexto2">
    <w:name w:val="Cuerpo del texto (2)_"/>
    <w:link w:val="Cuerpodeltexto20"/>
    <w:rsid w:val="00C86BD9"/>
    <w:rPr>
      <w:rFonts w:ascii="Arial Narrow" w:eastAsia="Arial Narrow" w:hAnsi="Arial Narrow" w:cs="Arial Narrow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C86BD9"/>
    <w:pPr>
      <w:widowControl w:val="0"/>
      <w:shd w:val="clear" w:color="auto" w:fill="FFFFFF"/>
      <w:spacing w:before="280" w:after="0" w:line="278" w:lineRule="exact"/>
      <w:jc w:val="both"/>
    </w:pPr>
    <w:rPr>
      <w:rFonts w:ascii="Arial Narrow" w:eastAsia="Arial Narrow" w:hAnsi="Arial Narrow" w:cs="Arial Narrow"/>
      <w:color w:val="auto"/>
      <w:lang w:eastAsia="en-US"/>
    </w:rPr>
  </w:style>
  <w:style w:type="paragraph" w:customStyle="1" w:styleId="Textbodyindent">
    <w:name w:val="Text body indent"/>
    <w:basedOn w:val="Normal"/>
    <w:rsid w:val="00C86BD9"/>
    <w:pPr>
      <w:suppressAutoHyphens/>
      <w:autoSpaceDN w:val="0"/>
      <w:spacing w:after="0" w:line="240" w:lineRule="auto"/>
      <w:textAlignment w:val="baseline"/>
    </w:pPr>
    <w:rPr>
      <w:rFonts w:ascii="NewsGotT" w:eastAsia="NewsGotT" w:hAnsi="NewsGotT" w:cs="NewsGotT"/>
      <w:color w:val="auto"/>
      <w:spacing w:val="-2"/>
      <w:kern w:val="3"/>
      <w:szCs w:val="24"/>
      <w:lang w:eastAsia="zh-CN" w:bidi="hi-IN"/>
    </w:rPr>
  </w:style>
  <w:style w:type="character" w:customStyle="1" w:styleId="PrrafodelistaCar">
    <w:name w:val="Párrafo de lista Car"/>
    <w:aliases w:val="Bullet Points Car,Liste Paragraf Car,Citation List Car,Medium Grid 1 - Accent 21 Car,PROVERE 1 Car,3 Txt tabla Car,obr-tab Car,Odrážky_GMES Car,Task Body Car,Bullets_normal Car,1st level - Bullet List Paragraph Car,Bullet list Car"/>
    <w:basedOn w:val="Fuentedeprrafopredeter"/>
    <w:link w:val="Prrafodelista"/>
    <w:uiPriority w:val="34"/>
    <w:qFormat/>
    <w:locked/>
    <w:rsid w:val="000B7652"/>
  </w:style>
  <w:style w:type="paragraph" w:customStyle="1" w:styleId="Standard">
    <w:name w:val="Standard"/>
    <w:rsid w:val="00EA3CD8"/>
    <w:pPr>
      <w:suppressAutoHyphens/>
      <w:autoSpaceDN w:val="0"/>
      <w:spacing w:after="0" w:line="240" w:lineRule="auto"/>
      <w:jc w:val="both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Fuentedeprrafopredeter"/>
    <w:rsid w:val="00FE2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24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8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6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7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5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6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61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570E9-65F7-433C-AFAD-4A17E478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J. Ojeda Rubio</dc:creator>
  <cp:keywords/>
  <dc:description/>
  <cp:lastModifiedBy>Luís Jesús Ojeda Rubio</cp:lastModifiedBy>
  <cp:revision>4</cp:revision>
  <cp:lastPrinted>2024-02-27T08:11:00Z</cp:lastPrinted>
  <dcterms:created xsi:type="dcterms:W3CDTF">2024-02-27T07:58:00Z</dcterms:created>
  <dcterms:modified xsi:type="dcterms:W3CDTF">2024-02-27T08:13:00Z</dcterms:modified>
</cp:coreProperties>
</file>