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1.1.0 -->
  <w:body>
    <w:p>
      <w:pPr>
        <w:spacing w:after="0" w:line="288" w:lineRule="auto"/>
        <w:jc w:val="both"/>
        <w:rPr>
          <w:rFonts w:ascii="AytoRoquetas Light Condensed" w:hAnsi="AytoRoquetas Light Condensed" w:cs="AytoRoquetas Light Condensed"/>
          <w:b/>
          <w:bCs/>
          <w:color w:val="000000"/>
        </w:rPr>
      </w:pPr>
    </w:p>
    <w:p>
      <w:pPr>
        <w:spacing w:after="0" w:line="288" w:lineRule="auto"/>
        <w:jc w:val="both"/>
        <w:rPr>
          <w:rFonts w:ascii="AytoRoquetas Light Condensed" w:hAnsi="AytoRoquetas Light Condensed" w:cs="AytoRoquetas Light Condensed"/>
          <w:b/>
          <w:bCs/>
          <w:color w:val="000000"/>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hint="default"/>
          <w:b/>
          <w:bCs/>
          <w:color w:val="000000"/>
          <w:sz w:val="36"/>
          <w:szCs w:val="36"/>
          <w:u w:val="single"/>
        </w:rPr>
      </w:pPr>
      <w:r>
        <w:rPr>
          <w:rFonts w:ascii="AytoRoquetas Light Condensed" w:hAnsi="AytoRoquetas Light Condensed" w:cs="AytoRoquetas Light Condensed"/>
          <w:b/>
          <w:bCs/>
          <w:color w:val="000000"/>
          <w:sz w:val="36"/>
          <w:szCs w:val="36"/>
          <w:u w:val="single"/>
        </w:rPr>
        <w:t>SOLICITUD GEN</w:t>
      </w:r>
      <w:r>
        <w:rPr>
          <w:rFonts w:ascii="AytoRoquetas Light Condensed" w:hAnsi="AytoRoquetas Light Condensed" w:cs="AytoRoquetas Light Condensed" w:hint="default"/>
          <w:b/>
          <w:bCs/>
          <w:color w:val="000000"/>
          <w:sz w:val="36"/>
          <w:szCs w:val="36"/>
          <w:u w:val="single"/>
        </w:rPr>
        <w:t>ÉRICA</w:t>
      </w: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ytoRoquetas Light Condensed" w:hAnsi="AytoRoquetas Light Condensed" w:cs="AytoRoquetas Light Condensed"/>
          <w:b/>
          <w:bCs/>
          <w:color w:val="000000"/>
          <w:u w:val="single"/>
        </w:rPr>
      </w:pPr>
    </w:p>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u w:val="single"/>
        </w:rPr>
        <w:t xml:space="preserve"> </w:t>
      </w: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b/>
                <w:bCs/>
              </w:rPr>
            </w:pPr>
            <w:r>
              <w:rPr>
                <w:rFonts w:ascii="AytoRoquetas Light Condensed" w:hAnsi="AytoRoquetas Light Condensed" w:cs="AytoRoquetas Light Condensed"/>
                <w:b/>
                <w:bCs/>
              </w:rPr>
              <w:t>Datos del Interesado</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HIDRALIA GESTION INTEGRAL AGUAS AND. SA</w:t>
            </w: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A41461856</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del Representante</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Nombre y Apellidos</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 </w:t>
            </w:r>
            <w:r>
              <w:rPr>
                <w:rFonts w:ascii="AytoRoquetas Light Condensed" w:hAnsi="AytoRoquetas Light Condensed" w:cs="AytoRoquetas Light Condensed"/>
              </w:rPr>
              <w:t xml:space="preserve">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Documento de Identidad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tbl>
      <w:tblPr>
        <w:tblW w:w="0" w:type="auto"/>
        <w:tblInd w:w="113" w:type="dxa"/>
        <w:tblLayout w:type="fixed"/>
      </w:tblPr>
      <w:tblGrid>
        <w:gridCol w:w="4247"/>
        <w:gridCol w:w="4679"/>
      </w:tblGrid>
      <w:tr>
        <w:tblPrEx>
          <w:tblW w:w="0" w:type="auto"/>
          <w:tblInd w:w="113" w:type="dxa"/>
          <w:tblLayout w:type="fixed"/>
        </w:tblPrEx>
        <w:tc>
          <w:tcPr>
            <w:tcW w:w="8926" w:type="dxa"/>
            <w:gridSpan w:val="2"/>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 xml:space="preserve">Datos del Contacto </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Provincia</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ALMERIA</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Localidad</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ROQUETAS DE MAR</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rPr>
              <w:t>Direcci</w:t>
            </w:r>
            <w:r>
              <w:rPr>
                <w:rFonts w:ascii="AytoRoquetas Light Condensed" w:hAnsi="AytoRoquetas Light Condensed" w:cs="AytoRoquetas Light Condensed" w:hint="default"/>
              </w:rPr>
              <w:t>ón</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AVENIDA DE ROQUETAS Número 180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Código Postal</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04740</w:t>
            </w: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Teléfono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p>
        </w:tc>
      </w:tr>
      <w:tr>
        <w:tblPrEx>
          <w:tblW w:w="0" w:type="auto"/>
          <w:tblInd w:w="113" w:type="dxa"/>
          <w:tblLayout w:type="fixed"/>
        </w:tblPrEx>
        <w:tc>
          <w:tcPr>
            <w:tcW w:w="4247"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Correo Electrónico</w:t>
            </w:r>
          </w:p>
        </w:tc>
        <w:tc>
          <w:tcPr>
            <w:tcW w:w="4679"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hint="default"/>
              </w:rPr>
            </w:pPr>
            <w:r>
              <w:rPr>
                <w:rFonts w:ascii="AytoRoquetas Light Condensed" w:hAnsi="AytoRoquetas Light Condensed" w:cs="AytoRoquetas Light Condensed" w:hint="default"/>
              </w:rPr>
              <w:t>notificaciones@hidralia-sa.es</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hint="default"/>
        </w:rPr>
      </w:pPr>
    </w:p>
    <w:tbl>
      <w:tblPr>
        <w:tblW w:w="0" w:type="auto"/>
        <w:tblInd w:w="113" w:type="dxa"/>
        <w:tblLayout w:type="fixed"/>
      </w:tblPr>
      <w:tblGrid>
        <w:gridCol w:w="8926"/>
      </w:tblGrid>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b/>
                <w:bCs/>
              </w:rPr>
              <w:t>Datos de la Solicitud</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Expone:</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Según la Ordenanza de vertidos a la red de alcantarillado del Consorcio  (B.O.P. de Almería Nª 149, de 05 de agosto de 2021), se adjunta, las actuaciones realizadas por la Unidad de Control de Vertidos ?INFORME ACTIVIDAD MENSUAL MAYO 2024´</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Solicita: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Destacan, asesoramiento, inspección  y seguimiento en la adecuación del vertido de empresas, la elaboración de propuestas de autorización de vertido, y propuestas de denegación, la incoación de expedientes de autorización de vertido. Caracterización de Estaciones de Muestreo y otros puntos de control en red. Para identificar los orígenes de la contaminación potencial de la red de saneamiento y  reducirla.</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 xml:space="preserve">Observaciones: </w:t>
            </w:r>
          </w:p>
        </w:tc>
      </w:tr>
      <w:tr>
        <w:tblPrEx>
          <w:tblW w:w="0" w:type="auto"/>
          <w:tblInd w:w="113" w:type="dxa"/>
          <w:tblLayout w:type="fixed"/>
        </w:tblPrEx>
        <w:tc>
          <w:tcPr>
            <w:tcW w:w="8926" w:type="dxa"/>
            <w:tcBorders>
              <w:top w:val="single" w:sz="4" w:space="0" w:color="auto"/>
              <w:left w:val="single" w:sz="4" w:space="0" w:color="auto"/>
              <w:bottom w:val="single" w:sz="4" w:space="0" w:color="auto"/>
              <w:right w:val="single" w:sz="4" w:space="0" w:color="auto"/>
            </w:tcBorders>
            <w:vAlign w:val="top"/>
          </w:tcPr>
          <w:p>
            <w:pPr>
              <w:pStyle w:val="Normal0"/>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tLeast"/>
              <w:rPr>
                <w:rFonts w:ascii="AytoRoquetas Light Condensed" w:hAnsi="AytoRoquetas Light Condensed" w:cs="AytoRoquetas Light Condensed"/>
              </w:rPr>
            </w:pPr>
            <w:r>
              <w:rPr>
                <w:rFonts w:ascii="AytoRoquetas Light Condensed" w:hAnsi="AytoRoquetas Light Condensed" w:cs="AytoRoquetas Light Condensed"/>
              </w:rPr>
              <w:t>Reduciendo el deterioro de las infraestructuras y garantizando un influente en la EDAR conforme a sus parámetros de funcionamiento que permita  la reutilización del efluente para riego. Quedo a su disposición,   Atentamente,    Sabina Torralba</w:t>
            </w:r>
          </w:p>
        </w:tc>
      </w:tr>
    </w:tbl>
    <w:p>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ytoRoquetas Light Condensed" w:hAnsi="AytoRoquetas Light Condensed" w:cs="AytoRoquetas Light Condensed"/>
        </w:rPr>
      </w:pPr>
    </w:p>
    <w:p>
      <w:pPr>
        <w:spacing w:after="0" w:line="288" w:lineRule="auto"/>
        <w:ind w:firstLine="567"/>
        <w:jc w:val="both"/>
        <w:rPr>
          <w:rFonts w:ascii="AytoRoquetas Light Condensed" w:hAnsi="AytoRoquetas Light Condensed" w:cs="AytoRoquetas Light Condensed"/>
          <w:sz w:val="24"/>
          <w:szCs w:val="24"/>
        </w:rPr>
      </w:pPr>
    </w:p>
    <w:sectPr>
      <w:headerReference w:type="default" r:id="rId4"/>
      <w:footerReference w:type="default" r:id="rId5"/>
      <w:pgSz w:w="11906" w:h="16838"/>
      <w:pgMar w:top="1134" w:right="1021" w:bottom="1134" w:left="1021" w:header="709" w:footer="720"/>
      <w:cols w:space="708"/>
    </w:sectPr>
  </w:body>
</w:document>
</file>

<file path=word/fontTable.xml><?xml version="1.0" encoding="utf-8"?>
<w:fonts xmlns:r="http://schemas.openxmlformats.org/officeDocument/2006/relationships" xmlns:w="http://schemas.openxmlformats.org/wordprocessingml/2006/main">
  <w:font w:name="Arial">
    <w:charset w:val="00"/>
    <w:family w:val="auto"/>
    <w:pitch w:val="variable"/>
    <w:sig w:usb0="00000000" w:usb1="00000000" w:usb2="00000000" w:usb3="00000000" w:csb0="00000001" w:csb1="00000000"/>
  </w:font>
  <w:font w:name="Calibri">
    <w:charset w:val="00"/>
    <w:family w:val="swiss"/>
    <w:pitch w:val="variable"/>
    <w:sig w:usb0="00000000" w:usb1="00000000" w:usb2="00000000" w:usb3="00000000" w:csb0="00000001" w:csb1="00000000"/>
  </w:font>
  <w:font w:name="Times New Roman">
    <w:charset w:val="00"/>
    <w:family w:val="roman"/>
    <w:pitch w:val="variable"/>
    <w:sig w:usb0="00000000" w:usb1="00000000" w:usb2="00000000" w:usb3="00000000" w:csb0="00000001" w:csb1="00000000"/>
  </w:font>
  <w:font w:name="Tahoma">
    <w:charset w:val="00"/>
    <w:family w:val="swiss"/>
    <w:pitch w:val="variable"/>
    <w:sig w:usb0="00000000" w:usb1="00000000" w:usb2="00000000" w:usb3="00000000" w:csb0="00000001" w:csb1="00000000"/>
  </w:font>
  <w:font w:name="AytoRoquetas Light Condensed">
    <w:charset w:val="00"/>
    <w:family w:val="swiss"/>
    <w:pitch w:val="variable"/>
    <w:sig w:usb0="00000000" w:usb1="00000000" w:usb2="00000000" w:usb3="00000000" w:csb0="00000001" w:csb1="00000000"/>
  </w:font>
  <w:font w:name="Verdana">
    <w:charset w:val="00"/>
    <w:family w:val="swiss"/>
    <w:pitch w:val="variable"/>
    <w:sig w:usb0="00000000" w:usb1="00000000" w:usb2="00000000" w:usb3="00000000" w:csb0="00000001" w:csb1="00000000"/>
  </w:font>
  <w:font w:name="Symbol">
    <w:charset w:val="02"/>
    <w:family w:val="roman"/>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7800"/>
      </w:tabs>
      <w:spacing w:after="0" w:line="240" w:lineRule="atLeast"/>
      <w:rPr>
        <w:rFonts w:ascii="Verdana" w:hAnsi="Verdana" w:cs="Verdana"/>
        <w:sz w:val="16"/>
        <w:szCs w:val="16"/>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rFonts w:ascii="AytoRoquetas Light Condensed" w:hAnsi="AytoRoquetas Light Condensed" w:cs="AytoRoquetas Light Condensed"/>
        <w:color w:val="1C8FC7"/>
      </w:rPr>
      <w:t>Plaza de la Constituci</w:t>
    </w:r>
    <w:r>
      <w:rPr>
        <w:rFonts w:ascii="AytoRoquetas Light Condensed" w:hAnsi="AytoRoquetas Light Condensed" w:cs="AytoRoquetas Light Condensed" w:hint="default"/>
        <w:color w:val="1C8FC7"/>
      </w:rPr>
      <w:t xml:space="preserve">ón, 1 </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w:t>
    </w:r>
    <w:r>
      <w:rPr>
        <w:rFonts w:ascii="AytoRoquetas Light Condensed" w:hAnsi="AytoRoquetas Light Condensed" w:cs="AytoRoquetas Light Condensed" w:hint="default"/>
        <w:color w:val="1C8FC7"/>
      </w:rPr>
      <w:t>ía</w:t>
    </w:r>
  </w:p>
  <w:p>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 xml:space="preserve">Tels.: 950 33 85 85 </w:t>
    </w:r>
    <w:r>
      <w:rPr>
        <w:rFonts w:ascii="AytoRoquetas Light Condensed" w:hAnsi="AytoRoquetas Light Condensed" w:cs="AytoRoquetas Light Condensed" w:hint="default"/>
        <w:color w:val="1C8FC7"/>
      </w:rPr>
      <w:t>– 950 33 86 19</w:t>
    </w:r>
  </w:p>
  <w:p>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pPr>
      <w:pStyle w:val="Encabezado6"/>
      <w:spacing w:after="0"/>
      <w:rPr>
        <w:rFonts w:ascii="Times New Roman" w:hAnsi="Times New Roman" w:cs="Times New Roman"/>
      </w:rPr>
    </w:pPr>
  </w:p>
  <w:p>
    <w:pPr>
      <w:pStyle w:val="Encabezado22"/>
      <w:rPr>
        <w:rFonts w:ascii="Times New Roman" w:hAnsi="Times New Roman"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1134"/>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val="0"/>
      <w:autoSpaceDN w:val="0"/>
      <w:adjustRightInd w:val="0"/>
      <w:spacing w:after="200" w:line="276" w:lineRule="auto"/>
    </w:pPr>
    <w:rPr>
      <w:rFonts w:ascii="Calibri" w:hAnsi="Calibri" w:cs="Calibri"/>
      <w:sz w:val="22"/>
      <w:szCs w:val="2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
    <w:name w:val="Texto de globo"/>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DefaultParagraphFont"/>
    <w:uiPriority w:val="99"/>
  </w:style>
  <w:style w:type="character" w:customStyle="1" w:styleId="PiedepginaCar">
    <w:name w:val="Pie de página Car"/>
    <w:basedOn w:val="DefaultParagraphFont"/>
    <w:uiPriority w:val="99"/>
  </w:style>
  <w:style w:type="character" w:customStyle="1" w:styleId="EncabezadoCar1">
    <w:name w:val="Encabezado Car1"/>
    <w:basedOn w:val="DefaultParagraphFont"/>
    <w:uiPriority w:val="99"/>
    <w:rPr>
      <w:rFonts w:ascii="Calibri" w:hAnsi="Calibri" w:cs="Calibri"/>
      <w:sz w:val="22"/>
      <w:szCs w:val="22"/>
    </w:rPr>
  </w:style>
  <w:style w:type="character" w:customStyle="1" w:styleId="PiedepginaCar1">
    <w:name w:val="Pie de página Car1"/>
    <w:basedOn w:val="DefaultParagraphFont"/>
    <w:uiPriority w:val="99"/>
    <w:rPr>
      <w:rFonts w:ascii="Calibri" w:hAnsi="Calibri" w:cs="Calibri"/>
      <w:sz w:val="22"/>
      <w:szCs w:val="22"/>
    </w:rPr>
  </w:style>
  <w:style w:type="character" w:customStyle="1" w:styleId="EncabezadoCar2">
    <w:name w:val="Encabezado Car2"/>
    <w:basedOn w:val="DefaultParagraphFont"/>
    <w:uiPriority w:val="99"/>
    <w:rPr>
      <w:rFonts w:ascii="Calibri" w:hAnsi="Calibri" w:cs="Calibri"/>
      <w:sz w:val="22"/>
      <w:szCs w:val="22"/>
    </w:rPr>
  </w:style>
  <w:style w:type="character" w:customStyle="1" w:styleId="PiedepginaCar2">
    <w:name w:val="Pie de página Car2"/>
    <w:basedOn w:val="DefaultParagraphFont"/>
    <w:uiPriority w:val="99"/>
    <w:rPr>
      <w:rFonts w:ascii="Calibri" w:hAnsi="Calibri" w:cs="Calibri"/>
      <w:sz w:val="22"/>
      <w:szCs w:val="22"/>
    </w:rPr>
  </w:style>
  <w:style w:type="character" w:customStyle="1" w:styleId="TextodegloboCar">
    <w:name w:val="Texto de globo Car"/>
    <w:basedOn w:val="DefaultParagraphFont"/>
    <w:uiPriority w:val="99"/>
    <w:rPr>
      <w:rFonts w:ascii="Tahoma" w:hAnsi="Tahoma" w:cs="Tahoma"/>
      <w:sz w:val="16"/>
      <w:szCs w:val="16"/>
    </w:rPr>
  </w:style>
  <w:style w:type="character" w:customStyle="1" w:styleId="EncabezadoCar3">
    <w:name w:val="Encabezado Car3"/>
    <w:basedOn w:val="DefaultParagraphFont"/>
    <w:uiPriority w:val="99"/>
    <w:rPr>
      <w:rFonts w:ascii="Calibri" w:hAnsi="Calibri" w:cs="Calibri"/>
      <w:sz w:val="22"/>
      <w:szCs w:val="22"/>
    </w:rPr>
  </w:style>
  <w:style w:type="character" w:customStyle="1" w:styleId="PiedepginaCar3">
    <w:name w:val="Pie de página Car3"/>
    <w:basedOn w:val="DefaultParagraphFont"/>
    <w:uiPriority w:val="99"/>
    <w:rPr>
      <w:rFonts w:ascii="Calibri" w:hAnsi="Calibri" w:cs="Calibri"/>
      <w:sz w:val="22"/>
      <w:szCs w:val="22"/>
    </w:rPr>
  </w:style>
  <w:style w:type="character" w:customStyle="1" w:styleId="EncabezadoCar4">
    <w:name w:val="Encabezado Car4"/>
    <w:basedOn w:val="DefaultParagraphFont"/>
    <w:uiPriority w:val="99"/>
    <w:rPr>
      <w:rFonts w:ascii="Calibri" w:hAnsi="Calibri" w:cs="Calibri"/>
      <w:sz w:val="22"/>
      <w:szCs w:val="22"/>
    </w:rPr>
  </w:style>
  <w:style w:type="character" w:customStyle="1" w:styleId="PiedepginaCar4">
    <w:name w:val="Pie de página Car4"/>
    <w:basedOn w:val="DefaultParagraphFont"/>
    <w:uiPriority w:val="99"/>
    <w:rPr>
      <w:rFonts w:ascii="Calibri" w:hAnsi="Calibri" w:cs="Calibri"/>
      <w:sz w:val="22"/>
      <w:szCs w:val="22"/>
    </w:rPr>
  </w:style>
  <w:style w:type="character" w:customStyle="1" w:styleId="EncabezadoCar5">
    <w:name w:val="Encabezado Car5"/>
    <w:basedOn w:val="DefaultParagraphFont"/>
    <w:uiPriority w:val="99"/>
    <w:rPr>
      <w:rFonts w:ascii="Calibri" w:hAnsi="Calibri" w:cs="Calibri"/>
      <w:sz w:val="22"/>
      <w:szCs w:val="22"/>
    </w:rPr>
  </w:style>
  <w:style w:type="character" w:customStyle="1" w:styleId="PiedepginaCar5">
    <w:name w:val="Pie de página Car5"/>
    <w:basedOn w:val="DefaultParagraphFont"/>
    <w:uiPriority w:val="99"/>
    <w:rPr>
      <w:rFonts w:ascii="Calibri" w:hAnsi="Calibri" w:cs="Calibri"/>
      <w:sz w:val="22"/>
      <w:szCs w:val="22"/>
    </w:rPr>
  </w:style>
  <w:style w:type="character" w:customStyle="1" w:styleId="EncabezadoCar6">
    <w:name w:val="Encabezado Car6"/>
    <w:basedOn w:val="DefaultParagraphFont"/>
    <w:uiPriority w:val="99"/>
    <w:rPr>
      <w:rFonts w:ascii="Calibri" w:hAnsi="Calibri" w:cs="Calibri"/>
      <w:sz w:val="22"/>
      <w:szCs w:val="22"/>
    </w:rPr>
  </w:style>
  <w:style w:type="character" w:customStyle="1" w:styleId="PiedepginaCar6">
    <w:name w:val="Pie de página Car6"/>
    <w:basedOn w:val="DefaultParagraphFont"/>
    <w:uiPriority w:val="99"/>
    <w:rPr>
      <w:rFonts w:ascii="Calibri" w:hAnsi="Calibri" w:cs="Calibri"/>
      <w:sz w:val="22"/>
      <w:szCs w:val="22"/>
    </w:rPr>
  </w:style>
  <w:style w:type="character" w:customStyle="1" w:styleId="EncabezadoCar7">
    <w:name w:val="Encabezado Car7"/>
    <w:basedOn w:val="DefaultParagraphFont"/>
    <w:uiPriority w:val="99"/>
    <w:rPr>
      <w:rFonts w:ascii="Calibri" w:hAnsi="Calibri" w:cs="Calibri"/>
      <w:sz w:val="22"/>
      <w:szCs w:val="22"/>
    </w:rPr>
  </w:style>
  <w:style w:type="character" w:customStyle="1" w:styleId="PiedepginaCar7">
    <w:name w:val="Pie de página Car7"/>
    <w:basedOn w:val="DefaultParagraphFont"/>
    <w:uiPriority w:val="99"/>
    <w:rPr>
      <w:rFonts w:ascii="Calibri" w:hAnsi="Calibri" w:cs="Calibri"/>
      <w:sz w:val="22"/>
      <w:szCs w:val="22"/>
    </w:rPr>
  </w:style>
  <w:style w:type="character" w:customStyle="1" w:styleId="EncabezadoCar8">
    <w:name w:val="Encabezado Car8"/>
    <w:basedOn w:val="DefaultParagraphFont"/>
    <w:uiPriority w:val="99"/>
    <w:rPr>
      <w:rFonts w:ascii="Calibri" w:hAnsi="Calibri" w:cs="Calibri"/>
      <w:sz w:val="22"/>
      <w:szCs w:val="22"/>
    </w:rPr>
  </w:style>
  <w:style w:type="character" w:customStyle="1" w:styleId="PiedepginaCar8">
    <w:name w:val="Pie de página Car8"/>
    <w:basedOn w:val="DefaultParagraphFont"/>
    <w:uiPriority w:val="99"/>
    <w:rPr>
      <w:rFonts w:ascii="Calibri" w:hAnsi="Calibri" w:cs="Calibri"/>
      <w:sz w:val="22"/>
      <w:szCs w:val="22"/>
    </w:rPr>
  </w:style>
  <w:style w:type="character" w:customStyle="1" w:styleId="EncabezadoCar9">
    <w:name w:val="Encabezado Car9"/>
    <w:basedOn w:val="DefaultParagraphFont"/>
    <w:uiPriority w:val="99"/>
    <w:rPr>
      <w:rFonts w:ascii="Calibri" w:hAnsi="Calibri" w:cs="Calibri"/>
      <w:sz w:val="22"/>
      <w:szCs w:val="22"/>
    </w:rPr>
  </w:style>
  <w:style w:type="character" w:customStyle="1" w:styleId="PiedepginaCar9">
    <w:name w:val="Pie de página Car9"/>
    <w:basedOn w:val="DefaultParagraphFont"/>
    <w:uiPriority w:val="99"/>
    <w:rPr>
      <w:rFonts w:ascii="Calibri" w:hAnsi="Calibri" w:cs="Calibri"/>
      <w:sz w:val="22"/>
      <w:szCs w:val="22"/>
    </w:rPr>
  </w:style>
  <w:style w:type="character" w:customStyle="1" w:styleId="EncabezadoCar10">
    <w:name w:val="Encabezado Car10"/>
    <w:basedOn w:val="DefaultParagraphFont"/>
    <w:uiPriority w:val="99"/>
    <w:rPr>
      <w:rFonts w:ascii="Calibri" w:hAnsi="Calibri" w:cs="Calibri"/>
      <w:sz w:val="22"/>
      <w:szCs w:val="22"/>
    </w:rPr>
  </w:style>
  <w:style w:type="character" w:customStyle="1" w:styleId="PiedepginaCar10">
    <w:name w:val="Pie de página Car10"/>
    <w:basedOn w:val="DefaultParagraphFont"/>
    <w:uiPriority w:val="99"/>
    <w:rPr>
      <w:rFonts w:ascii="Calibri" w:hAnsi="Calibri" w:cs="Calibri"/>
      <w:sz w:val="22"/>
      <w:szCs w:val="22"/>
    </w:rPr>
  </w:style>
  <w:style w:type="character" w:customStyle="1" w:styleId="EncabezadoCar11">
    <w:name w:val="Encabezado Car11"/>
    <w:basedOn w:val="DefaultParagraphFont"/>
    <w:uiPriority w:val="99"/>
    <w:rPr>
      <w:rFonts w:ascii="Calibri" w:hAnsi="Calibri" w:cs="Calibri"/>
      <w:sz w:val="22"/>
      <w:szCs w:val="22"/>
    </w:rPr>
  </w:style>
  <w:style w:type="character" w:customStyle="1" w:styleId="PiedepginaCar11">
    <w:name w:val="Pie de página Car11"/>
    <w:basedOn w:val="DefaultParagraphFont"/>
    <w:uiPriority w:val="99"/>
    <w:rPr>
      <w:rFonts w:ascii="Calibri" w:hAnsi="Calibri" w:cs="Calibri"/>
      <w:sz w:val="22"/>
      <w:szCs w:val="22"/>
    </w:rPr>
  </w:style>
  <w:style w:type="character" w:customStyle="1" w:styleId="EncabezadoCar12">
    <w:name w:val="Encabezado Car12"/>
    <w:basedOn w:val="DefaultParagraphFont"/>
    <w:uiPriority w:val="99"/>
    <w:rPr>
      <w:rFonts w:ascii="Calibri" w:hAnsi="Calibri" w:cs="Calibri"/>
      <w:sz w:val="22"/>
      <w:szCs w:val="22"/>
    </w:rPr>
  </w:style>
  <w:style w:type="character" w:customStyle="1" w:styleId="PiedepginaCar12">
    <w:name w:val="Pie de página Car12"/>
    <w:basedOn w:val="DefaultParagraphFont"/>
    <w:uiPriority w:val="99"/>
    <w:rPr>
      <w:rFonts w:ascii="Calibri" w:hAnsi="Calibri" w:cs="Calibri"/>
      <w:sz w:val="22"/>
      <w:szCs w:val="22"/>
    </w:rPr>
  </w:style>
  <w:style w:type="character" w:customStyle="1" w:styleId="EncabezadoCar13">
    <w:name w:val="Encabezado Car13"/>
    <w:basedOn w:val="DefaultParagraphFont"/>
    <w:uiPriority w:val="99"/>
    <w:rPr>
      <w:rFonts w:ascii="Calibri" w:hAnsi="Calibri" w:cs="Calibri"/>
      <w:sz w:val="22"/>
      <w:szCs w:val="22"/>
    </w:rPr>
  </w:style>
  <w:style w:type="character" w:customStyle="1" w:styleId="PiedepginaCar13">
    <w:name w:val="Pie de página Car13"/>
    <w:basedOn w:val="DefaultParagraphFont"/>
    <w:uiPriority w:val="99"/>
    <w:rPr>
      <w:rFonts w:ascii="Calibri" w:hAnsi="Calibri" w:cs="Calibri"/>
      <w:sz w:val="22"/>
      <w:szCs w:val="22"/>
    </w:rPr>
  </w:style>
  <w:style w:type="character" w:customStyle="1" w:styleId="EncabezadoCar14">
    <w:name w:val="Encabezado Car14"/>
    <w:basedOn w:val="DefaultParagraphFont"/>
    <w:uiPriority w:val="99"/>
    <w:rPr>
      <w:rFonts w:ascii="Calibri" w:hAnsi="Calibri" w:cs="Calibri"/>
      <w:sz w:val="22"/>
      <w:szCs w:val="22"/>
    </w:rPr>
  </w:style>
  <w:style w:type="character" w:customStyle="1" w:styleId="PiedepginaCar14">
    <w:name w:val="Pie de página Car14"/>
    <w:basedOn w:val="DefaultParagraphFont"/>
    <w:uiPriority w:val="99"/>
    <w:rPr>
      <w:rFonts w:ascii="Calibri" w:hAnsi="Calibri" w:cs="Calibri"/>
      <w:sz w:val="22"/>
      <w:szCs w:val="22"/>
    </w:rPr>
  </w:style>
  <w:style w:type="character" w:customStyle="1" w:styleId="EncabezadoCar15">
    <w:name w:val="Encabezado Car15"/>
    <w:basedOn w:val="DefaultParagraphFont"/>
    <w:uiPriority w:val="99"/>
    <w:rPr>
      <w:rFonts w:ascii="Calibri" w:hAnsi="Calibri" w:cs="Calibri"/>
      <w:sz w:val="22"/>
      <w:szCs w:val="22"/>
    </w:rPr>
  </w:style>
  <w:style w:type="character" w:customStyle="1" w:styleId="PiedepginaCar15">
    <w:name w:val="Pie de página Car15"/>
    <w:basedOn w:val="DefaultParagraphFont"/>
    <w:uiPriority w:val="99"/>
    <w:rPr>
      <w:rFonts w:ascii="Calibri" w:hAnsi="Calibri" w:cs="Calibri"/>
      <w:sz w:val="22"/>
      <w:szCs w:val="22"/>
    </w:rPr>
  </w:style>
  <w:style w:type="character" w:customStyle="1" w:styleId="EncabezadoCar16">
    <w:name w:val="Encabezado Car16"/>
    <w:basedOn w:val="DefaultParagraphFont"/>
    <w:uiPriority w:val="99"/>
    <w:rPr>
      <w:rFonts w:ascii="Calibri" w:hAnsi="Calibri" w:cs="Calibri"/>
      <w:sz w:val="22"/>
      <w:szCs w:val="22"/>
    </w:rPr>
  </w:style>
  <w:style w:type="character" w:customStyle="1" w:styleId="PiedepginaCar16">
    <w:name w:val="Pie de página Car16"/>
    <w:basedOn w:val="DefaultParagraphFont"/>
    <w:uiPriority w:val="99"/>
    <w:rPr>
      <w:rFonts w:ascii="Calibri" w:hAnsi="Calibri" w:cs="Calibri"/>
      <w:sz w:val="22"/>
      <w:szCs w:val="22"/>
    </w:rPr>
  </w:style>
  <w:style w:type="character" w:customStyle="1" w:styleId="EncabezadoCar17">
    <w:name w:val="Encabezado Car17"/>
    <w:basedOn w:val="DefaultParagraphFont"/>
    <w:uiPriority w:val="99"/>
    <w:rPr>
      <w:rFonts w:ascii="Calibri" w:hAnsi="Calibri" w:cs="Calibri"/>
      <w:sz w:val="22"/>
      <w:szCs w:val="22"/>
    </w:rPr>
  </w:style>
  <w:style w:type="character" w:customStyle="1" w:styleId="PiedepginaCar17">
    <w:name w:val="Pie de página Car17"/>
    <w:basedOn w:val="DefaultParagraphFont"/>
    <w:uiPriority w:val="99"/>
    <w:rPr>
      <w:rFonts w:ascii="Calibri" w:hAnsi="Calibri" w:cs="Calibri"/>
      <w:sz w:val="22"/>
      <w:szCs w:val="22"/>
    </w:rPr>
  </w:style>
  <w:style w:type="character" w:customStyle="1" w:styleId="EncabezadoCar18">
    <w:name w:val="Encabezado Car18"/>
    <w:basedOn w:val="DefaultParagraphFont"/>
    <w:uiPriority w:val="99"/>
    <w:rPr>
      <w:rFonts w:ascii="Calibri" w:hAnsi="Calibri" w:cs="Calibri"/>
      <w:sz w:val="22"/>
      <w:szCs w:val="22"/>
    </w:rPr>
  </w:style>
  <w:style w:type="character" w:customStyle="1" w:styleId="PiedepginaCar18">
    <w:name w:val="Pie de página Car18"/>
    <w:basedOn w:val="DefaultParagraphFont"/>
    <w:uiPriority w:val="99"/>
    <w:rPr>
      <w:rFonts w:ascii="Calibri" w:hAnsi="Calibri" w:cs="Calibri"/>
      <w:sz w:val="22"/>
      <w:szCs w:val="22"/>
    </w:rPr>
  </w:style>
  <w:style w:type="character" w:customStyle="1" w:styleId="EncabezadoCar19">
    <w:name w:val="Encabezado Car19"/>
    <w:basedOn w:val="DefaultParagraphFont"/>
    <w:uiPriority w:val="99"/>
    <w:rPr>
      <w:rFonts w:ascii="Calibri" w:hAnsi="Calibri" w:cs="Calibri"/>
      <w:sz w:val="22"/>
      <w:szCs w:val="22"/>
    </w:rPr>
  </w:style>
  <w:style w:type="character" w:customStyle="1" w:styleId="PiedepginaCar19">
    <w:name w:val="Pie de página Car19"/>
    <w:basedOn w:val="DefaultParagraphFont"/>
    <w:uiPriority w:val="99"/>
    <w:rPr>
      <w:rFonts w:ascii="Calibri" w:hAnsi="Calibri" w:cs="Calibri"/>
      <w:sz w:val="22"/>
      <w:szCs w:val="22"/>
    </w:rPr>
  </w:style>
  <w:style w:type="character" w:customStyle="1" w:styleId="EncabezadoCar20">
    <w:name w:val="Encabezado Car20"/>
    <w:basedOn w:val="DefaultParagraphFont"/>
    <w:uiPriority w:val="99"/>
    <w:rPr>
      <w:rFonts w:ascii="Calibri" w:hAnsi="Calibri" w:cs="Calibri"/>
      <w:sz w:val="22"/>
      <w:szCs w:val="22"/>
    </w:rPr>
  </w:style>
  <w:style w:type="character" w:customStyle="1" w:styleId="PiedepginaCar20">
    <w:name w:val="Pie de página Car20"/>
    <w:basedOn w:val="DefaultParagraphFont"/>
    <w:uiPriority w:val="99"/>
    <w:rPr>
      <w:rFonts w:ascii="Calibri" w:hAnsi="Calibri" w:cs="Calibr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Base>C:\Users\ANTONI~1.JIM\AppData\Local\Temp\</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