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COMUNIDAD DE REGANTES SOL Y ARENA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G04011151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AVENIDA JUAN CARLOS I Número 29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ccrsolyarena@solyarena.es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CCR Sol y Arena está tramitando el proyecto de tratamiento de agua de la Balsa del Sapo.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Solicito que se de por presentado este escrito y por formulada la solicitud que en él se recoge.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