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BBDD" w14:textId="4C2E3C56" w:rsidR="00C928EA" w:rsidRPr="00C93E38" w:rsidRDefault="00C928EA" w:rsidP="00C928EA">
      <w:pPr>
        <w:pStyle w:val="P68B1DB1-Normal2"/>
        <w:rPr>
          <w:rFonts w:ascii="AytoRoquetas Light Condensed" w:hAnsi="AytoRoquetas Light Condensed"/>
          <w:szCs w:val="24"/>
          <w:lang w:val="es-ES"/>
        </w:rPr>
      </w:pPr>
      <w:r w:rsidRPr="00C93E38">
        <w:rPr>
          <w:rFonts w:ascii="AytoRoquetas Light Condensed" w:hAnsi="AytoRoquetas Light Condensed" w:cs="DejaVuSans-Bold"/>
          <w:szCs w:val="24"/>
          <w:lang w:val="es-ES"/>
        </w:rPr>
        <w:t xml:space="preserve">LIFE TARGET </w:t>
      </w:r>
      <w:r w:rsidRPr="00C93E38">
        <w:rPr>
          <w:rFonts w:ascii="AytoRoquetas Light Condensed" w:hAnsi="AytoRoquetas Light Condensed" w:cs="DejaVuSans-Bold"/>
          <w:szCs w:val="24"/>
          <w:lang w:val="es-ES"/>
        </w:rPr>
        <w:t xml:space="preserve">– </w:t>
      </w:r>
      <w:r w:rsidRPr="00C93E38">
        <w:rPr>
          <w:rFonts w:ascii="AytoRoquetas Light Condensed" w:hAnsi="AytoRoquetas Light Condensed"/>
          <w:szCs w:val="24"/>
          <w:lang w:val="es-ES"/>
        </w:rPr>
        <w:t xml:space="preserve">CONVOCATORIA </w:t>
      </w:r>
      <w:r w:rsidRPr="00C93E38">
        <w:rPr>
          <w:rFonts w:ascii="AytoRoquetas Light Condensed" w:hAnsi="AytoRoquetas Light Condensed"/>
          <w:szCs w:val="24"/>
          <w:lang w:val="es-ES"/>
        </w:rPr>
        <w:t>LIFE 2024</w:t>
      </w:r>
    </w:p>
    <w:p w14:paraId="1B5BF3A4" w14:textId="77777777" w:rsidR="00C928EA" w:rsidRPr="00930E41" w:rsidRDefault="00C928EA" w:rsidP="00C928EA">
      <w:pPr>
        <w:pStyle w:val="P68B1DB1-Normal3"/>
        <w:jc w:val="right"/>
        <w:rPr>
          <w:rFonts w:ascii="AytoRoquetas Light Condensed" w:hAnsi="AytoRoquetas Light Condensed"/>
          <w:szCs w:val="22"/>
          <w:highlight w:val="none"/>
        </w:rPr>
      </w:pPr>
      <w:r w:rsidRPr="00930E41">
        <w:rPr>
          <w:rFonts w:ascii="AytoRoquetas Light Condensed" w:hAnsi="AytoRoquetas Light Condensed"/>
          <w:szCs w:val="22"/>
          <w:highlight w:val="none"/>
        </w:rPr>
        <w:t>16 SEPTIEMBRE DE 2024</w:t>
      </w:r>
    </w:p>
    <w:p w14:paraId="319E92B3" w14:textId="77777777" w:rsidR="00C928EA" w:rsidRPr="00930E41" w:rsidRDefault="00C928EA" w:rsidP="00C928EA">
      <w:pPr>
        <w:pStyle w:val="P68B1DB1-Normal3"/>
        <w:jc w:val="right"/>
        <w:rPr>
          <w:rFonts w:ascii="AytoRoquetas Light Condensed" w:hAnsi="AytoRoquetas Light Condensed"/>
          <w:szCs w:val="22"/>
          <w:highlight w:val="none"/>
        </w:rPr>
      </w:pPr>
    </w:p>
    <w:p w14:paraId="2B6EB8BE" w14:textId="77777777" w:rsidR="00C928EA" w:rsidRPr="00930E41" w:rsidRDefault="00C928EA" w:rsidP="00C928EA">
      <w:pPr>
        <w:jc w:val="both"/>
        <w:rPr>
          <w:rFonts w:ascii="AytoRoquetas Light Condensed" w:hAnsi="AytoRoquetas Light Condensed"/>
        </w:rPr>
      </w:pPr>
      <w:r w:rsidRPr="00930E41">
        <w:rPr>
          <w:rFonts w:ascii="AytoRoquetas Light Condensed" w:hAnsi="AytoRoquetas Light Condensed"/>
        </w:rPr>
        <w:t>GABRIEL AMAT AYLLÓN, PRESIDENTE DEL CONSORCIO DEL CICLO INTEGRAL DE AGUAS DE USO URBANO EN EL PONIENTE ALMERIENSE he sido informado sobre el proyecto LIFE TARGET, relacionado con el desarrollo y testeo de tecnologías para la transformación avanzada del suministro y la reutilización del agua a fin de garantizar un tratamiento eficiente y una contaminación cero. Después de revisar los objetivos y actividades del proyecto, debo comunicar que sus resultados podrían ser de interés para mi organización en los siguientes temas:</w:t>
      </w:r>
    </w:p>
    <w:p w14:paraId="51B21116" w14:textId="77777777" w:rsidR="00C928EA" w:rsidRPr="00930E41" w:rsidRDefault="00C928EA" w:rsidP="00C928EA">
      <w:pPr>
        <w:pStyle w:val="Prrafodelista"/>
        <w:numPr>
          <w:ilvl w:val="0"/>
          <w:numId w:val="2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Desarrollo de técnicas analíticas avanzadas para el monitoreo regular de los niveles de sustancias </w:t>
      </w:r>
      <w:proofErr w:type="spellStart"/>
      <w:r w:rsidRPr="00930E41">
        <w:rPr>
          <w:rFonts w:ascii="AytoRoquetas Light Condensed" w:hAnsi="AytoRoquetas Light Condensed"/>
          <w:szCs w:val="22"/>
        </w:rPr>
        <w:t>perfluoroalquiladas</w:t>
      </w:r>
      <w:proofErr w:type="spellEnd"/>
      <w:r w:rsidRPr="00930E41">
        <w:rPr>
          <w:rFonts w:ascii="AytoRoquetas Light Condensed" w:hAnsi="AytoRoquetas Light Condensed"/>
          <w:szCs w:val="22"/>
        </w:rPr>
        <w:t xml:space="preserve"> y </w:t>
      </w:r>
      <w:proofErr w:type="spellStart"/>
      <w:r w:rsidRPr="00930E41">
        <w:rPr>
          <w:rFonts w:ascii="AytoRoquetas Light Condensed" w:hAnsi="AytoRoquetas Light Condensed"/>
          <w:szCs w:val="22"/>
        </w:rPr>
        <w:t>polifluoroalquiladas</w:t>
      </w:r>
      <w:proofErr w:type="spellEnd"/>
      <w:r w:rsidRPr="00930E41">
        <w:rPr>
          <w:rFonts w:ascii="AytoRoquetas Light Condensed" w:hAnsi="AytoRoquetas Light Condensed"/>
          <w:szCs w:val="22"/>
        </w:rPr>
        <w:t xml:space="preserve"> (PFAS) y otros contaminantes emergentes (CEC) en el agua. </w:t>
      </w:r>
    </w:p>
    <w:p w14:paraId="37465E72" w14:textId="77777777" w:rsidR="00C928EA" w:rsidRPr="00930E41" w:rsidRDefault="00C928EA" w:rsidP="00C928EA">
      <w:pPr>
        <w:pStyle w:val="Prrafodelista"/>
        <w:numPr>
          <w:ilvl w:val="0"/>
          <w:numId w:val="2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Diseño de equipos innovadores para la eliminación efectiva de PFAS y otros CEC de los sistemas de agua. </w:t>
      </w:r>
    </w:p>
    <w:p w14:paraId="21A21302" w14:textId="77777777" w:rsidR="00C928EA" w:rsidRPr="00930E41" w:rsidRDefault="00C928EA" w:rsidP="00C928EA">
      <w:pPr>
        <w:pStyle w:val="Prrafodelista"/>
        <w:numPr>
          <w:ilvl w:val="0"/>
          <w:numId w:val="2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Desarrollo y validación de prototipos para la eliminación de PFAS y CEC de aguas contaminadas en EDAR y ETAP. </w:t>
      </w:r>
    </w:p>
    <w:p w14:paraId="61BFF42A" w14:textId="77777777" w:rsidR="00C928EA" w:rsidRPr="00930E41" w:rsidRDefault="00C928EA" w:rsidP="00C928EA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Evaluación técnica, ambiental, social y económica de las nuevas soluciones propuestas. </w:t>
      </w:r>
    </w:p>
    <w:p w14:paraId="1C06D131" w14:textId="77777777" w:rsidR="00C928EA" w:rsidRPr="00930E41" w:rsidRDefault="00C928EA" w:rsidP="00C928EA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Contribución a la evolución de las políticas internacionales. </w:t>
      </w:r>
    </w:p>
    <w:p w14:paraId="4C9407C9" w14:textId="77777777" w:rsidR="00C928EA" w:rsidRPr="00930E41" w:rsidRDefault="00C928EA" w:rsidP="00C928EA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Participación de partes interesadas (administraciones públicas, empresas, asociaciones...) en las actividades de comunicación, transferencia y replicación. </w:t>
      </w:r>
    </w:p>
    <w:p w14:paraId="65FB92B1" w14:textId="77777777" w:rsidR="00C928EA" w:rsidRPr="00930E41" w:rsidRDefault="00C928EA" w:rsidP="00C928EA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 xml:space="preserve">Análisis de mercado y estudios de viabilidad para el uso de la solución propuesta en otras partes de España y Europa. </w:t>
      </w:r>
    </w:p>
    <w:p w14:paraId="7F3786FC" w14:textId="77777777" w:rsidR="00C928EA" w:rsidRPr="00C928EA" w:rsidRDefault="00C928EA" w:rsidP="00C928EA">
      <w:pPr>
        <w:jc w:val="both"/>
        <w:rPr>
          <w:rFonts w:ascii="AytoRoquetas Light Condensed" w:hAnsi="AytoRoquetas Light Condensed"/>
        </w:rPr>
      </w:pPr>
      <w:r w:rsidRPr="00930E41">
        <w:rPr>
          <w:rFonts w:ascii="AytoRoquetas Light Condensed" w:hAnsi="AytoRoquetas Light Condensed"/>
        </w:rPr>
        <w:t xml:space="preserve">Consideramos que la implementación del proyecto es de gran interés y utilidad para el </w:t>
      </w:r>
      <w:r w:rsidRPr="00C928EA">
        <w:rPr>
          <w:rFonts w:ascii="AytoRoquetas Light Condensed" w:hAnsi="AytoRoquetas Light Condensed"/>
        </w:rPr>
        <w:t>organismo representado, ya que es una iniciativa que aborda enfoques replicables e innovadores para mejorar los sistemas de tratamiento de agua potable y aguas residuales urbanas. Además de esto, y con el fin de apoyar la transferencia efectiva de los logros del proyecto, mi entidad estaría dispuesta a cooperar en las próximas actividades durante y después del final del proyecto:</w:t>
      </w:r>
    </w:p>
    <w:p w14:paraId="104266F6" w14:textId="77777777" w:rsidR="00C928EA" w:rsidRPr="00930E41" w:rsidRDefault="00C928EA" w:rsidP="00C928EA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>Suscripción al boletín informativo del proyecto;</w:t>
      </w:r>
    </w:p>
    <w:p w14:paraId="5E74B71E" w14:textId="77777777" w:rsidR="00C928EA" w:rsidRPr="00930E41" w:rsidRDefault="00C928EA" w:rsidP="00C928EA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>Difusión de las actividades y resultados del proyecto;</w:t>
      </w:r>
    </w:p>
    <w:p w14:paraId="3EA1EC3D" w14:textId="77777777" w:rsidR="00C928EA" w:rsidRPr="00930E41" w:rsidRDefault="00C928EA" w:rsidP="00C928EA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>Asistencia a seminarios, visitas y otras sesiones de comunicación o formación desarrolladas por el proyecto.</w:t>
      </w:r>
    </w:p>
    <w:p w14:paraId="64F0C10A" w14:textId="77777777" w:rsidR="00C928EA" w:rsidRPr="00930E41" w:rsidRDefault="00C928EA" w:rsidP="00C928EA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  <w:szCs w:val="22"/>
        </w:rPr>
      </w:pPr>
      <w:r w:rsidRPr="00930E41">
        <w:rPr>
          <w:rFonts w:ascii="AytoRoquetas Light Condensed" w:hAnsi="AytoRoquetas Light Condensed"/>
          <w:szCs w:val="22"/>
        </w:rPr>
        <w:t>Participación en la replicación de las acciones, estrategias y actividades del proyecto;</w:t>
      </w:r>
    </w:p>
    <w:p w14:paraId="032A9785" w14:textId="77777777" w:rsidR="00C928EA" w:rsidRDefault="00C928EA" w:rsidP="00C928EA">
      <w:pPr>
        <w:jc w:val="both"/>
        <w:rPr>
          <w:rFonts w:ascii="AytoRoquetas Light Condensed" w:hAnsi="AytoRoquetas Light Condensed"/>
        </w:rPr>
      </w:pPr>
    </w:p>
    <w:p w14:paraId="14037899" w14:textId="77777777" w:rsidR="00C928EA" w:rsidRPr="00930E41" w:rsidRDefault="00C928EA" w:rsidP="00C928EA">
      <w:pPr>
        <w:jc w:val="both"/>
        <w:rPr>
          <w:rFonts w:ascii="AytoRoquetas Light Condensed" w:hAnsi="AytoRoquetas Light Condensed"/>
        </w:rPr>
      </w:pPr>
      <w:r w:rsidRPr="00930E41">
        <w:rPr>
          <w:rFonts w:ascii="AytoRoquetas Light Condensed" w:hAnsi="AytoRoquetas Light Condensed"/>
        </w:rPr>
        <w:t xml:space="preserve">Este apoyo no significa, en ningún caso, un compromiso financiero o jurídico por nuestra parte. </w:t>
      </w:r>
    </w:p>
    <w:p w14:paraId="643650A9" w14:textId="77777777" w:rsidR="00C928EA" w:rsidRDefault="00C928EA" w:rsidP="00C928EA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lang w:val="es-ES"/>
        </w:rPr>
      </w:pPr>
    </w:p>
    <w:p w14:paraId="12C15464" w14:textId="77777777" w:rsidR="00C928EA" w:rsidRPr="00E339CA" w:rsidRDefault="00C928EA" w:rsidP="00C928EA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lang w:val="es-ES"/>
        </w:rPr>
      </w:pPr>
      <w:r w:rsidRPr="00E339CA">
        <w:rPr>
          <w:rFonts w:ascii="AytoRoquetas Light Condensed" w:hAnsi="AytoRoquetas Light Condensed"/>
          <w:i/>
          <w:iCs/>
          <w:lang w:val="es-ES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cuyo autenticidad e integridad puede verificarse a través de código seguro que se inserta. </w:t>
      </w:r>
    </w:p>
    <w:p w14:paraId="35A637A9" w14:textId="466F2B8F" w:rsidR="00B10270" w:rsidRDefault="00B1027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35A637AA" w14:textId="77777777" w:rsidR="00B10270" w:rsidRDefault="00B1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35A637AB" w14:textId="77777777" w:rsidR="00B10270" w:rsidRDefault="00B1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5A637AC" w14:textId="77777777" w:rsidR="00B10270" w:rsidRDefault="00B1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5A637AD" w14:textId="77777777" w:rsidR="00B10270" w:rsidRDefault="00B1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5A637AE" w14:textId="77777777" w:rsidR="00B10270" w:rsidRDefault="00B10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5A637B0" w14:textId="77777777" w:rsidR="00B10270" w:rsidRDefault="00B1027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B10270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637BA" w14:textId="77777777" w:rsidR="00C928EA" w:rsidRDefault="00C928EA">
      <w:pPr>
        <w:spacing w:after="0" w:line="240" w:lineRule="auto"/>
      </w:pPr>
      <w:r>
        <w:separator/>
      </w:r>
    </w:p>
  </w:endnote>
  <w:endnote w:type="continuationSeparator" w:id="0">
    <w:p w14:paraId="35A637BC" w14:textId="77777777" w:rsidR="00C928EA" w:rsidRDefault="00C9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637B5" w14:textId="77777777" w:rsidR="00B10270" w:rsidRDefault="00B1027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637B6" w14:textId="77777777" w:rsidR="00C928EA" w:rsidRDefault="00C928EA">
      <w:pPr>
        <w:spacing w:after="0" w:line="240" w:lineRule="auto"/>
      </w:pPr>
      <w:r>
        <w:separator/>
      </w:r>
    </w:p>
  </w:footnote>
  <w:footnote w:type="continuationSeparator" w:id="0">
    <w:p w14:paraId="35A637B8" w14:textId="77777777" w:rsidR="00C928EA" w:rsidRDefault="00C9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637B1" w14:textId="77777777" w:rsidR="00B10270" w:rsidRDefault="00C928E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5A637B6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5A637B8" w14:textId="77777777" w:rsidR="00B10270" w:rsidRDefault="00C928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35A637B9" w14:textId="77777777" w:rsidR="00B10270" w:rsidRDefault="00C928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5A637BA" w14:textId="77777777" w:rsidR="00B10270" w:rsidRDefault="00C928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5A637BB" w14:textId="77777777" w:rsidR="00B10270" w:rsidRDefault="00C928E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5A637B2" w14:textId="77777777" w:rsidR="00B10270" w:rsidRDefault="00C928E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5A637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5A637B3" w14:textId="77777777" w:rsidR="00B10270" w:rsidRDefault="00B10270">
    <w:pPr>
      <w:pStyle w:val="Encabezado1"/>
      <w:rPr>
        <w:rFonts w:ascii="AytoRoquetas Light Condensed" w:hAnsi="AytoRoquetas Light Condensed" w:cs="AytoRoquetas Light Condensed"/>
      </w:rPr>
    </w:pPr>
  </w:p>
  <w:p w14:paraId="35A637B4" w14:textId="77777777" w:rsidR="00B10270" w:rsidRDefault="00B10270">
    <w:pPr>
      <w:pStyle w:val="Encabezado1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7074"/>
    <w:multiLevelType w:val="hybridMultilevel"/>
    <w:tmpl w:val="97FAE4DA"/>
    <w:lvl w:ilvl="0" w:tplc="B4443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A20A2"/>
    <w:multiLevelType w:val="hybridMultilevel"/>
    <w:tmpl w:val="D21E6012"/>
    <w:lvl w:ilvl="0" w:tplc="BC00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81895">
    <w:abstractNumId w:val="1"/>
  </w:num>
  <w:num w:numId="2" w16cid:durableId="202436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10270"/>
    <w:rsid w:val="00B10270"/>
    <w:rsid w:val="00C24688"/>
    <w:rsid w:val="00C9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5A637A9"/>
  <w15:docId w15:val="{A8C6A08A-8073-4505-9A4A-F55E323C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C928EA"/>
    <w:pPr>
      <w:autoSpaceDE/>
      <w:autoSpaceDN/>
      <w:adjustRightInd/>
      <w:spacing w:after="160" w:line="256" w:lineRule="auto"/>
      <w:ind w:left="720"/>
      <w:contextualSpacing/>
    </w:pPr>
    <w:rPr>
      <w:rFonts w:eastAsia="Calibri" w:cs="Times New Roman"/>
      <w:szCs w:val="20"/>
      <w:lang w:val="es" w:eastAsia="es-ES"/>
    </w:rPr>
  </w:style>
  <w:style w:type="paragraph" w:customStyle="1" w:styleId="P68B1DB1-Normal2">
    <w:name w:val="P68B1DB1-Normal2"/>
    <w:basedOn w:val="Normal"/>
    <w:rsid w:val="00C928EA"/>
    <w:pPr>
      <w:autoSpaceDE/>
      <w:autoSpaceDN/>
      <w:adjustRightInd/>
      <w:spacing w:after="160" w:line="256" w:lineRule="auto"/>
    </w:pPr>
    <w:rPr>
      <w:rFonts w:eastAsia="Calibri" w:cs="Times New Roman"/>
      <w:b/>
      <w:sz w:val="24"/>
      <w:szCs w:val="20"/>
      <w:lang w:val="es" w:eastAsia="es-ES"/>
    </w:rPr>
  </w:style>
  <w:style w:type="paragraph" w:customStyle="1" w:styleId="P68B1DB1-Normal3">
    <w:name w:val="P68B1DB1-Normal3"/>
    <w:basedOn w:val="Normal"/>
    <w:rsid w:val="00C928EA"/>
    <w:pPr>
      <w:autoSpaceDE/>
      <w:autoSpaceDN/>
      <w:adjustRightInd/>
      <w:spacing w:after="160" w:line="256" w:lineRule="auto"/>
    </w:pPr>
    <w:rPr>
      <w:rFonts w:eastAsia="Calibri" w:cs="Times New Roman"/>
      <w:szCs w:val="20"/>
      <w:highlight w:val="yellow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2024-09-16T07:23:00Z</dcterms:created>
  <dcterms:modified xsi:type="dcterms:W3CDTF">2024-09-16T07:23:00Z</dcterms:modified>
</cp:coreProperties>
</file>