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Almeriense, en respuesta al escrito de la Delegación Provincial de la Consejería de Agricultura, Pesca, Agua y Desarrollo Sostenible,  N/Ref.: AV-AL 03/06, con fecha 18/10/2024, aporta Informe explicativo solicitado en el escrito, para que el Consorcio del Ciclo Integral del Agua del Poniente Almeriense de traslado a la administración solicitante, la Delegación Provincial de Agricultura y Desarrollo Sostenible.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Almeriense, en respuesta al escrito de la Delegación Provincial de la Consejería de Agricultura, Pesca, Agua y Desarrollo Sostenible,  N/Ref.: AV-AL 03/06, con fecha 18/10/2024, aporta Informe explicativo solicitado en el escrito, para que el Consorcio del Ciclo Integral del Agua del Poniente Almeriense de traslado a la administración solicitante, la Delegación Provincial de Agricultura y Desarrollo Sostenible.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