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DEPURACION PONIENTE ALMERIENSE UTE</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U04419578</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GONZALEZ GARBÍN Número 32</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620974109</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AJURADOR@FCC.ES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en respuesta a su escrito Expediente: 2024/83 REQUERIMIENTO DE SUBSANACIÓN POR EL QUE SE SOLICITA LA REVISIÓN ORDINARIA DE COSTES DEL CONSORCIO PARA LA GESTIÓN INTEGRAL DEL AGUA DEL USO URBANO EN EL PONIENTE ALMERIENSE, aporta documentación solicitada.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en respuesta a su escrito Expediente: 2024/83 REQUERIMIENTO DE SUBSANACIÓN POR EL QUE SE SOLICITA LA REVISIÓN ORDINARIA DE COSTES DEL CONSORCIO PARA LA GESTIÓN INTEGRAL DEL AGUA DEL USO URBANO EN EL PONIENTE ALMERIENSE, aporta documentación solicitada.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