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087A6" w14:textId="77777777" w:rsidR="00833235" w:rsidRPr="00FE0D05" w:rsidRDefault="00833235" w:rsidP="00AE5B25">
      <w:pPr>
        <w:pStyle w:val="Normal0"/>
        <w:spacing w:line="254" w:lineRule="auto"/>
        <w:jc w:val="both"/>
        <w:rPr>
          <w:rFonts w:ascii="AytoRoquetas Light Condensed" w:hAnsi="AytoRoquetas Light Condensed" w:cs="Times New Roman"/>
          <w:b/>
          <w:color w:val="222222"/>
          <w:sz w:val="22"/>
          <w:szCs w:val="22"/>
          <w14:ligatures w14:val="standardContextual"/>
        </w:rPr>
      </w:pPr>
    </w:p>
    <w:p w14:paraId="18B23641" w14:textId="6BDAD914" w:rsidR="000D42ED" w:rsidRPr="00FE0D05" w:rsidRDefault="00FE0D05" w:rsidP="00AE5B25">
      <w:pPr>
        <w:pStyle w:val="Normal0"/>
        <w:spacing w:line="254" w:lineRule="auto"/>
        <w:jc w:val="both"/>
        <w:rPr>
          <w:rFonts w:ascii="AytoRoquetas Light Condensed" w:eastAsia="ヒラギノ角ゴ Pro W3" w:hAnsi="AytoRoquetas Light Condensed" w:cs="Times New Roman"/>
          <w:b/>
        </w:rPr>
      </w:pPr>
      <w:r w:rsidRPr="00FE0D05">
        <w:rPr>
          <w:rFonts w:ascii="AytoRoquetas Light Condensed" w:hAnsi="AytoRoquetas Light Condensed" w:cs="Times New Roman"/>
          <w:b/>
          <w:color w:val="222222"/>
          <w14:ligatures w14:val="standardContextual"/>
        </w:rPr>
        <w:t>2024/117</w:t>
      </w:r>
      <w:r w:rsidR="00D53E09" w:rsidRPr="00FE0D05">
        <w:rPr>
          <w:rFonts w:ascii="AytoRoquetas Light Condensed" w:hAnsi="AytoRoquetas Light Condensed" w:cs="Times New Roman"/>
          <w:b/>
          <w:color w:val="222222"/>
          <w14:ligatures w14:val="standardContextual"/>
        </w:rPr>
        <w:t>.-DECRETO DEL PRESIDENTE DEL CONSORCIO DE</w:t>
      </w:r>
      <w:r w:rsidR="00184121" w:rsidRPr="00FE0D05">
        <w:rPr>
          <w:rFonts w:ascii="AytoRoquetas Light Condensed" w:hAnsi="AytoRoquetas Light Condensed" w:cs="Times New Roman"/>
          <w:b/>
          <w:color w:val="222222"/>
          <w14:ligatures w14:val="standardContextual"/>
        </w:rPr>
        <w:t>L</w:t>
      </w:r>
      <w:r w:rsidR="00D53E09" w:rsidRPr="00FE0D05">
        <w:rPr>
          <w:rFonts w:ascii="AytoRoquetas Light Condensed" w:hAnsi="AytoRoquetas Light Condensed" w:cs="Times New Roman"/>
          <w:b/>
          <w:color w:val="222222"/>
          <w14:ligatures w14:val="standardContextual"/>
        </w:rPr>
        <w:t xml:space="preserve"> </w:t>
      </w:r>
      <w:r w:rsidR="00833235" w:rsidRPr="00FE0D05">
        <w:rPr>
          <w:rFonts w:ascii="AytoRoquetas Light Condensed" w:hAnsi="AytoRoquetas Light Condensed" w:cs="Times New Roman"/>
          <w:b/>
          <w:color w:val="222222"/>
          <w14:ligatures w14:val="standardContextual"/>
        </w:rPr>
        <w:t>CICLO INTEGRAL DEL AGUA DE USO URBANO EN EL PONIENTE ALMERIENSE, DON GABRIEL AMAT AYLLÓN</w:t>
      </w:r>
    </w:p>
    <w:p w14:paraId="5C5A14D0" w14:textId="77777777" w:rsidR="0082143B" w:rsidRPr="00FE0D05" w:rsidRDefault="0082143B" w:rsidP="00DA55D2">
      <w:pPr>
        <w:widowControl w:val="0"/>
        <w:autoSpaceDE w:val="0"/>
        <w:autoSpaceDN w:val="0"/>
        <w:ind w:firstLine="708"/>
        <w:jc w:val="both"/>
        <w:rPr>
          <w:rFonts w:ascii="AytoRoquetas Light Condensed" w:eastAsia="ヒラギノ角ゴ Pro W3" w:hAnsi="AytoRoquetas Light Condensed"/>
          <w:b/>
          <w:color w:val="000000"/>
          <w:szCs w:val="24"/>
          <w:lang w:val="es-ES"/>
        </w:rPr>
      </w:pPr>
    </w:p>
    <w:p w14:paraId="407D0F77" w14:textId="77777777" w:rsidR="00A860A5" w:rsidRPr="00FE0D05" w:rsidRDefault="00A860A5" w:rsidP="0082143B">
      <w:pPr>
        <w:widowControl w:val="0"/>
        <w:autoSpaceDE w:val="0"/>
        <w:autoSpaceDN w:val="0"/>
        <w:jc w:val="both"/>
        <w:rPr>
          <w:rFonts w:ascii="AytoRoquetas Light Condensed" w:eastAsia="Arial MT" w:hAnsi="AytoRoquetas Light Condensed"/>
          <w:b/>
          <w:bCs/>
          <w:szCs w:val="24"/>
          <w:u w:val="single"/>
          <w:lang w:val="es-ES" w:eastAsia="en-US"/>
        </w:rPr>
      </w:pPr>
    </w:p>
    <w:p w14:paraId="7E17982D" w14:textId="5778630F" w:rsidR="00DA55D2" w:rsidRPr="00FE0D05" w:rsidRDefault="00DA55D2" w:rsidP="0082143B">
      <w:pPr>
        <w:widowControl w:val="0"/>
        <w:autoSpaceDE w:val="0"/>
        <w:autoSpaceDN w:val="0"/>
        <w:jc w:val="both"/>
        <w:rPr>
          <w:rFonts w:ascii="AytoRoquetas Light Condensed" w:eastAsia="Arial MT" w:hAnsi="AytoRoquetas Light Condensed"/>
          <w:b/>
          <w:bCs/>
          <w:szCs w:val="24"/>
          <w:u w:val="single"/>
          <w:lang w:eastAsia="en-US"/>
        </w:rPr>
      </w:pPr>
      <w:r w:rsidRPr="00FE0D05">
        <w:rPr>
          <w:rFonts w:ascii="AytoRoquetas Light Condensed" w:eastAsia="Arial MT" w:hAnsi="AytoRoquetas Light Condensed"/>
          <w:b/>
          <w:bCs/>
          <w:szCs w:val="24"/>
          <w:u w:val="single"/>
          <w:lang w:val="es-ES" w:eastAsia="en-US"/>
        </w:rPr>
        <w:t>NOMBRAMIENTO DE DELEGADO DE PROTECCIÓN DE DATOS PARA EL CONSORCIO</w:t>
      </w:r>
      <w:r w:rsidR="00072741" w:rsidRPr="00FE0D05">
        <w:rPr>
          <w:rFonts w:ascii="AytoRoquetas Light Condensed" w:eastAsia="Arial MT" w:hAnsi="AytoRoquetas Light Condensed"/>
          <w:b/>
          <w:bCs/>
          <w:szCs w:val="24"/>
          <w:u w:val="single"/>
          <w:lang w:val="es-ES" w:eastAsia="en-US"/>
        </w:rPr>
        <w:t xml:space="preserve"> DEL CICLO INTEGRAL DEL AGUA DE USO URBANO EN EL PONIENTE ALMERIENSE</w:t>
      </w:r>
      <w:r w:rsidR="00184121" w:rsidRPr="00FE0D05">
        <w:rPr>
          <w:rFonts w:ascii="AytoRoquetas Light Condensed" w:eastAsia="Arial MT" w:hAnsi="AytoRoquetas Light Condensed"/>
          <w:b/>
          <w:bCs/>
          <w:szCs w:val="24"/>
          <w:u w:val="single"/>
          <w:lang w:val="es-ES" w:eastAsia="en-US"/>
        </w:rPr>
        <w:t xml:space="preserve"> (CIAP)</w:t>
      </w:r>
    </w:p>
    <w:p w14:paraId="6A360023" w14:textId="77777777" w:rsidR="00DA55D2" w:rsidRPr="00FE0D05" w:rsidRDefault="00DA55D2" w:rsidP="00DA55D2">
      <w:pPr>
        <w:widowControl w:val="0"/>
        <w:autoSpaceDE w:val="0"/>
        <w:autoSpaceDN w:val="0"/>
        <w:rPr>
          <w:rFonts w:ascii="AytoRoquetas Light Condensed" w:eastAsia="Arial MT" w:hAnsi="AytoRoquetas Light Condensed"/>
          <w:b/>
          <w:sz w:val="22"/>
          <w:szCs w:val="22"/>
          <w:lang w:val="es-ES" w:eastAsia="en-US"/>
        </w:rPr>
      </w:pPr>
    </w:p>
    <w:p w14:paraId="1928CC23" w14:textId="77777777" w:rsidR="00072741" w:rsidRPr="00FE0D05" w:rsidRDefault="00072741" w:rsidP="00DA55D2">
      <w:pPr>
        <w:widowControl w:val="0"/>
        <w:autoSpaceDE w:val="0"/>
        <w:autoSpaceDN w:val="0"/>
        <w:ind w:left="116" w:right="115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31C3F5F6" w14:textId="77777777" w:rsidR="00072741" w:rsidRPr="00FE0D05" w:rsidRDefault="00072741" w:rsidP="00DA55D2">
      <w:pPr>
        <w:widowControl w:val="0"/>
        <w:autoSpaceDE w:val="0"/>
        <w:autoSpaceDN w:val="0"/>
        <w:ind w:left="116" w:right="115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34B0406B" w14:textId="4D2C263E" w:rsidR="00DA55D2" w:rsidRPr="00FE0D05" w:rsidRDefault="00DA55D2" w:rsidP="00DA55D2">
      <w:pPr>
        <w:widowControl w:val="0"/>
        <w:autoSpaceDE w:val="0"/>
        <w:autoSpaceDN w:val="0"/>
        <w:ind w:left="116" w:right="115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El </w:t>
      </w:r>
      <w:r w:rsidRPr="00FE0D05">
        <w:rPr>
          <w:rFonts w:ascii="AytoRoquetas Light Condensed" w:eastAsia="Arial MT" w:hAnsi="AytoRoquetas Light Condensed"/>
          <w:b/>
          <w:bCs/>
          <w:sz w:val="22"/>
          <w:szCs w:val="22"/>
          <w:lang w:val="es-ES" w:eastAsia="en-US"/>
        </w:rPr>
        <w:t>Reglamento (UE) 2016/679 del Parlamento Europeo y del Consejo, de 27 de abril de 2016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, relativo a la protección de las personas físicas en lo que respecta al tratamiento de datos personales y a la libre circulación de estos datos (en adelante, RGPD), establece en su artículo 37.1 la obligatoriedad para las autoridades y organismos públicos de designar un </w:t>
      </w:r>
      <w:proofErr w:type="gramStart"/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Delegado</w:t>
      </w:r>
      <w:proofErr w:type="gramEnd"/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 de Protección de Datos (DPD) Personales,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debiendo de ser designado por el responsable del tratamiento de los mismos. En el artículo 39, describe las funciones del </w:t>
      </w:r>
      <w:proofErr w:type="gramStart"/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Delegado</w:t>
      </w:r>
      <w:proofErr w:type="gramEnd"/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 de Protección de Datos.</w:t>
      </w:r>
    </w:p>
    <w:p w14:paraId="68A40C74" w14:textId="77777777" w:rsidR="00DA55D2" w:rsidRPr="00FE0D05" w:rsidRDefault="00DA55D2" w:rsidP="00DA55D2">
      <w:pPr>
        <w:widowControl w:val="0"/>
        <w:autoSpaceDE w:val="0"/>
        <w:autoSpaceDN w:val="0"/>
        <w:ind w:left="116" w:right="114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787EB832" w14:textId="77777777" w:rsidR="00DA55D2" w:rsidRPr="00FE0D05" w:rsidRDefault="00DA55D2" w:rsidP="00DA55D2">
      <w:pPr>
        <w:widowControl w:val="0"/>
        <w:autoSpaceDE w:val="0"/>
        <w:autoSpaceDN w:val="0"/>
        <w:ind w:left="116" w:right="115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Asimismo, la </w:t>
      </w:r>
      <w:r w:rsidRPr="00FE0D05">
        <w:rPr>
          <w:rFonts w:ascii="AytoRoquetas Light Condensed" w:eastAsia="Arial MT" w:hAnsi="AytoRoquetas Light Condensed"/>
          <w:b/>
          <w:bCs/>
          <w:sz w:val="22"/>
          <w:szCs w:val="22"/>
          <w:lang w:val="es-ES" w:eastAsia="en-US"/>
        </w:rPr>
        <w:t>Ley Orgánica 3/2018, de 5 de diciembre, de Protección de Datos Personales y garantía de los derechos digitales (LOPDGDD)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, refuerza la necesidad de contar con esta figura, asegurando el cumplimiento de los derechos fundamentales de protección de datos personales. En concreto, </w:t>
      </w:r>
      <w:r w:rsidRPr="00FE0D05">
        <w:rPr>
          <w:rFonts w:ascii="AytoRoquetas Light Condensed" w:eastAsia="Arial MT" w:hAnsi="AytoRoquetas Light Condensed"/>
          <w:bCs/>
          <w:sz w:val="22"/>
          <w:szCs w:val="22"/>
          <w:lang w:val="es-ES" w:eastAsia="en-US"/>
        </w:rPr>
        <w:t>en su a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rtículo 34, regula la designación del DPD y su obligatoriedad en las administraciones públicas.</w:t>
      </w:r>
    </w:p>
    <w:p w14:paraId="306D523F" w14:textId="77777777" w:rsidR="00DA55D2" w:rsidRPr="00FE0D05" w:rsidRDefault="00DA55D2" w:rsidP="00DA55D2">
      <w:pPr>
        <w:widowControl w:val="0"/>
        <w:autoSpaceDE w:val="0"/>
        <w:autoSpaceDN w:val="0"/>
        <w:ind w:left="116" w:right="114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6CF90CEE" w14:textId="77777777" w:rsidR="00DA55D2" w:rsidRPr="00FE0D05" w:rsidRDefault="00DA55D2" w:rsidP="00DA55D2">
      <w:pPr>
        <w:widowControl w:val="0"/>
        <w:autoSpaceDE w:val="0"/>
        <w:autoSpaceDN w:val="0"/>
        <w:ind w:left="116" w:right="115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bCs/>
          <w:spacing w:val="1"/>
          <w:sz w:val="22"/>
          <w:szCs w:val="22"/>
          <w:lang w:val="es-ES" w:eastAsia="en-US"/>
        </w:rPr>
        <w:t>La relación de puestos de trabajo (RPT) del Consorcio no contempla actualmente esta figura, ni está externalizado, lo que obliga a diseñar una estrategia temporal para su implementación inmediata, sin perjuicio de futuras adaptaciones estructurales en la RPT o externalización.</w:t>
      </w:r>
    </w:p>
    <w:p w14:paraId="293C6C2E" w14:textId="77777777" w:rsidR="00A860A5" w:rsidRPr="00FE0D05" w:rsidRDefault="00A860A5" w:rsidP="00DA55D2">
      <w:pPr>
        <w:widowControl w:val="0"/>
        <w:autoSpaceDE w:val="0"/>
        <w:autoSpaceDN w:val="0"/>
        <w:spacing w:before="207"/>
        <w:ind w:left="116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15DE2070" w14:textId="18C719FB" w:rsidR="00DA55D2" w:rsidRPr="00FE0D05" w:rsidRDefault="00DA55D2" w:rsidP="00DA55D2">
      <w:pPr>
        <w:widowControl w:val="0"/>
        <w:autoSpaceDE w:val="0"/>
        <w:autoSpaceDN w:val="0"/>
        <w:spacing w:before="207"/>
        <w:ind w:left="116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Por</w:t>
      </w:r>
      <w:r w:rsidRPr="00FE0D05">
        <w:rPr>
          <w:rFonts w:ascii="AytoRoquetas Light Condensed" w:eastAsia="Arial MT" w:hAnsi="AytoRoquetas Light Condensed"/>
          <w:spacing w:val="-4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lo</w:t>
      </w:r>
      <w:r w:rsidRPr="00FE0D05">
        <w:rPr>
          <w:rFonts w:ascii="AytoRoquetas Light Condensed" w:eastAsia="Arial MT" w:hAnsi="AytoRoquetas Light Condensed"/>
          <w:spacing w:val="-4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expuesto,</w:t>
      </w:r>
      <w:r w:rsidRPr="00FE0D05">
        <w:rPr>
          <w:rFonts w:ascii="AytoRoquetas Light Condensed" w:eastAsia="Arial MT" w:hAnsi="AytoRoquetas Light Condensed"/>
          <w:spacing w:val="-4"/>
          <w:sz w:val="22"/>
          <w:szCs w:val="22"/>
          <w:lang w:val="es-ES" w:eastAsia="en-US"/>
        </w:rPr>
        <w:t xml:space="preserve"> esta Presidencia RESUELVE:</w:t>
      </w:r>
    </w:p>
    <w:p w14:paraId="6D53200D" w14:textId="5F787401" w:rsidR="00A860A5" w:rsidRPr="00FE0D05" w:rsidRDefault="00DA55D2" w:rsidP="00FE0D05">
      <w:pPr>
        <w:widowControl w:val="0"/>
        <w:autoSpaceDE w:val="0"/>
        <w:autoSpaceDN w:val="0"/>
        <w:spacing w:before="207"/>
        <w:ind w:left="116" w:right="114" w:firstLine="592"/>
        <w:jc w:val="both"/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1º) Designar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como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Delegado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de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Protección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de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Datos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proofErr w:type="gramStart"/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del</w:t>
      </w:r>
      <w:r w:rsidRPr="00FE0D05">
        <w:rPr>
          <w:rFonts w:ascii="AytoRoquetas Light Condensed" w:eastAsia="Arial MT" w:hAnsi="AytoRoquetas Light Condensed"/>
          <w:spacing w:val="-59"/>
          <w:sz w:val="22"/>
          <w:szCs w:val="22"/>
          <w:lang w:val="es-ES" w:eastAsia="en-US"/>
        </w:rPr>
        <w:t xml:space="preserve"> </w:t>
      </w:r>
      <w:r w:rsidR="00184121"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Consorcio</w:t>
      </w:r>
      <w:proofErr w:type="gramEnd"/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 de</w:t>
      </w:r>
      <w:r w:rsidR="00184121"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l Ciclo Integral del Agua de Uso Urbano en el Poniente Almeriense (CIAP)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al funcionario del Ayuntamiento de Roquetas de Mar D. </w:t>
      </w:r>
      <w:r w:rsidR="00184121"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LISARDO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 MANUEL </w:t>
      </w:r>
      <w:r w:rsidR="00184121"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GARCÍA PÉREZ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, cuya categoría</w:t>
      </w:r>
      <w:r w:rsidRPr="00FE0D05">
        <w:rPr>
          <w:rFonts w:ascii="AytoRoquetas Light Condensed" w:eastAsia="Arial MT" w:hAnsi="AytoRoquetas Light Condensed"/>
          <w:spacing w:val="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profesional</w:t>
      </w:r>
      <w:r w:rsidRPr="00FE0D05">
        <w:rPr>
          <w:rFonts w:ascii="AytoRoquetas Light Condensed" w:eastAsia="Arial MT" w:hAnsi="AytoRoquetas Light Condensed"/>
          <w:spacing w:val="-2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es</w:t>
      </w:r>
      <w:r w:rsidRPr="00FE0D05">
        <w:rPr>
          <w:rFonts w:ascii="AytoRoquetas Light Condensed" w:eastAsia="Arial MT" w:hAnsi="AytoRoquetas Light Condensed"/>
          <w:spacing w:val="-2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GESTOR OFICINA INTERADMINISTRATIVA,</w:t>
      </w:r>
      <w:r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grupo</w:t>
      </w:r>
      <w:r w:rsidRPr="00FE0D05">
        <w:rPr>
          <w:rFonts w:ascii="AytoRoquetas Light Condensed" w:eastAsia="Arial MT" w:hAnsi="AytoRoquetas Light Condensed"/>
          <w:spacing w:val="-2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A,</w:t>
      </w:r>
      <w:r w:rsidRPr="00FE0D05">
        <w:rPr>
          <w:rFonts w:ascii="AytoRoquetas Light Condensed" w:eastAsia="Arial MT" w:hAnsi="AytoRoquetas Light Condensed"/>
          <w:spacing w:val="-2"/>
          <w:sz w:val="22"/>
          <w:szCs w:val="22"/>
          <w:lang w:val="es-ES" w:eastAsia="en-US"/>
        </w:rPr>
        <w:t xml:space="preserve"> s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ubgrupo</w:t>
      </w:r>
      <w:r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A2,</w:t>
      </w:r>
      <w:r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 que deberá cumplir las funciones previstas en los artículos 37 y 39 del RGPD, con dependencia funcional directa de la Presidencia del </w:t>
      </w:r>
      <w:r w:rsidR="00184121"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CIAP. </w:t>
      </w:r>
    </w:p>
    <w:p w14:paraId="39D37DD9" w14:textId="002A64CA" w:rsidR="00A860A5" w:rsidRPr="00FE0D05" w:rsidRDefault="00DA55D2" w:rsidP="00FE0D05">
      <w:pPr>
        <w:widowControl w:val="0"/>
        <w:autoSpaceDE w:val="0"/>
        <w:autoSpaceDN w:val="0"/>
        <w:spacing w:before="205"/>
        <w:ind w:left="116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2º) Notificar</w:t>
      </w:r>
      <w:r w:rsidRPr="00FE0D05">
        <w:rPr>
          <w:rFonts w:ascii="AytoRoquetas Light Condensed" w:eastAsia="Arial MT" w:hAnsi="AytoRoquetas Light Condensed"/>
          <w:spacing w:val="12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el</w:t>
      </w:r>
      <w:r w:rsidRPr="00FE0D05">
        <w:rPr>
          <w:rFonts w:ascii="AytoRoquetas Light Condensed" w:eastAsia="Arial MT" w:hAnsi="AytoRoquetas Light Condensed"/>
          <w:spacing w:val="12"/>
          <w:sz w:val="22"/>
          <w:szCs w:val="22"/>
          <w:lang w:val="es-ES" w:eastAsia="en-US"/>
        </w:rPr>
        <w:t xml:space="preserve"> nombramiento a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l</w:t>
      </w:r>
      <w:r w:rsidRPr="00FE0D05">
        <w:rPr>
          <w:rFonts w:ascii="AytoRoquetas Light Condensed" w:eastAsia="Arial MT" w:hAnsi="AytoRoquetas Light Condensed"/>
          <w:spacing w:val="1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interesado.</w:t>
      </w:r>
    </w:p>
    <w:p w14:paraId="0472FD15" w14:textId="75694DFB" w:rsidR="00A860A5" w:rsidRPr="00FE0D05" w:rsidRDefault="00DA55D2" w:rsidP="00FE0D05">
      <w:pPr>
        <w:widowControl w:val="0"/>
        <w:autoSpaceDE w:val="0"/>
        <w:autoSpaceDN w:val="0"/>
        <w:spacing w:before="205"/>
        <w:ind w:left="116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3º) Comuni</w:t>
      </w:r>
      <w:r w:rsid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ca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r</w:t>
      </w:r>
      <w:r w:rsidRPr="00FE0D05">
        <w:rPr>
          <w:rFonts w:ascii="AytoRoquetas Light Condensed" w:eastAsia="Arial MT" w:hAnsi="AytoRoquetas Light Condensed"/>
          <w:spacing w:val="12"/>
          <w:sz w:val="22"/>
          <w:szCs w:val="22"/>
          <w:lang w:val="es-ES" w:eastAsia="en-US"/>
        </w:rPr>
        <w:t xml:space="preserve"> el referido nombramiento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al Consejo de Transparencia y Protección de Datos de la Junta de Andalucía, conforme a lo dispuesto en el artículo 34.3 de la LOPDGDD en un plazo de 10 días, así como al Ayuntamiento de Roquetas de Mar.</w:t>
      </w:r>
    </w:p>
    <w:p w14:paraId="39C7C95A" w14:textId="77777777" w:rsidR="00326FE4" w:rsidRPr="00FE0D05" w:rsidRDefault="00326FE4" w:rsidP="00326FE4">
      <w:pPr>
        <w:widowControl w:val="0"/>
        <w:autoSpaceDE w:val="0"/>
        <w:autoSpaceDN w:val="0"/>
        <w:ind w:left="113" w:firstLine="590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61328C79" w14:textId="68CCC297" w:rsidR="00DA55D2" w:rsidRPr="00FE0D05" w:rsidRDefault="00DA55D2" w:rsidP="00DA55D2">
      <w:pPr>
        <w:widowControl w:val="0"/>
        <w:autoSpaceDE w:val="0"/>
        <w:autoSpaceDN w:val="0"/>
        <w:ind w:left="116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  <w:r w:rsidRPr="00FE0D05">
        <w:rPr>
          <w:rFonts w:ascii="AytoRoquetas Light Condensed" w:eastAsia="Arial MT" w:hAnsi="AytoRoquetas Light Condensed"/>
          <w:spacing w:val="6"/>
          <w:sz w:val="22"/>
          <w:szCs w:val="22"/>
          <w:lang w:val="es-ES" w:eastAsia="en-US"/>
        </w:rPr>
        <w:t xml:space="preserve">4º)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Publicar</w:t>
      </w:r>
      <w:r w:rsidRPr="00FE0D05">
        <w:rPr>
          <w:rFonts w:ascii="AytoRoquetas Light Condensed" w:eastAsia="Arial MT" w:hAnsi="AytoRoquetas Light Condensed"/>
          <w:spacing w:val="6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la</w:t>
      </w:r>
      <w:r w:rsidRPr="00FE0D05">
        <w:rPr>
          <w:rFonts w:ascii="AytoRoquetas Light Condensed" w:eastAsia="Arial MT" w:hAnsi="AytoRoquetas Light Condensed"/>
          <w:spacing w:val="7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presente</w:t>
      </w:r>
      <w:r w:rsidRPr="00FE0D05">
        <w:rPr>
          <w:rFonts w:ascii="AytoRoquetas Light Condensed" w:eastAsia="Arial MT" w:hAnsi="AytoRoquetas Light Condensed"/>
          <w:spacing w:val="5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resolución</w:t>
      </w:r>
      <w:r w:rsidRPr="00FE0D05">
        <w:rPr>
          <w:rFonts w:ascii="AytoRoquetas Light Condensed" w:eastAsia="Arial MT" w:hAnsi="AytoRoquetas Light Condensed"/>
          <w:spacing w:val="6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en</w:t>
      </w:r>
      <w:r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el</w:t>
      </w:r>
      <w:r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 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portal de</w:t>
      </w:r>
      <w:r w:rsidRPr="00FE0D05">
        <w:rPr>
          <w:rFonts w:ascii="AytoRoquetas Light Condensed" w:eastAsia="Arial MT" w:hAnsi="AytoRoquetas Light Condensed"/>
          <w:spacing w:val="-1"/>
          <w:sz w:val="22"/>
          <w:szCs w:val="22"/>
          <w:lang w:val="es-ES" w:eastAsia="en-US"/>
        </w:rPr>
        <w:t xml:space="preserve"> t</w:t>
      </w:r>
      <w:r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>ransparencia.</w:t>
      </w:r>
      <w:r w:rsidR="00184121" w:rsidRPr="00FE0D05">
        <w:rPr>
          <w:rFonts w:ascii="AytoRoquetas Light Condensed" w:eastAsia="Arial MT" w:hAnsi="AytoRoquetas Light Condensed"/>
          <w:sz w:val="22"/>
          <w:szCs w:val="22"/>
          <w:lang w:val="es-ES" w:eastAsia="en-US"/>
        </w:rPr>
        <w:t xml:space="preserve"> </w:t>
      </w:r>
    </w:p>
    <w:p w14:paraId="4A5F766E" w14:textId="77777777" w:rsidR="00FE0D05" w:rsidRPr="00FE0D05" w:rsidRDefault="00FE0D05" w:rsidP="00FE0D05">
      <w:pPr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3AB677CC" w14:textId="77777777" w:rsidR="00FE0D05" w:rsidRPr="00FE0D05" w:rsidRDefault="00FE0D05" w:rsidP="00FE0D05">
      <w:pPr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4CD4D0BC" w14:textId="4B4F427C" w:rsidR="00FE0D05" w:rsidRPr="00FE0D05" w:rsidRDefault="00FE0D05" w:rsidP="00FE0D05">
      <w:pPr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 w:rsidRPr="00FE0D05">
        <w:rPr>
          <w:rFonts w:ascii="AytoRoquetas Light Condensed" w:hAnsi="AytoRoquetas Light Condensed"/>
          <w:sz w:val="22"/>
          <w:szCs w:val="22"/>
        </w:rPr>
        <w:t xml:space="preserve"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2E627BC4" w14:textId="77777777" w:rsidR="00FE0D05" w:rsidRPr="00FE0D05" w:rsidRDefault="00FE0D05" w:rsidP="00DA55D2">
      <w:pPr>
        <w:widowControl w:val="0"/>
        <w:autoSpaceDE w:val="0"/>
        <w:autoSpaceDN w:val="0"/>
        <w:ind w:left="116" w:firstLine="592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6B43E2BC" w14:textId="77777777" w:rsidR="00DA55D2" w:rsidRPr="00FE0D05" w:rsidRDefault="00DA55D2" w:rsidP="00DA55D2">
      <w:pPr>
        <w:widowControl w:val="0"/>
        <w:autoSpaceDE w:val="0"/>
        <w:autoSpaceDN w:val="0"/>
        <w:jc w:val="both"/>
        <w:rPr>
          <w:rFonts w:ascii="AytoRoquetas Light Condensed" w:eastAsia="Arial MT" w:hAnsi="AytoRoquetas Light Condensed"/>
          <w:sz w:val="22"/>
          <w:szCs w:val="22"/>
          <w:lang w:val="es-ES" w:eastAsia="en-US"/>
        </w:rPr>
      </w:pPr>
    </w:p>
    <w:p w14:paraId="326E751C" w14:textId="77777777" w:rsidR="008418C6" w:rsidRPr="00FE0D05" w:rsidRDefault="008418C6" w:rsidP="00DA55D2">
      <w:pPr>
        <w:pStyle w:val="Normal0"/>
        <w:spacing w:line="254" w:lineRule="auto"/>
        <w:jc w:val="both"/>
        <w:rPr>
          <w:rFonts w:ascii="AytoRoquetas Light Condensed" w:eastAsia="Calibri" w:hAnsi="AytoRoquetas Light Condensed"/>
          <w:sz w:val="22"/>
          <w:szCs w:val="22"/>
          <w:lang w:eastAsia="en-US"/>
        </w:rPr>
      </w:pPr>
    </w:p>
    <w:sectPr w:rsidR="008418C6" w:rsidRPr="00FE0D05" w:rsidSect="00302C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82528" w14:textId="77777777" w:rsidR="00D93D2B" w:rsidRDefault="00D93D2B" w:rsidP="00D06142">
      <w:r>
        <w:separator/>
      </w:r>
    </w:p>
  </w:endnote>
  <w:endnote w:type="continuationSeparator" w:id="0">
    <w:p w14:paraId="79EFF5B9" w14:textId="77777777" w:rsidR="00D93D2B" w:rsidRDefault="00D93D2B" w:rsidP="00D0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6B6AC" w14:textId="77777777" w:rsidR="00D93D2B" w:rsidRDefault="00D93D2B" w:rsidP="00D06142">
      <w:r>
        <w:separator/>
      </w:r>
    </w:p>
  </w:footnote>
  <w:footnote w:type="continuationSeparator" w:id="0">
    <w:p w14:paraId="35A1217D" w14:textId="77777777" w:rsidR="00D93D2B" w:rsidRDefault="00D93D2B" w:rsidP="00D06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B0B3E" w14:textId="4083D706" w:rsidR="008D4625" w:rsidRDefault="008D4625" w:rsidP="008D4625">
    <w:pPr>
      <w:ind w:left="324"/>
      <w:jc w:val="center"/>
      <w:rPr>
        <w:rFonts w:ascii="Times New Roman" w:hAnsi="Times New Roman"/>
        <w:color w:val="FF0000"/>
        <w:sz w:val="26"/>
        <w:szCs w:val="24"/>
        <w:lang w:eastAsia="zh-CN" w:bidi="hi-IN"/>
      </w:rPr>
    </w:pPr>
  </w:p>
  <w:p w14:paraId="3E4E33AD" w14:textId="77777777" w:rsidR="00833235" w:rsidRDefault="00833235" w:rsidP="00833235">
    <w:pPr>
      <w:spacing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2F378D9" wp14:editId="01700E47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592156D4" w14:textId="77777777" w:rsidR="00833235" w:rsidRDefault="00833235" w:rsidP="00833235">
    <w:pPr>
      <w:spacing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F0CDAD4" w14:textId="77777777" w:rsidR="00833235" w:rsidRDefault="00833235" w:rsidP="00833235">
    <w:pPr>
      <w:spacing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5B33F2B9" w14:textId="77777777" w:rsidR="00833235" w:rsidRDefault="00833235" w:rsidP="00833235">
    <w:pPr>
      <w:tabs>
        <w:tab w:val="left" w:pos="708"/>
        <w:tab w:val="left" w:pos="1416"/>
        <w:tab w:val="left" w:pos="2124"/>
        <w:tab w:val="left" w:pos="2832"/>
        <w:tab w:val="left" w:pos="7260"/>
      </w:tabs>
      <w:spacing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3499C041" w14:textId="77777777" w:rsidR="008D4625" w:rsidRDefault="008D4625" w:rsidP="008D4625">
    <w:pPr>
      <w:pStyle w:val="Encabezado"/>
    </w:pPr>
  </w:p>
  <w:p w14:paraId="73F09B6D" w14:textId="77777777" w:rsidR="00446803" w:rsidRPr="00446803" w:rsidRDefault="00446803" w:rsidP="004468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894EE874"/>
    <w:lvl w:ilvl="0">
      <w:numFmt w:val="bullet"/>
      <w:lvlText w:val="-"/>
      <w:lvlJc w:val="left"/>
      <w:pPr>
        <w:tabs>
          <w:tab w:val="num" w:pos="142"/>
        </w:tabs>
        <w:ind w:left="142" w:firstLine="0"/>
      </w:pPr>
      <w:rPr>
        <w:position w:val="0"/>
      </w:rPr>
    </w:lvl>
    <w:lvl w:ilvl="1">
      <w:start w:val="1"/>
      <w:numFmt w:val="bullet"/>
      <w:lvlText w:val="-"/>
      <w:lvlJc w:val="left"/>
      <w:pPr>
        <w:tabs>
          <w:tab w:val="num" w:pos="142"/>
        </w:tabs>
        <w:ind w:left="142" w:firstLine="7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142"/>
        </w:tabs>
        <w:ind w:left="142" w:firstLine="1440"/>
      </w:pPr>
      <w:rPr>
        <w:position w:val="0"/>
      </w:rPr>
    </w:lvl>
    <w:lvl w:ilvl="3">
      <w:start w:val="1"/>
      <w:numFmt w:val="bullet"/>
      <w:lvlText w:val="-"/>
      <w:lvlJc w:val="left"/>
      <w:pPr>
        <w:tabs>
          <w:tab w:val="num" w:pos="142"/>
        </w:tabs>
        <w:ind w:left="142" w:firstLine="216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42"/>
        </w:tabs>
        <w:ind w:left="142" w:firstLine="2880"/>
      </w:pPr>
      <w:rPr>
        <w:position w:val="0"/>
      </w:rPr>
    </w:lvl>
    <w:lvl w:ilvl="5">
      <w:start w:val="1"/>
      <w:numFmt w:val="bullet"/>
      <w:lvlText w:val="-"/>
      <w:lvlJc w:val="left"/>
      <w:pPr>
        <w:tabs>
          <w:tab w:val="num" w:pos="142"/>
        </w:tabs>
        <w:ind w:left="142" w:firstLine="360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42"/>
        </w:tabs>
        <w:ind w:left="142" w:firstLine="4320"/>
      </w:pPr>
      <w:rPr>
        <w:position w:val="0"/>
      </w:rPr>
    </w:lvl>
    <w:lvl w:ilvl="7">
      <w:start w:val="1"/>
      <w:numFmt w:val="bullet"/>
      <w:lvlText w:val="-"/>
      <w:lvlJc w:val="left"/>
      <w:pPr>
        <w:tabs>
          <w:tab w:val="num" w:pos="142"/>
        </w:tabs>
        <w:ind w:left="142" w:firstLine="504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142"/>
        </w:tabs>
        <w:ind w:left="142" w:firstLine="5760"/>
      </w:pPr>
      <w:rPr>
        <w:position w:val="0"/>
      </w:rPr>
    </w:lvl>
  </w:abstractNum>
  <w:abstractNum w:abstractNumId="1" w15:restartNumberingAfterBreak="0">
    <w:nsid w:val="04CD6369"/>
    <w:multiLevelType w:val="hybridMultilevel"/>
    <w:tmpl w:val="C78AB246"/>
    <w:lvl w:ilvl="0" w:tplc="EA2AFA08">
      <w:start w:val="2"/>
      <w:numFmt w:val="bullet"/>
      <w:lvlText w:val="-"/>
      <w:lvlJc w:val="left"/>
      <w:pPr>
        <w:ind w:left="720" w:hanging="360"/>
      </w:pPr>
      <w:rPr>
        <w:rFonts w:ascii="Frutiger LT Std 47 Light Cn" w:eastAsia="Times New Roman" w:hAnsi="Frutiger LT Std 47 Light C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4577E"/>
    <w:multiLevelType w:val="hybridMultilevel"/>
    <w:tmpl w:val="AF0CEEF0"/>
    <w:lvl w:ilvl="0" w:tplc="0C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4447"/>
    <w:multiLevelType w:val="hybridMultilevel"/>
    <w:tmpl w:val="F55E9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6B24"/>
    <w:multiLevelType w:val="hybridMultilevel"/>
    <w:tmpl w:val="D7963236"/>
    <w:lvl w:ilvl="0" w:tplc="1F4E7660">
      <w:start w:val="2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A01A5"/>
    <w:multiLevelType w:val="hybridMultilevel"/>
    <w:tmpl w:val="B5CCFC3E"/>
    <w:lvl w:ilvl="0" w:tplc="430A26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3754F7"/>
    <w:multiLevelType w:val="hybridMultilevel"/>
    <w:tmpl w:val="3B6E60EE"/>
    <w:lvl w:ilvl="0" w:tplc="F10A946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111F57"/>
    <w:multiLevelType w:val="hybridMultilevel"/>
    <w:tmpl w:val="8E221F7A"/>
    <w:lvl w:ilvl="0" w:tplc="38E04F16">
      <w:numFmt w:val="bullet"/>
      <w:lvlText w:val="-"/>
      <w:lvlJc w:val="left"/>
      <w:pPr>
        <w:ind w:left="720" w:hanging="360"/>
      </w:pPr>
      <w:rPr>
        <w:rFonts w:ascii="Frutiger LT Std 47 Light Cn" w:eastAsiaTheme="minorEastAsia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B3D66"/>
    <w:multiLevelType w:val="hybridMultilevel"/>
    <w:tmpl w:val="4A9CBED6"/>
    <w:lvl w:ilvl="0" w:tplc="D12040CC">
      <w:start w:val="1"/>
      <w:numFmt w:val="bullet"/>
      <w:lvlText w:val="-"/>
      <w:lvlJc w:val="left"/>
      <w:pPr>
        <w:ind w:left="1069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8B63D68"/>
    <w:multiLevelType w:val="hybridMultilevel"/>
    <w:tmpl w:val="0784995C"/>
    <w:lvl w:ilvl="0" w:tplc="16203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269BB"/>
    <w:multiLevelType w:val="hybridMultilevel"/>
    <w:tmpl w:val="D54A2C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976265">
    <w:abstractNumId w:val="0"/>
  </w:num>
  <w:num w:numId="2" w16cid:durableId="1791320122">
    <w:abstractNumId w:val="5"/>
  </w:num>
  <w:num w:numId="3" w16cid:durableId="1672875057">
    <w:abstractNumId w:val="7"/>
  </w:num>
  <w:num w:numId="4" w16cid:durableId="1550729701">
    <w:abstractNumId w:val="1"/>
  </w:num>
  <w:num w:numId="5" w16cid:durableId="1292512593">
    <w:abstractNumId w:val="8"/>
  </w:num>
  <w:num w:numId="6" w16cid:durableId="8542281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3594706">
    <w:abstractNumId w:val="9"/>
  </w:num>
  <w:num w:numId="8" w16cid:durableId="1577789521">
    <w:abstractNumId w:val="10"/>
  </w:num>
  <w:num w:numId="9" w16cid:durableId="461003480">
    <w:abstractNumId w:val="3"/>
  </w:num>
  <w:num w:numId="10" w16cid:durableId="154227649">
    <w:abstractNumId w:val="2"/>
  </w:num>
  <w:num w:numId="11" w16cid:durableId="2019770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A9"/>
    <w:rsid w:val="00011777"/>
    <w:rsid w:val="00016A46"/>
    <w:rsid w:val="0005306D"/>
    <w:rsid w:val="00072741"/>
    <w:rsid w:val="000C1F82"/>
    <w:rsid w:val="000D42ED"/>
    <w:rsid w:val="000E1D86"/>
    <w:rsid w:val="000F09B4"/>
    <w:rsid w:val="001027E9"/>
    <w:rsid w:val="00105BDE"/>
    <w:rsid w:val="00110652"/>
    <w:rsid w:val="00126212"/>
    <w:rsid w:val="00127B68"/>
    <w:rsid w:val="00155B48"/>
    <w:rsid w:val="00160CBF"/>
    <w:rsid w:val="00163179"/>
    <w:rsid w:val="001657C7"/>
    <w:rsid w:val="00176807"/>
    <w:rsid w:val="00182CF6"/>
    <w:rsid w:val="00184121"/>
    <w:rsid w:val="001E404A"/>
    <w:rsid w:val="0020318C"/>
    <w:rsid w:val="002126F8"/>
    <w:rsid w:val="00237E03"/>
    <w:rsid w:val="002452A2"/>
    <w:rsid w:val="00246A9B"/>
    <w:rsid w:val="002657AB"/>
    <w:rsid w:val="002734E9"/>
    <w:rsid w:val="00287815"/>
    <w:rsid w:val="00295C4F"/>
    <w:rsid w:val="002A226F"/>
    <w:rsid w:val="002A6F7A"/>
    <w:rsid w:val="002B1DDD"/>
    <w:rsid w:val="002C75BB"/>
    <w:rsid w:val="002D46CA"/>
    <w:rsid w:val="002E759F"/>
    <w:rsid w:val="00302C54"/>
    <w:rsid w:val="00313988"/>
    <w:rsid w:val="003224E9"/>
    <w:rsid w:val="00326FE4"/>
    <w:rsid w:val="00341E36"/>
    <w:rsid w:val="003660DC"/>
    <w:rsid w:val="003A4CA9"/>
    <w:rsid w:val="003A7A05"/>
    <w:rsid w:val="003D5F02"/>
    <w:rsid w:val="004070A0"/>
    <w:rsid w:val="00412F99"/>
    <w:rsid w:val="00444043"/>
    <w:rsid w:val="00446803"/>
    <w:rsid w:val="00456C0C"/>
    <w:rsid w:val="0046674C"/>
    <w:rsid w:val="0047045E"/>
    <w:rsid w:val="0048032F"/>
    <w:rsid w:val="00482B5A"/>
    <w:rsid w:val="004968ED"/>
    <w:rsid w:val="00497269"/>
    <w:rsid w:val="004C2229"/>
    <w:rsid w:val="004E6422"/>
    <w:rsid w:val="005002A3"/>
    <w:rsid w:val="00534AB8"/>
    <w:rsid w:val="00534ACA"/>
    <w:rsid w:val="00540CD4"/>
    <w:rsid w:val="00547526"/>
    <w:rsid w:val="00553468"/>
    <w:rsid w:val="005627F5"/>
    <w:rsid w:val="005828A7"/>
    <w:rsid w:val="005B6BA0"/>
    <w:rsid w:val="005C182E"/>
    <w:rsid w:val="005C2538"/>
    <w:rsid w:val="005D5BAF"/>
    <w:rsid w:val="005D70CE"/>
    <w:rsid w:val="005D7ED4"/>
    <w:rsid w:val="005E7491"/>
    <w:rsid w:val="006031AB"/>
    <w:rsid w:val="00615EA9"/>
    <w:rsid w:val="00617653"/>
    <w:rsid w:val="00625890"/>
    <w:rsid w:val="0064702D"/>
    <w:rsid w:val="006522E7"/>
    <w:rsid w:val="0065603F"/>
    <w:rsid w:val="00666805"/>
    <w:rsid w:val="006751F5"/>
    <w:rsid w:val="00677177"/>
    <w:rsid w:val="006A6AE6"/>
    <w:rsid w:val="006B1D9E"/>
    <w:rsid w:val="006F12D9"/>
    <w:rsid w:val="007307B2"/>
    <w:rsid w:val="007925D8"/>
    <w:rsid w:val="007B7EC4"/>
    <w:rsid w:val="007C6628"/>
    <w:rsid w:val="007D0A74"/>
    <w:rsid w:val="007D1963"/>
    <w:rsid w:val="0082143B"/>
    <w:rsid w:val="00825869"/>
    <w:rsid w:val="00827815"/>
    <w:rsid w:val="00833235"/>
    <w:rsid w:val="008418C6"/>
    <w:rsid w:val="0084578E"/>
    <w:rsid w:val="00852292"/>
    <w:rsid w:val="0087596D"/>
    <w:rsid w:val="00876653"/>
    <w:rsid w:val="00897A05"/>
    <w:rsid w:val="008B6BD3"/>
    <w:rsid w:val="008C6E3C"/>
    <w:rsid w:val="008D4625"/>
    <w:rsid w:val="008E07F1"/>
    <w:rsid w:val="009247C2"/>
    <w:rsid w:val="0092787A"/>
    <w:rsid w:val="00934FEF"/>
    <w:rsid w:val="00946B34"/>
    <w:rsid w:val="00962DCE"/>
    <w:rsid w:val="0097179A"/>
    <w:rsid w:val="00984FC5"/>
    <w:rsid w:val="009B0CB1"/>
    <w:rsid w:val="009C67AA"/>
    <w:rsid w:val="009D40D6"/>
    <w:rsid w:val="009E43DC"/>
    <w:rsid w:val="009F06E1"/>
    <w:rsid w:val="00A01732"/>
    <w:rsid w:val="00A13F20"/>
    <w:rsid w:val="00A24775"/>
    <w:rsid w:val="00A25678"/>
    <w:rsid w:val="00A70AD5"/>
    <w:rsid w:val="00A70FA9"/>
    <w:rsid w:val="00A74E20"/>
    <w:rsid w:val="00A85FAC"/>
    <w:rsid w:val="00A860A5"/>
    <w:rsid w:val="00AD022F"/>
    <w:rsid w:val="00AD27FD"/>
    <w:rsid w:val="00AE3EB7"/>
    <w:rsid w:val="00AE5B25"/>
    <w:rsid w:val="00B14178"/>
    <w:rsid w:val="00B17FB1"/>
    <w:rsid w:val="00B2113C"/>
    <w:rsid w:val="00B30DBC"/>
    <w:rsid w:val="00B3623D"/>
    <w:rsid w:val="00B52D96"/>
    <w:rsid w:val="00BB1ADC"/>
    <w:rsid w:val="00BB7BED"/>
    <w:rsid w:val="00BC073A"/>
    <w:rsid w:val="00BC335B"/>
    <w:rsid w:val="00BC79B6"/>
    <w:rsid w:val="00BD1B0A"/>
    <w:rsid w:val="00BF3793"/>
    <w:rsid w:val="00C025B6"/>
    <w:rsid w:val="00C02F3D"/>
    <w:rsid w:val="00C06773"/>
    <w:rsid w:val="00C1339A"/>
    <w:rsid w:val="00C145C4"/>
    <w:rsid w:val="00C255CD"/>
    <w:rsid w:val="00C35352"/>
    <w:rsid w:val="00C42770"/>
    <w:rsid w:val="00C45FBD"/>
    <w:rsid w:val="00C5092F"/>
    <w:rsid w:val="00C726D3"/>
    <w:rsid w:val="00C7635B"/>
    <w:rsid w:val="00C767E4"/>
    <w:rsid w:val="00C77820"/>
    <w:rsid w:val="00C87132"/>
    <w:rsid w:val="00C9146D"/>
    <w:rsid w:val="00C92111"/>
    <w:rsid w:val="00CB600B"/>
    <w:rsid w:val="00CC10F3"/>
    <w:rsid w:val="00CF5412"/>
    <w:rsid w:val="00D06142"/>
    <w:rsid w:val="00D36E71"/>
    <w:rsid w:val="00D417AA"/>
    <w:rsid w:val="00D4199C"/>
    <w:rsid w:val="00D43183"/>
    <w:rsid w:val="00D53E09"/>
    <w:rsid w:val="00D841B6"/>
    <w:rsid w:val="00D920FB"/>
    <w:rsid w:val="00D93D2B"/>
    <w:rsid w:val="00DA55D2"/>
    <w:rsid w:val="00DB07EF"/>
    <w:rsid w:val="00DB5E6D"/>
    <w:rsid w:val="00DD6A2A"/>
    <w:rsid w:val="00DE5F0F"/>
    <w:rsid w:val="00DF492F"/>
    <w:rsid w:val="00E06ACD"/>
    <w:rsid w:val="00E53161"/>
    <w:rsid w:val="00E951C3"/>
    <w:rsid w:val="00EA3680"/>
    <w:rsid w:val="00EB1C0E"/>
    <w:rsid w:val="00ED31DD"/>
    <w:rsid w:val="00ED3FD4"/>
    <w:rsid w:val="00EF0504"/>
    <w:rsid w:val="00F07AF8"/>
    <w:rsid w:val="00F44238"/>
    <w:rsid w:val="00F625BB"/>
    <w:rsid w:val="00F84708"/>
    <w:rsid w:val="00F9602C"/>
    <w:rsid w:val="00FA387C"/>
    <w:rsid w:val="00FA5356"/>
    <w:rsid w:val="00FC5B9E"/>
    <w:rsid w:val="00FC6F00"/>
    <w:rsid w:val="00FE0D05"/>
    <w:rsid w:val="00FE21D3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E550F6"/>
  <w15:chartTrackingRefBased/>
  <w15:docId w15:val="{48427849-AD65-4205-AAAC-65E9593B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F5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75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Bullet list,リスト段落1,List Paragraph11,_UBS2,Párrafo de lista.,PROVERE"/>
    <w:basedOn w:val="Normal"/>
    <w:link w:val="PrrafodelistaCar"/>
    <w:uiPriority w:val="34"/>
    <w:qFormat/>
    <w:rsid w:val="00C77820"/>
    <w:pPr>
      <w:ind w:left="720"/>
      <w:contextualSpacing/>
    </w:pPr>
  </w:style>
  <w:style w:type="paragraph" w:styleId="Sinespaciado">
    <w:name w:val="No Spacing"/>
    <w:uiPriority w:val="1"/>
    <w:qFormat/>
    <w:rsid w:val="00155B48"/>
    <w:pPr>
      <w:spacing w:after="0" w:line="240" w:lineRule="auto"/>
    </w:pPr>
    <w:rPr>
      <w:rFonts w:ascii="Frutiger LT Std 45 Light" w:hAnsi="Frutiger LT Std 45 Light"/>
      <w:sz w:val="24"/>
    </w:rPr>
  </w:style>
  <w:style w:type="paragraph" w:customStyle="1" w:styleId="Normal0">
    <w:name w:val="[Normal]"/>
    <w:rsid w:val="00647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E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EA9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D061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614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061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614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Encabezado22">
    <w:name w:val="Encabezado22"/>
    <w:basedOn w:val="Normal"/>
    <w:uiPriority w:val="99"/>
    <w:rsid w:val="00D06142"/>
    <w:pPr>
      <w:tabs>
        <w:tab w:val="center" w:pos="4252"/>
        <w:tab w:val="right" w:pos="8504"/>
      </w:tabs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sz w:val="22"/>
      <w:szCs w:val="22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B1C0E"/>
    <w:pPr>
      <w:spacing w:after="0" w:line="240" w:lineRule="auto"/>
    </w:pPr>
    <w:rPr>
      <w:rFonts w:eastAsia="Calibr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Bullet list Car"/>
    <w:basedOn w:val="Fuentedeprrafopredeter"/>
    <w:link w:val="Prrafodelista"/>
    <w:uiPriority w:val="34"/>
    <w:qFormat/>
    <w:rsid w:val="00DD6A2A"/>
    <w:rPr>
      <w:rFonts w:ascii="Arial" w:eastAsia="Times New Roman" w:hAnsi="Arial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6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Montesinos Rodriguez</dc:creator>
  <cp:keywords/>
  <dc:description/>
  <cp:lastModifiedBy>Carmen Pilar Pérez Pulido</cp:lastModifiedBy>
  <cp:revision>9</cp:revision>
  <cp:lastPrinted>2024-11-27T08:22:00Z</cp:lastPrinted>
  <dcterms:created xsi:type="dcterms:W3CDTF">2024-12-03T09:02:00Z</dcterms:created>
  <dcterms:modified xsi:type="dcterms:W3CDTF">2024-12-03T11:32:00Z</dcterms:modified>
</cp:coreProperties>
</file>