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informe de los resultados obtenidos por la Unidad de Control de Vertidos de la zona de Adra, Balanegra, Balerma, Dalías y El Ejido de la campaña de muestreo para la caracterización de las cuencas.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informe de los resultados obtenidos por la Unidad de Control de Vertidos de la zona de Adra, Balanegra, Balerma, Dalías y El Ejido de la campaña de muestreo para la caracterización de las cuencas.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