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76D3D373" w14:textId="6F86F62C" w:rsidR="00484343" w:rsidRPr="00C76376" w:rsidRDefault="00484343" w:rsidP="00985C95">
      <w:pPr>
        <w:spacing w:after="0" w:line="288" w:lineRule="auto"/>
        <w:jc w:val="both"/>
        <w:rPr>
          <w:rFonts w:ascii="AytoRoquetas Light Condensed" w:hAnsi="AytoRoquetas Light Condensed"/>
        </w:rPr>
      </w:pPr>
    </w:p>
    <w:p w14:paraId="1A85284E" w14:textId="2352208D"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w:t>
      </w:r>
      <w:r w:rsidR="00061869">
        <w:rPr>
          <w:rFonts w:ascii="AytoRoquetas Light Condensed" w:hAnsi="AytoRoquetas Light Condensed"/>
        </w:rPr>
        <w:t>4</w:t>
      </w:r>
      <w:r w:rsidR="00CE498D">
        <w:rPr>
          <w:rFonts w:ascii="AytoRoquetas Light Condensed" w:hAnsi="AytoRoquetas Light Condensed"/>
        </w:rPr>
        <w:t>/</w:t>
      </w:r>
      <w:r w:rsidR="006578C8">
        <w:rPr>
          <w:rFonts w:ascii="AytoRoquetas Light Condensed" w:hAnsi="AytoRoquetas Light Condensed"/>
        </w:rPr>
        <w:t>133</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12A9C944" w14:textId="77777777" w:rsidR="00BB4BE6" w:rsidRDefault="00BB4BE6" w:rsidP="00BB4BE6">
      <w:pPr>
        <w:spacing w:after="0" w:line="288" w:lineRule="auto"/>
        <w:jc w:val="right"/>
        <w:rPr>
          <w:rFonts w:ascii="AytoRoquetas Light Condensed" w:hAnsi="AytoRoquetas Light Condensed"/>
        </w:rPr>
      </w:pPr>
    </w:p>
    <w:p w14:paraId="75CD88BA" w14:textId="75B86DDF" w:rsidR="00BB4BE6"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CONSEJERÍA DE AGRICULTURA, AGUA Y DESARROLLO RURAL</w:t>
      </w:r>
    </w:p>
    <w:p w14:paraId="484881A8" w14:textId="6F3AEC23"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DELEGACIÓN TERRITORIAL EN ALMERÍA</w:t>
      </w:r>
    </w:p>
    <w:p w14:paraId="0F0E0080" w14:textId="464D31B9"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CALLE CANÓNIGO MOLINA ALONSO Nº 8</w:t>
      </w:r>
    </w:p>
    <w:p w14:paraId="3F0FEAE4" w14:textId="54CC3C16"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04071, ALMERÍA</w:t>
      </w:r>
    </w:p>
    <w:p w14:paraId="3B10E944" w14:textId="77777777" w:rsidR="00BB4BE6" w:rsidRPr="00C76376" w:rsidRDefault="00BB4BE6" w:rsidP="00BB4BE6">
      <w:pPr>
        <w:spacing w:after="0" w:line="288" w:lineRule="auto"/>
        <w:rPr>
          <w:rFonts w:ascii="AytoRoquetas Light Condensed" w:hAnsi="AytoRoquetas Light Condensed"/>
        </w:rPr>
      </w:pPr>
    </w:p>
    <w:p w14:paraId="20DFE41A" w14:textId="77777777" w:rsidR="003675D9" w:rsidRPr="00C76376" w:rsidRDefault="003675D9" w:rsidP="005776CD">
      <w:pPr>
        <w:spacing w:after="0" w:line="288" w:lineRule="auto"/>
        <w:ind w:firstLine="708"/>
        <w:jc w:val="both"/>
        <w:rPr>
          <w:rFonts w:ascii="AytoRoquetas Light Condensed" w:hAnsi="AytoRoquetas Light Condensed"/>
        </w:rPr>
      </w:pPr>
    </w:p>
    <w:p w14:paraId="720F86BB" w14:textId="77777777" w:rsidR="006578C8" w:rsidRDefault="006578C8" w:rsidP="00F502A9">
      <w:pPr>
        <w:spacing w:after="0" w:line="288" w:lineRule="auto"/>
        <w:jc w:val="both"/>
        <w:rPr>
          <w:rFonts w:ascii="AytoRoquetas Light Condensed" w:hAnsi="AytoRoquetas Light Condensed"/>
          <w:b/>
          <w:bCs/>
        </w:rPr>
      </w:pPr>
    </w:p>
    <w:p w14:paraId="0D8B4B4D" w14:textId="59621A74" w:rsidR="00F502A9" w:rsidRDefault="006578C8" w:rsidP="00F502A9">
      <w:pPr>
        <w:spacing w:after="0" w:line="288" w:lineRule="auto"/>
        <w:jc w:val="both"/>
        <w:rPr>
          <w:rFonts w:ascii="AytoRoquetas Light Condensed" w:hAnsi="AytoRoquetas Light Condensed"/>
        </w:rPr>
      </w:pPr>
      <w:r w:rsidRPr="006578C8">
        <w:rPr>
          <w:rFonts w:ascii="AytoRoquetas Light Condensed" w:hAnsi="AytoRoquetas Light Condensed"/>
          <w:b/>
          <w:bCs/>
        </w:rPr>
        <w:t>Asunto</w:t>
      </w:r>
      <w:r>
        <w:rPr>
          <w:rFonts w:ascii="AytoRoquetas Light Condensed" w:hAnsi="AytoRoquetas Light Condensed"/>
        </w:rPr>
        <w:t>: SOLICITUD DE AUTORIZACIÓN DE PRODUCCIÓN DE LA ESTACIÓN REGENERADORA DE AGUAS RESIDUALES URBANAS DE EL EJIDO. Nº de expediente en tramitación: 2024SCA003637A</w:t>
      </w:r>
    </w:p>
    <w:p w14:paraId="41BD8B48" w14:textId="77777777" w:rsidR="006578C8" w:rsidRDefault="006578C8" w:rsidP="00F502A9">
      <w:pPr>
        <w:spacing w:after="0" w:line="288" w:lineRule="auto"/>
        <w:jc w:val="both"/>
        <w:rPr>
          <w:rFonts w:ascii="AytoRoquetas Light Condensed" w:hAnsi="AytoRoquetas Light Condensed"/>
        </w:rPr>
      </w:pPr>
    </w:p>
    <w:p w14:paraId="703CDE97" w14:textId="4D703442" w:rsidR="006578C8" w:rsidRPr="006578C8" w:rsidRDefault="006578C8" w:rsidP="006578C8">
      <w:pPr>
        <w:jc w:val="both"/>
        <w:rPr>
          <w:rFonts w:ascii="AytoRoquetas Light Condensed" w:hAnsi="AytoRoquetas Light Condensed"/>
        </w:rPr>
      </w:pPr>
      <w:r w:rsidRPr="006578C8">
        <w:rPr>
          <w:rFonts w:ascii="AytoRoquetas Light Condensed" w:hAnsi="AytoRoquetas Light Condensed"/>
          <w:b/>
          <w:bCs/>
        </w:rPr>
        <w:t>Expone</w:t>
      </w:r>
      <w:r>
        <w:rPr>
          <w:rFonts w:ascii="AytoRoquetas Light Condensed" w:hAnsi="AytoRoquetas Light Condensed"/>
        </w:rPr>
        <w:t xml:space="preserve">: </w:t>
      </w:r>
      <w:r w:rsidRPr="006578C8">
        <w:rPr>
          <w:rFonts w:ascii="AytoRoquetas Light Condensed" w:hAnsi="AytoRoquetas Light Condensed"/>
        </w:rPr>
        <w:t>Ante la obligación recogida en el art. 8 del reciente Real Decreto 1085/2024, por el que se aprueba el Reglamento de reutilización del agua, de realizar el control de validación de las instalaciones en los casos donde se exija una clase de calidad A para uso agrícola, con anterioridad a la puesta en servicio de una estación regeneradora de agua, cuando éstas no estén en funcionamiento con anterioridad al 25 de junio de 2020.</w:t>
      </w:r>
    </w:p>
    <w:p w14:paraId="6A342AF5" w14:textId="77777777" w:rsidR="006578C8" w:rsidRDefault="006578C8" w:rsidP="006578C8"/>
    <w:p w14:paraId="36B9D5E8" w14:textId="77777777" w:rsidR="006578C8" w:rsidRPr="006578C8" w:rsidRDefault="006578C8" w:rsidP="006578C8">
      <w:pPr>
        <w:jc w:val="both"/>
        <w:rPr>
          <w:rFonts w:ascii="AytoRoquetas Light Condensed" w:hAnsi="AytoRoquetas Light Condensed"/>
        </w:rPr>
      </w:pPr>
      <w:r w:rsidRPr="00136E21">
        <w:rPr>
          <w:rFonts w:ascii="AytoRoquetas Light Condensed" w:hAnsi="AytoRoquetas Light Condensed"/>
          <w:b/>
          <w:bCs/>
        </w:rPr>
        <w:t>Solicita</w:t>
      </w:r>
      <w:r w:rsidRPr="006578C8">
        <w:rPr>
          <w:rFonts w:ascii="AytoRoquetas Light Condensed" w:hAnsi="AytoRoquetas Light Condensed"/>
          <w:b/>
          <w:bCs/>
          <w:i/>
          <w:iCs/>
        </w:rPr>
        <w:t>:</w:t>
      </w:r>
      <w:r w:rsidRPr="006578C8">
        <w:rPr>
          <w:rFonts w:ascii="AytoRoquetas Light Condensed" w:hAnsi="AytoRoquetas Light Condensed"/>
          <w:i/>
          <w:iCs/>
        </w:rPr>
        <w:t xml:space="preserve"> </w:t>
      </w:r>
      <w:r w:rsidRPr="006578C8">
        <w:rPr>
          <w:rFonts w:ascii="AytoRoquetas Light Condensed" w:hAnsi="AytoRoquetas Light Condensed"/>
        </w:rPr>
        <w:t xml:space="preserve">La incorporación al expediente en tramitación </w:t>
      </w:r>
      <w:proofErr w:type="spellStart"/>
      <w:r w:rsidRPr="006578C8">
        <w:rPr>
          <w:rFonts w:ascii="AytoRoquetas Light Condensed" w:hAnsi="AytoRoquetas Light Condensed"/>
        </w:rPr>
        <w:t>nº</w:t>
      </w:r>
      <w:proofErr w:type="spellEnd"/>
      <w:r w:rsidRPr="006578C8">
        <w:rPr>
          <w:rFonts w:ascii="AytoRoquetas Light Condensed" w:hAnsi="AytoRoquetas Light Condensed"/>
        </w:rPr>
        <w:t xml:space="preserve"> 2024SCA003637A del informe adjunto, emitido por un laboratorio de control de calidad, en el que se certifica que la estación regeneradora de agua de El Ejido, promovida por la Junta de Andalucía, cumple los requisitos de validación para producir agua regenerada de clase A para riego agrícola previstos en el Anexo </w:t>
      </w:r>
      <w:proofErr w:type="spellStart"/>
      <w:r w:rsidRPr="006578C8">
        <w:rPr>
          <w:rFonts w:ascii="AytoRoquetas Light Condensed" w:hAnsi="AytoRoquetas Light Condensed"/>
        </w:rPr>
        <w:t>II.a</w:t>
      </w:r>
      <w:proofErr w:type="spellEnd"/>
      <w:r w:rsidRPr="006578C8">
        <w:rPr>
          <w:rFonts w:ascii="AytoRoquetas Light Condensed" w:hAnsi="AytoRoquetas Light Condensed"/>
        </w:rPr>
        <w:t>. del Real Decreto 1085/2024 por el que se aprueba el Reglamento de reutilización del agua y en la Sección 2 del Reglamento (UE) 2020/741 del Parlamento Europeo y del Consejo de 25 de mayo de 2020 relativo a los requisitos mínimos para la reutilización del agua.</w:t>
      </w:r>
    </w:p>
    <w:p w14:paraId="3D0FC17E" w14:textId="77777777" w:rsidR="00997D1D" w:rsidRDefault="00997D1D" w:rsidP="006578C8">
      <w:pPr>
        <w:spacing w:after="0" w:line="288" w:lineRule="auto"/>
        <w:jc w:val="both"/>
        <w:rPr>
          <w:rFonts w:ascii="AytoRoquetas Light Condensed" w:hAnsi="AytoRoquetas Light Condensed"/>
        </w:rPr>
      </w:pPr>
    </w:p>
    <w:p w14:paraId="3F14BC04" w14:textId="77777777" w:rsidR="00997D1D" w:rsidRPr="00C76376" w:rsidRDefault="00997D1D" w:rsidP="00997D1D">
      <w:pPr>
        <w:spacing w:after="0" w:line="288" w:lineRule="auto"/>
        <w:ind w:firstLine="708"/>
        <w:jc w:val="both"/>
        <w:rPr>
          <w:rFonts w:ascii="AytoRoquetas Light Condensed" w:hAnsi="AytoRoquetas Light Condensed"/>
        </w:rPr>
      </w:pPr>
    </w:p>
    <w:p w14:paraId="7677F18C" w14:textId="1996F0F8" w:rsidR="00753881" w:rsidRPr="00C76376" w:rsidRDefault="00997D1D" w:rsidP="00997D1D">
      <w:pPr>
        <w:spacing w:after="0" w:line="288" w:lineRule="auto"/>
        <w:jc w:val="both"/>
        <w:rPr>
          <w:rFonts w:ascii="AytoRoquetas Light Condensed" w:hAnsi="AytoRoquetas Light Condensed"/>
        </w:rPr>
      </w:pPr>
      <w:r>
        <w:rPr>
          <w:rFonts w:ascii="AytoRoquetas Light Condensed" w:hAnsi="AytoRoquetas Light Condensed"/>
        </w:rPr>
        <w:tab/>
        <w:t xml:space="preserve">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 </w:t>
      </w: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BE7C" w14:textId="77777777" w:rsidR="00AA6F9B" w:rsidRDefault="00AA6F9B" w:rsidP="00484343">
      <w:pPr>
        <w:spacing w:after="0" w:line="240" w:lineRule="auto"/>
      </w:pPr>
      <w:r>
        <w:separator/>
      </w:r>
    </w:p>
  </w:endnote>
  <w:endnote w:type="continuationSeparator" w:id="0">
    <w:p w14:paraId="114FE14F" w14:textId="77777777" w:rsidR="00AA6F9B" w:rsidRDefault="00AA6F9B"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EFC1" w14:textId="77777777" w:rsidR="00AA6F9B" w:rsidRDefault="00AA6F9B" w:rsidP="00484343">
      <w:pPr>
        <w:spacing w:after="0" w:line="240" w:lineRule="auto"/>
      </w:pPr>
      <w:r>
        <w:separator/>
      </w:r>
    </w:p>
  </w:footnote>
  <w:footnote w:type="continuationSeparator" w:id="0">
    <w:p w14:paraId="4A970200" w14:textId="77777777" w:rsidR="00AA6F9B" w:rsidRDefault="00AA6F9B"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7112DE"/>
    <w:multiLevelType w:val="hybridMultilevel"/>
    <w:tmpl w:val="62EC60BA"/>
    <w:lvl w:ilvl="0" w:tplc="F9F244B0">
      <w:start w:val="13"/>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7C10911"/>
    <w:multiLevelType w:val="hybridMultilevel"/>
    <w:tmpl w:val="8420254C"/>
    <w:lvl w:ilvl="0" w:tplc="7422A834">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88498645">
    <w:abstractNumId w:val="0"/>
  </w:num>
  <w:num w:numId="2" w16cid:durableId="876234282">
    <w:abstractNumId w:val="1"/>
  </w:num>
  <w:num w:numId="3" w16cid:durableId="971977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22AE2"/>
    <w:rsid w:val="00061869"/>
    <w:rsid w:val="00087F34"/>
    <w:rsid w:val="000A763F"/>
    <w:rsid w:val="00136E21"/>
    <w:rsid w:val="00153F59"/>
    <w:rsid w:val="00305EDC"/>
    <w:rsid w:val="003675D9"/>
    <w:rsid w:val="003814FA"/>
    <w:rsid w:val="003C6E34"/>
    <w:rsid w:val="00475B50"/>
    <w:rsid w:val="00484343"/>
    <w:rsid w:val="005071A3"/>
    <w:rsid w:val="00541B08"/>
    <w:rsid w:val="005776CD"/>
    <w:rsid w:val="00626CF7"/>
    <w:rsid w:val="00630C7E"/>
    <w:rsid w:val="006578C8"/>
    <w:rsid w:val="006A4E15"/>
    <w:rsid w:val="006C15AD"/>
    <w:rsid w:val="006D4C8E"/>
    <w:rsid w:val="00700DAE"/>
    <w:rsid w:val="00753881"/>
    <w:rsid w:val="00812B13"/>
    <w:rsid w:val="00842CFC"/>
    <w:rsid w:val="0085011C"/>
    <w:rsid w:val="0091766C"/>
    <w:rsid w:val="009304CE"/>
    <w:rsid w:val="00967CBB"/>
    <w:rsid w:val="00976AE5"/>
    <w:rsid w:val="00985C95"/>
    <w:rsid w:val="00997D1D"/>
    <w:rsid w:val="00A13FB7"/>
    <w:rsid w:val="00A757D6"/>
    <w:rsid w:val="00AA3FA4"/>
    <w:rsid w:val="00AA6F9B"/>
    <w:rsid w:val="00AF6B87"/>
    <w:rsid w:val="00BB4BE6"/>
    <w:rsid w:val="00C76376"/>
    <w:rsid w:val="00CD1EC1"/>
    <w:rsid w:val="00CE498D"/>
    <w:rsid w:val="00D524D9"/>
    <w:rsid w:val="00DC267D"/>
    <w:rsid w:val="00E5177C"/>
    <w:rsid w:val="00E63CCD"/>
    <w:rsid w:val="00EF12BF"/>
    <w:rsid w:val="00F502A9"/>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 w:id="712458769">
      <w:bodyDiv w:val="1"/>
      <w:marLeft w:val="0"/>
      <w:marRight w:val="0"/>
      <w:marTop w:val="0"/>
      <w:marBottom w:val="0"/>
      <w:divBdr>
        <w:top w:val="none" w:sz="0" w:space="0" w:color="auto"/>
        <w:left w:val="none" w:sz="0" w:space="0" w:color="auto"/>
        <w:bottom w:val="none" w:sz="0" w:space="0" w:color="auto"/>
        <w:right w:val="none" w:sz="0" w:space="0" w:color="auto"/>
      </w:divBdr>
    </w:div>
    <w:div w:id="185126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267</Words>
  <Characters>1470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32</cp:revision>
  <cp:lastPrinted>2018-06-21T11:38:00Z</cp:lastPrinted>
  <dcterms:created xsi:type="dcterms:W3CDTF">2018-06-20T06:11:00Z</dcterms:created>
  <dcterms:modified xsi:type="dcterms:W3CDTF">2024-12-20T10:47:00Z</dcterms:modified>
</cp:coreProperties>
</file>