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A63F1" w14:textId="672B10CC" w:rsidR="00880514" w:rsidRPr="00200E1B" w:rsidRDefault="00200E1B" w:rsidP="00200E1B">
      <w:pPr>
        <w:jc w:val="both"/>
        <w:rPr>
          <w:rFonts w:ascii="AytoRoquetas Light Condensed" w:hAnsi="AytoRoquetas Light Condensed"/>
        </w:rPr>
      </w:pPr>
      <w:r w:rsidRPr="00200E1B">
        <w:rPr>
          <w:rFonts w:ascii="AytoRoquetas Light Condensed" w:hAnsi="AytoRoquetas Light Condensed"/>
        </w:rPr>
        <w:t>SOLICITUD DE A</w:t>
      </w:r>
      <w:bookmarkStart w:id="0" w:name="_Hlk122453678"/>
      <w:r w:rsidR="00503797">
        <w:rPr>
          <w:rFonts w:ascii="AytoRoquetas Light Condensed" w:hAnsi="AytoRoquetas Light Condensed"/>
        </w:rPr>
        <w:t>LTA EN LA PLATAFORMA DE CONTRATACIÓN DEL SECTOR PÚBLICO POR PARTE DEL CONSORCIO DEL CICLO INTEGRAL DEL AGUA DE USO URBANO EN EL PONIENTE ALMERIENSE (CEIP)</w:t>
      </w:r>
    </w:p>
    <w:bookmarkEnd w:id="0"/>
    <w:p w14:paraId="412C3621" w14:textId="58256122" w:rsidR="00200E1B" w:rsidRPr="00200E1B" w:rsidRDefault="00200E1B" w:rsidP="00200E1B">
      <w:pPr>
        <w:jc w:val="both"/>
        <w:rPr>
          <w:rFonts w:ascii="AytoRoquetas Light Condensed" w:hAnsi="AytoRoquetas Light Condensed"/>
        </w:rPr>
      </w:pPr>
    </w:p>
    <w:p w14:paraId="72010C9E" w14:textId="77777777" w:rsidR="007E18EB" w:rsidRDefault="007E18EB" w:rsidP="00200E1B">
      <w:pPr>
        <w:jc w:val="both"/>
        <w:rPr>
          <w:rFonts w:ascii="AytoRoquetas Light Condensed" w:hAnsi="AytoRoquetas Light Condensed"/>
        </w:rPr>
      </w:pPr>
    </w:p>
    <w:p w14:paraId="56B7D4CB" w14:textId="77777777" w:rsidR="007E18EB" w:rsidRDefault="007E18EB" w:rsidP="00200E1B">
      <w:pPr>
        <w:jc w:val="both"/>
        <w:rPr>
          <w:rFonts w:ascii="AytoRoquetas Light Condensed" w:hAnsi="AytoRoquetas Light Condensed"/>
        </w:rPr>
      </w:pPr>
    </w:p>
    <w:p w14:paraId="249F6571" w14:textId="77777777" w:rsidR="007E18EB" w:rsidRDefault="007E18EB" w:rsidP="007E18EB">
      <w:pPr>
        <w:ind w:firstLine="708"/>
        <w:jc w:val="both"/>
        <w:rPr>
          <w:rFonts w:ascii="AytoRoquetas Light Condensed" w:hAnsi="AytoRoquetas Light Condensed"/>
        </w:rPr>
      </w:pPr>
    </w:p>
    <w:p w14:paraId="281AAC03" w14:textId="77777777" w:rsidR="007E18EB" w:rsidRDefault="007E18EB" w:rsidP="007E18EB">
      <w:pPr>
        <w:ind w:firstLine="708"/>
        <w:jc w:val="both"/>
        <w:rPr>
          <w:rFonts w:ascii="AytoRoquetas Light Condensed" w:hAnsi="AytoRoquetas Light Condensed"/>
        </w:rPr>
      </w:pPr>
    </w:p>
    <w:p w14:paraId="7B08019C" w14:textId="0E32E783" w:rsidR="00605C5C" w:rsidRDefault="00200E1B" w:rsidP="007E18EB">
      <w:pPr>
        <w:ind w:firstLine="708"/>
        <w:jc w:val="both"/>
        <w:rPr>
          <w:rFonts w:ascii="AytoRoquetas Light Condensed" w:hAnsi="AytoRoquetas Light Condensed"/>
        </w:rPr>
      </w:pPr>
      <w:r w:rsidRPr="00200E1B">
        <w:rPr>
          <w:rFonts w:ascii="AytoRoquetas Light Condensed" w:hAnsi="AytoRoquetas Light Condensed"/>
        </w:rPr>
        <w:t>D</w:t>
      </w:r>
      <w:r>
        <w:rPr>
          <w:rFonts w:ascii="AytoRoquetas Light Condensed" w:hAnsi="AytoRoquetas Light Condensed"/>
        </w:rPr>
        <w:t xml:space="preserve">. </w:t>
      </w:r>
      <w:r w:rsidR="00FD54DE">
        <w:rPr>
          <w:rFonts w:ascii="AytoRoquetas Light Condensed" w:hAnsi="AytoRoquetas Light Condensed"/>
        </w:rPr>
        <w:t>Gabriel Amat Ayllón</w:t>
      </w:r>
      <w:r w:rsidRPr="00200E1B">
        <w:rPr>
          <w:rFonts w:ascii="AytoRoquetas Light Condensed" w:hAnsi="AytoRoquetas Light Condensed"/>
        </w:rPr>
        <w:t xml:space="preserve">, </w:t>
      </w:r>
      <w:proofErr w:type="gramStart"/>
      <w:r w:rsidR="00FD54DE">
        <w:rPr>
          <w:rFonts w:ascii="AytoRoquetas Light Condensed" w:hAnsi="AytoRoquetas Light Condensed"/>
        </w:rPr>
        <w:t>Presidente</w:t>
      </w:r>
      <w:proofErr w:type="gramEnd"/>
      <w:r w:rsidR="00FD54DE">
        <w:rPr>
          <w:rFonts w:ascii="AytoRoquetas Light Condensed" w:hAnsi="AytoRoquetas Light Condensed"/>
        </w:rPr>
        <w:t xml:space="preserve"> del Consorcio para la Gestión del Ciclo Integral del Agua de Uso Urbano en el Poniente Almeriense</w:t>
      </w:r>
      <w:r w:rsidR="007E18EB">
        <w:rPr>
          <w:rFonts w:ascii="AytoRoquetas Light Condensed" w:hAnsi="AytoRoquetas Light Condensed"/>
        </w:rPr>
        <w:t xml:space="preserve"> nombrado mediante </w:t>
      </w:r>
      <w:r w:rsidR="007E18EB">
        <w:rPr>
          <w:rFonts w:ascii="AytoRoquetas Light Condensed" w:eastAsia="Times New Roman" w:hAnsi="AytoRoquetas Light Condensed" w:cs="CG Omega (W1)"/>
          <w:kern w:val="3"/>
          <w:szCs w:val="20"/>
          <w:lang w:eastAsia="ar-SA"/>
        </w:rPr>
        <w:t>acuerdo de la Junta General</w:t>
      </w:r>
      <w:r w:rsidR="007E18EB">
        <w:rPr>
          <w:rFonts w:ascii="AytoRoquetas Light Condensed" w:eastAsia="Times New Roman" w:hAnsi="AytoRoquetas Light Condensed" w:cs="CG Omega (W1)"/>
          <w:kern w:val="3"/>
          <w:szCs w:val="20"/>
          <w:lang w:eastAsia="ar-SA"/>
        </w:rPr>
        <w:t xml:space="preserve"> en sesión extraordinaria</w:t>
      </w:r>
      <w:r w:rsidR="007E18EB">
        <w:rPr>
          <w:rFonts w:ascii="AytoRoquetas Light Condensed" w:eastAsia="Times New Roman" w:hAnsi="AytoRoquetas Light Condensed" w:cs="CG Omega (W1)"/>
          <w:kern w:val="3"/>
          <w:szCs w:val="20"/>
          <w:lang w:eastAsia="ar-SA"/>
        </w:rPr>
        <w:t xml:space="preserve"> de fecha 21 de abril de 2021</w:t>
      </w:r>
      <w:r w:rsidR="00FD54DE">
        <w:rPr>
          <w:rFonts w:ascii="AytoRoquetas Light Condensed" w:hAnsi="AytoRoquetas Light Condensed"/>
        </w:rPr>
        <w:t xml:space="preserve"> solicita que el mencionado organismo sea dado de alta</w:t>
      </w:r>
      <w:r w:rsidR="007E18EB">
        <w:rPr>
          <w:rFonts w:ascii="AytoRoquetas Light Condensed" w:hAnsi="AytoRoquetas Light Condensed"/>
        </w:rPr>
        <w:t xml:space="preserve"> en el perfil del contratante de</w:t>
      </w:r>
      <w:r w:rsidR="00FD54DE">
        <w:rPr>
          <w:rFonts w:ascii="AytoRoquetas Light Condensed" w:hAnsi="AytoRoquetas Light Condensed"/>
        </w:rPr>
        <w:t xml:space="preserve"> la Plataforma de Contratación del Sector Público. </w:t>
      </w:r>
    </w:p>
    <w:p w14:paraId="248918E1" w14:textId="77777777" w:rsidR="00FD54DE" w:rsidRDefault="00FD54DE" w:rsidP="00200E1B">
      <w:pPr>
        <w:jc w:val="both"/>
        <w:rPr>
          <w:rFonts w:ascii="AytoRoquetas Light Condensed" w:hAnsi="AytoRoquetas Light Condensed"/>
        </w:rPr>
      </w:pPr>
    </w:p>
    <w:p w14:paraId="730CE1CC" w14:textId="77777777" w:rsidR="00FD54DE" w:rsidRDefault="00FD54DE" w:rsidP="00FD54DE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05B72C3" w14:textId="77777777" w:rsidR="007E18EB" w:rsidRDefault="007E18EB" w:rsidP="00FD54DE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F68B1CA" w14:textId="77777777" w:rsidR="00FD54DE" w:rsidRDefault="00FD54DE" w:rsidP="00FD54DE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90AF4B" w14:textId="5B50502C" w:rsidR="000F0D7D" w:rsidRDefault="000F0D7D" w:rsidP="000F0D7D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Consorcio, en la fecha que se indica al pie del mismo, cuya autenticidad e integridad puede verificarse a través de código seguro que se inserta.</w:t>
      </w:r>
    </w:p>
    <w:p w14:paraId="3A9CFA4F" w14:textId="129D3586" w:rsidR="00FD54DE" w:rsidRPr="007E18EB" w:rsidRDefault="00FD54DE" w:rsidP="007E18EB">
      <w:pPr>
        <w:spacing w:after="0" w:line="240" w:lineRule="auto"/>
        <w:ind w:firstLine="708"/>
        <w:jc w:val="both"/>
        <w:rPr>
          <w:rFonts w:ascii="AytoRoquetas Light Condensed" w:hAnsi="AytoRoquetas Light Condensed"/>
          <w:i/>
          <w:iCs/>
          <w:sz w:val="20"/>
          <w:szCs w:val="20"/>
        </w:rPr>
      </w:pPr>
      <w:r w:rsidRPr="007E18EB">
        <w:rPr>
          <w:rFonts w:ascii="AytoRoquetas Light Condensed" w:hAnsi="AytoRoquetas Light Condensed"/>
          <w:i/>
          <w:iCs/>
          <w:sz w:val="20"/>
          <w:szCs w:val="20"/>
        </w:rPr>
        <w:t xml:space="preserve">. </w:t>
      </w:r>
    </w:p>
    <w:p w14:paraId="47E56F13" w14:textId="77777777" w:rsidR="00FD54DE" w:rsidRPr="007E18EB" w:rsidRDefault="00FD54DE" w:rsidP="007E18EB">
      <w:pPr>
        <w:spacing w:line="240" w:lineRule="auto"/>
        <w:jc w:val="both"/>
        <w:rPr>
          <w:rFonts w:ascii="AytoRoquetas Light Condensed" w:hAnsi="AytoRoquetas Light Condensed"/>
          <w:i/>
          <w:iCs/>
          <w:sz w:val="20"/>
          <w:szCs w:val="20"/>
        </w:rPr>
      </w:pPr>
    </w:p>
    <w:p w14:paraId="319B5A30" w14:textId="77777777" w:rsidR="00FD54DE" w:rsidRDefault="00FD54DE" w:rsidP="00200E1B">
      <w:pPr>
        <w:jc w:val="both"/>
        <w:rPr>
          <w:rFonts w:ascii="AytoRoquetas Light Condensed" w:hAnsi="AytoRoquetas Light Condensed"/>
        </w:rPr>
      </w:pPr>
    </w:p>
    <w:sectPr w:rsidR="00FD54DE" w:rsidSect="007E18EB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46E67" w14:textId="77777777" w:rsidR="00903D0B" w:rsidRDefault="00903D0B" w:rsidP="00200E1B">
      <w:pPr>
        <w:spacing w:after="0" w:line="240" w:lineRule="auto"/>
      </w:pPr>
      <w:r>
        <w:separator/>
      </w:r>
    </w:p>
  </w:endnote>
  <w:endnote w:type="continuationSeparator" w:id="0">
    <w:p w14:paraId="5A87DD1A" w14:textId="77777777" w:rsidR="00903D0B" w:rsidRDefault="00903D0B" w:rsidP="0020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Omega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39991" w14:textId="77777777" w:rsidR="00903D0B" w:rsidRDefault="00903D0B" w:rsidP="00200E1B">
      <w:pPr>
        <w:spacing w:after="0" w:line="240" w:lineRule="auto"/>
      </w:pPr>
      <w:r>
        <w:separator/>
      </w:r>
    </w:p>
  </w:footnote>
  <w:footnote w:type="continuationSeparator" w:id="0">
    <w:p w14:paraId="3E9B66C6" w14:textId="77777777" w:rsidR="00903D0B" w:rsidRDefault="00903D0B" w:rsidP="0020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2DC54" w14:textId="77777777" w:rsidR="00503797" w:rsidRDefault="00503797" w:rsidP="00503797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DC32C9F" wp14:editId="5393A9C0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14917041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049B3D0A" w14:textId="77777777" w:rsidR="00503797" w:rsidRDefault="00503797" w:rsidP="00503797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528156CA" w14:textId="77777777" w:rsidR="00503797" w:rsidRDefault="00503797" w:rsidP="00503797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46EB5907" w14:textId="2FCE6771" w:rsidR="00503797" w:rsidRDefault="00503797" w:rsidP="00503797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</w:r>
    <w:r>
      <w:rPr>
        <w:color w:val="1D8FC7"/>
        <w:sz w:val="16"/>
        <w:szCs w:val="16"/>
      </w:rPr>
      <w:tab/>
    </w:r>
  </w:p>
  <w:p w14:paraId="718CE4AC" w14:textId="56AB5932" w:rsidR="00312BAE" w:rsidRDefault="00312BAE" w:rsidP="00312BAE">
    <w:pPr>
      <w:spacing w:after="0"/>
      <w:ind w:left="324"/>
      <w:jc w:val="center"/>
      <w:rPr>
        <w:color w:val="FF0000"/>
        <w:sz w:val="26"/>
      </w:rPr>
    </w:pPr>
  </w:p>
  <w:p w14:paraId="525DC0F0" w14:textId="77777777" w:rsidR="00200E1B" w:rsidRDefault="00200E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475D7"/>
    <w:multiLevelType w:val="hybridMultilevel"/>
    <w:tmpl w:val="B6E28D7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170BE"/>
    <w:multiLevelType w:val="hybridMultilevel"/>
    <w:tmpl w:val="90FCB448"/>
    <w:lvl w:ilvl="0" w:tplc="C2441EBC">
      <w:start w:val="1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35769">
    <w:abstractNumId w:val="1"/>
  </w:num>
  <w:num w:numId="2" w16cid:durableId="155530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07"/>
    <w:rsid w:val="000F0D7D"/>
    <w:rsid w:val="00200E1B"/>
    <w:rsid w:val="00312BAE"/>
    <w:rsid w:val="003416AE"/>
    <w:rsid w:val="00361D40"/>
    <w:rsid w:val="00503797"/>
    <w:rsid w:val="00605C5C"/>
    <w:rsid w:val="00685307"/>
    <w:rsid w:val="007A1AD6"/>
    <w:rsid w:val="007A511D"/>
    <w:rsid w:val="007E18EB"/>
    <w:rsid w:val="0086409E"/>
    <w:rsid w:val="00880514"/>
    <w:rsid w:val="00893684"/>
    <w:rsid w:val="00903D0B"/>
    <w:rsid w:val="00943C77"/>
    <w:rsid w:val="009E42AF"/>
    <w:rsid w:val="00A340AC"/>
    <w:rsid w:val="00A66606"/>
    <w:rsid w:val="00BA5041"/>
    <w:rsid w:val="00BD5504"/>
    <w:rsid w:val="00D05C41"/>
    <w:rsid w:val="00E73F5A"/>
    <w:rsid w:val="00F51FD8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45DCF"/>
  <w15:chartTrackingRefBased/>
  <w15:docId w15:val="{B2EB2581-A580-4371-B67E-F374B8C8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Ttulo"/>
    <w:next w:val="Normal"/>
    <w:link w:val="Ttulo1Car"/>
    <w:uiPriority w:val="9"/>
    <w:unhideWhenUsed/>
    <w:qFormat/>
    <w:rsid w:val="00312BAE"/>
    <w:pPr>
      <w:keepNext/>
      <w:keepLines/>
      <w:spacing w:before="240" w:line="225" w:lineRule="auto"/>
      <w:ind w:left="302" w:right="490" w:firstLine="710"/>
      <w:contextualSpacing w:val="0"/>
      <w:jc w:val="center"/>
      <w:outlineLvl w:val="0"/>
    </w:pPr>
    <w:rPr>
      <w:rFonts w:ascii="Times New Roman" w:eastAsia="Times New Roman" w:hAnsi="Times New Roman" w:cs="Times New Roman"/>
      <w:color w:val="000000"/>
      <w:spacing w:val="0"/>
      <w:kern w:val="0"/>
      <w:sz w:val="18"/>
      <w:szCs w:val="28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0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0E1B"/>
  </w:style>
  <w:style w:type="paragraph" w:styleId="Piedepgina">
    <w:name w:val="footer"/>
    <w:basedOn w:val="Normal"/>
    <w:link w:val="PiedepginaCar"/>
    <w:uiPriority w:val="99"/>
    <w:unhideWhenUsed/>
    <w:rsid w:val="00200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E1B"/>
  </w:style>
  <w:style w:type="character" w:customStyle="1" w:styleId="Ttulo1Car">
    <w:name w:val="Título 1 Car"/>
    <w:basedOn w:val="Fuentedeprrafopredeter"/>
    <w:link w:val="Ttulo1"/>
    <w:uiPriority w:val="9"/>
    <w:qFormat/>
    <w:rsid w:val="00312BAE"/>
    <w:rPr>
      <w:rFonts w:ascii="Times New Roman" w:eastAsia="Times New Roman" w:hAnsi="Times New Roman" w:cs="Times New Roman"/>
      <w:color w:val="000000"/>
      <w:sz w:val="18"/>
      <w:szCs w:val="28"/>
      <w:lang w:eastAsia="zh-CN"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312B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6409E"/>
    <w:pPr>
      <w:ind w:left="720"/>
      <w:contextualSpacing/>
    </w:pPr>
  </w:style>
  <w:style w:type="character" w:customStyle="1" w:styleId="fccode">
    <w:name w:val="fc_code"/>
    <w:basedOn w:val="Fuentedeprrafopredeter"/>
    <w:rsid w:val="0086409E"/>
  </w:style>
  <w:style w:type="character" w:customStyle="1" w:styleId="fcentidades">
    <w:name w:val="fc_entidades"/>
    <w:basedOn w:val="Fuentedeprrafopredeter"/>
    <w:rsid w:val="0086409E"/>
  </w:style>
  <w:style w:type="character" w:customStyle="1" w:styleId="fccodetitulo">
    <w:name w:val="fc_code_titulo"/>
    <w:basedOn w:val="Fuentedeprrafopredeter"/>
    <w:rsid w:val="0086409E"/>
  </w:style>
  <w:style w:type="character" w:customStyle="1" w:styleId="cifs">
    <w:name w:val="cifs"/>
    <w:basedOn w:val="Fuentedeprrafopredeter"/>
    <w:rsid w:val="0086409E"/>
  </w:style>
  <w:style w:type="paragraph" w:customStyle="1" w:styleId="western">
    <w:name w:val="western"/>
    <w:basedOn w:val="Normal"/>
    <w:rsid w:val="000F0D7D"/>
    <w:pPr>
      <w:spacing w:before="100" w:beforeAutospacing="1" w:after="142" w:line="276" w:lineRule="auto"/>
    </w:pPr>
    <w:rPr>
      <w:rFonts w:ascii="Calibri" w:eastAsia="Times New Roman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78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62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3341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75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6499">
                  <w:marLeft w:val="0"/>
                  <w:marRight w:val="117"/>
                  <w:marTop w:val="3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Montesinos Rodriguez</dc:creator>
  <cp:keywords/>
  <dc:description/>
  <cp:lastModifiedBy>Carmen Pilar Pérez Pulido</cp:lastModifiedBy>
  <cp:revision>4</cp:revision>
  <cp:lastPrinted>2025-01-02T12:45:00Z</cp:lastPrinted>
  <dcterms:created xsi:type="dcterms:W3CDTF">2025-01-02T12:16:00Z</dcterms:created>
  <dcterms:modified xsi:type="dcterms:W3CDTF">2025-01-02T12:27:00Z</dcterms:modified>
</cp:coreProperties>
</file>