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Que, con fecha con fecha 6/11/2024 y registro 2024999011762968 este Consorcio dio traslado a la Consejería de Agricultura Pesca y desarrollo rural, MODELO SOLICITUD DE AUTORIZACIÓN DE PRODUCCIÓN Y SUMINISTRO DE AGUAS REGENERADAS.  Que, por medio del presente documento, se solicita el ajuste de los volúmenes de agua de uso urbano y de riego agrícol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 para su presentación por parte de este Consorcio en Consejería de Agricultura Pesca y desarrollo Rural para adjuntar al trámite actual.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Sin otro particular, quedo a su disposicion para cualquier aclaración.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