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-Que, con fecha 6/11/2024 y número de registro 2024999011762968 este Consorcio  dio traslado a la Consejería de Agricultura Pesca y desarrollo rural, del  PLAN SANITARIO DEL AGUA  REGENERADA  DE ROQUETAS DE MAR (PGRAR  DE ROQUETAS DE MAR).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 y presenten los  documentos en Consejería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Documentos ANEXO_2 ASPECTOS ESPECÍFICOS DEL CAMPO DE GOLF  ANEXO_1 MODIFICACIONES EN PLAN SANITARIO ASPECTOS GENERALES ANEXO_3 MODIFICACIONES DEL PGRAR DE ROQUETAS DE MAR) DE LOS ASPECTOS  USO AGUA URBANA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