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159BB" w14:textId="77777777" w:rsidR="001E389F" w:rsidRDefault="00434F9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03F159BC" w14:textId="0D54657E" w:rsidR="001E389F" w:rsidRDefault="00434F9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2025/13</w:t>
      </w:r>
    </w:p>
    <w:p w14:paraId="03F159BD" w14:textId="77777777" w:rsidR="001E389F" w:rsidRDefault="001E389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3F159BE" w14:textId="77777777" w:rsidR="001E389F" w:rsidRDefault="00434F97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03F159BF" w14:textId="77777777" w:rsidR="001E389F" w:rsidRDefault="00434F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03F159C0" w14:textId="77777777" w:rsidR="001E389F" w:rsidRDefault="001E389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3F159C1" w14:textId="6C3D92BE" w:rsidR="001E389F" w:rsidRDefault="00434F9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>ón de vertidos y,</w:t>
      </w:r>
      <w:r>
        <w:rPr>
          <w:rFonts w:ascii="AytoRoquetas Light Condensed" w:hAnsi="AytoRoquetas Light Condensed" w:cs="AytoRoquetas Light Condensed"/>
          <w:color w:val="000000"/>
        </w:rPr>
        <w:t xml:space="preserve">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>, Gestión Integral de Aguas de Andalucía S.</w:t>
      </w:r>
      <w:r>
        <w:rPr>
          <w:rFonts w:ascii="AytoRoquetas Light Condensed" w:hAnsi="AytoRoquetas Light Condensed" w:cs="AytoRoquetas Light Condensed"/>
          <w:color w:val="000000"/>
        </w:rPr>
        <w:t xml:space="preserve">A de 19 de diciembre de 2024 </w:t>
      </w:r>
      <w:r>
        <w:rPr>
          <w:rFonts w:ascii="AytoRoquetas Light Condensed" w:hAnsi="AytoRoquetas Light Condensed" w:cs="AytoRoquetas Light Condensed"/>
        </w:rPr>
        <w:t xml:space="preserve">y, </w:t>
      </w:r>
      <w:r>
        <w:rPr>
          <w:rFonts w:ascii="AytoRoquetas Light Condensed" w:hAnsi="AytoRoquetas Light Condensed" w:cs="AytoRoquetas Light Condensed"/>
        </w:rPr>
        <w:t>de acuerdo con la Ordenanza de vertidos a la red de alcantarillado del Consorcio (B.</w:t>
      </w:r>
      <w:r>
        <w:rPr>
          <w:rFonts w:ascii="AytoRoquetas Light Condensed" w:hAnsi="AytoRoquetas Light Condensed" w:cs="AytoRoquetas Light Condensed"/>
        </w:rPr>
        <w:t>O.</w:t>
      </w:r>
      <w:r>
        <w:rPr>
          <w:rFonts w:ascii="AytoRoquetas Light Condensed" w:hAnsi="AytoRoquetas Light Condensed" w:cs="AytoRoquetas Light Condensed"/>
        </w:rPr>
        <w:t>P de Almer</w:t>
      </w:r>
      <w:r>
        <w:rPr>
          <w:rFonts w:ascii="AytoRoquetas Light Condensed" w:hAnsi="AytoRoquetas Light Condensed" w:cs="AytoRoquetas Light Condensed"/>
        </w:rPr>
        <w:t>ía número 149 de 5 de agosto de 2021), y con el acuerdo de la Junta General del Consorcio de 21 de abril de 2021, de nombramiento de Presidente y la Ordenanza de vertidos a la red de alcantarillado del Consocio (B.O.P de Almería número</w:t>
      </w:r>
      <w:r>
        <w:rPr>
          <w:rFonts w:ascii="AytoRoquetas Light Condensed" w:hAnsi="AytoRoquetas Light Condensed" w:cs="AytoRoquetas Light Condensed"/>
        </w:rPr>
        <w:t xml:space="preserve">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03F159C2" w14:textId="77777777" w:rsidR="001E389F" w:rsidRDefault="001E389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03F159C3" w14:textId="77777777" w:rsidR="001E389F" w:rsidRDefault="00434F9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7BD18CC5" w14:textId="77777777" w:rsidR="00434F97" w:rsidRDefault="00434F9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F159C4" w14:textId="67FA3B68" w:rsidR="001E389F" w:rsidRDefault="00434F9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KAXO BURGUER</w:t>
      </w:r>
    </w:p>
    <w:p w14:paraId="03F159C5" w14:textId="6B025F61" w:rsidR="001E389F" w:rsidRDefault="00434F9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DIRECCIÓN: CALLE ISLA MALLORCA </w:t>
      </w:r>
      <w:proofErr w:type="spellStart"/>
      <w:r>
        <w:rPr>
          <w:rFonts w:ascii="AytoRoquetas Light Condensed" w:hAnsi="AytoRoquetas Light Condensed" w:cs="AytoRoquetas Light Condensed"/>
        </w:rPr>
        <w:t>Nº</w:t>
      </w:r>
      <w:proofErr w:type="spellEnd"/>
      <w:r>
        <w:rPr>
          <w:rFonts w:ascii="AytoRoquetas Light Condensed" w:hAnsi="AytoRoquetas Light Condensed" w:cs="AytoRoquetas Light Condensed"/>
        </w:rPr>
        <w:t xml:space="preserve"> 2</w:t>
      </w:r>
    </w:p>
    <w:p w14:paraId="2F492A40" w14:textId="1C9BE55E" w:rsidR="00434F97" w:rsidRDefault="00434F9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CP: 04720, AGUADULCE, ROQUETAS DE MAR, ALMERÍA</w:t>
      </w:r>
    </w:p>
    <w:p w14:paraId="4EA74D42" w14:textId="03BA6DB8" w:rsidR="00434F97" w:rsidRDefault="00434F97" w:rsidP="00434F97">
      <w:pPr>
        <w:tabs>
          <w:tab w:val="left" w:pos="1429"/>
        </w:tabs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3F159C6" w14:textId="77777777" w:rsidR="001E389F" w:rsidRDefault="001E389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3F159C7" w14:textId="05467F71" w:rsidR="001E389F" w:rsidRPr="00434F97" w:rsidRDefault="00434F97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434F97">
        <w:rPr>
          <w:rFonts w:ascii="AytoRoquetas Light Condensed" w:hAnsi="AytoRoquetas Light Condensed" w:cs="AytoRoquetas Light Condensed"/>
        </w:rPr>
        <w:t>La concesi</w:t>
      </w:r>
      <w:r w:rsidRPr="00434F97">
        <w:rPr>
          <w:rFonts w:ascii="AytoRoquetas Light Condensed" w:hAnsi="AytoRoquetas Light Condensed" w:cs="AytoRoquetas Light Condensed"/>
        </w:rPr>
        <w:t>ón de autorización queda sometida a</w:t>
      </w:r>
      <w:r>
        <w:rPr>
          <w:rFonts w:ascii="AytoRoquetas Light Condensed" w:hAnsi="AytoRoquetas Light Condensed" w:cs="AytoRoquetas Light Condensed"/>
        </w:rPr>
        <w:t>l</w:t>
      </w:r>
      <w:r w:rsidRPr="00434F97">
        <w:rPr>
          <w:rFonts w:ascii="AytoRoquetas Light Condensed" w:hAnsi="AytoRoquetas Light Condensed" w:cs="AytoRoquetas Light Condensed"/>
        </w:rPr>
        <w:t xml:space="preserve"> siguiente</w:t>
      </w:r>
      <w:r w:rsidRPr="00434F97">
        <w:rPr>
          <w:rFonts w:ascii="AytoRoquetas Light Condensed" w:hAnsi="AytoRoquetas Light Condensed" w:cs="AytoRoquetas Light Condensed"/>
        </w:rPr>
        <w:t xml:space="preserve"> condicionante</w:t>
      </w:r>
      <w:r>
        <w:rPr>
          <w:rFonts w:ascii="AytoRoquetas Light Condensed" w:hAnsi="AytoRoquetas Light Condensed" w:cs="AytoRoquetas Light Condensed"/>
        </w:rPr>
        <w:t xml:space="preserve">: </w:t>
      </w:r>
    </w:p>
    <w:p w14:paraId="555065F6" w14:textId="77777777" w:rsidR="00434F97" w:rsidRDefault="00434F9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FF0000"/>
        </w:rPr>
      </w:pPr>
    </w:p>
    <w:p w14:paraId="03F159C8" w14:textId="77777777" w:rsidR="001E389F" w:rsidRPr="00434F97" w:rsidRDefault="00434F97">
      <w:pPr>
        <w:numPr>
          <w:ilvl w:val="0"/>
          <w:numId w:val="2"/>
        </w:num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  <w:r w:rsidRPr="00434F97">
        <w:rPr>
          <w:rFonts w:ascii="AytoRoquetas Light Condensed" w:hAnsi="AytoRoquetas Light Condensed" w:cs="AytoRoquetas Light Condensed"/>
        </w:rPr>
        <w:t xml:space="preserve">La entrega a gestores autorizados de los residuos potencialmente vertibles a la red, tipo aceites usados y grasas, que será necesario acreditar anualmente a </w:t>
      </w:r>
      <w:proofErr w:type="spellStart"/>
      <w:r w:rsidRPr="00434F97">
        <w:rPr>
          <w:rFonts w:ascii="AytoRoquetas Light Condensed" w:hAnsi="AytoRoquetas Light Condensed" w:cs="AytoRoquetas Light Condensed"/>
        </w:rPr>
        <w:t>Hidralia</w:t>
      </w:r>
      <w:proofErr w:type="spellEnd"/>
      <w:r w:rsidRPr="00434F97">
        <w:rPr>
          <w:rFonts w:ascii="AytoRoquetas Light Condensed" w:hAnsi="AytoRoquetas Light Condensed" w:cs="AytoRoquetas Light Condensed"/>
        </w:rPr>
        <w:t>.</w:t>
      </w:r>
    </w:p>
    <w:p w14:paraId="03F159CB" w14:textId="77777777" w:rsidR="001E389F" w:rsidRPr="00434F97" w:rsidRDefault="001E389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3F159CC" w14:textId="77777777" w:rsidR="001E389F" w:rsidRDefault="00434F9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03F159CD" w14:textId="77777777" w:rsidR="001E389F" w:rsidRDefault="001E389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F159CE" w14:textId="77777777" w:rsidR="001E389F" w:rsidRDefault="00434F9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03F159CF" w14:textId="77777777" w:rsidR="001E389F" w:rsidRDefault="001E389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F159D0" w14:textId="77777777" w:rsidR="001E389F" w:rsidRDefault="00434F9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lastRenderedPageBreak/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03F159D1" w14:textId="77777777" w:rsidR="001E389F" w:rsidRDefault="001E389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F159D2" w14:textId="77777777" w:rsidR="001E389F" w:rsidRDefault="00434F9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03F159D3" w14:textId="77777777" w:rsidR="001E389F" w:rsidRDefault="001E389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F159D4" w14:textId="77777777" w:rsidR="001E389F" w:rsidRDefault="00434F9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03F159D5" w14:textId="77777777" w:rsidR="001E389F" w:rsidRDefault="00434F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382ED6B2" w14:textId="77777777" w:rsidR="00434F97" w:rsidRDefault="00434F9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3F159D6" w14:textId="3CCDA48F" w:rsidR="001E389F" w:rsidRDefault="00434F9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03F159D7" w14:textId="77777777" w:rsidR="001E389F" w:rsidRDefault="001E389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1E389F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159E0" w14:textId="77777777" w:rsidR="00434F97" w:rsidRDefault="00434F97">
      <w:pPr>
        <w:spacing w:after="0" w:line="240" w:lineRule="auto"/>
      </w:pPr>
      <w:r>
        <w:separator/>
      </w:r>
    </w:p>
  </w:endnote>
  <w:endnote w:type="continuationSeparator" w:id="0">
    <w:p w14:paraId="03F159E2" w14:textId="77777777" w:rsidR="00434F97" w:rsidRDefault="0043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59DB" w14:textId="77777777" w:rsidR="001E389F" w:rsidRDefault="001E389F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159DC" w14:textId="77777777" w:rsidR="00434F97" w:rsidRDefault="00434F97">
      <w:pPr>
        <w:spacing w:after="0" w:line="240" w:lineRule="auto"/>
      </w:pPr>
      <w:r>
        <w:separator/>
      </w:r>
    </w:p>
  </w:footnote>
  <w:footnote w:type="continuationSeparator" w:id="0">
    <w:p w14:paraId="03F159DE" w14:textId="77777777" w:rsidR="00434F97" w:rsidRDefault="0043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59D8" w14:textId="77777777" w:rsidR="001E389F" w:rsidRDefault="00434F97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3F159DC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03F159DE" w14:textId="77777777" w:rsidR="001E389F" w:rsidRDefault="00434F9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03F159DF" w14:textId="77777777" w:rsidR="001E389F" w:rsidRDefault="00434F9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3F159E0" w14:textId="77777777" w:rsidR="001E389F" w:rsidRDefault="00434F9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3F159E1" w14:textId="77777777" w:rsidR="001E389F" w:rsidRDefault="00434F9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03F159D9" w14:textId="77777777" w:rsidR="001E389F" w:rsidRDefault="00434F97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3F159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3F159DA" w14:textId="77777777" w:rsidR="001E389F" w:rsidRDefault="001E389F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C24AD4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93883892">
    <w:abstractNumId w:val="0"/>
  </w:num>
  <w:num w:numId="2" w16cid:durableId="1019742538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E389F"/>
    <w:rsid w:val="001E389F"/>
    <w:rsid w:val="00434F97"/>
    <w:rsid w:val="0059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3F159BB"/>
  <w15:docId w15:val="{1E3E51E2-3894-4B05-8100-B92CDC21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2676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2025-01-30T10:51:00Z</dcterms:created>
  <dcterms:modified xsi:type="dcterms:W3CDTF">2025-01-30T10:54:00Z</dcterms:modified>
</cp:coreProperties>
</file>