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65551E1" w14:textId="0BFC0E79" w:rsidR="00B55596" w:rsidRDefault="00B55596" w:rsidP="00B55596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KAXO BURGUER</w:t>
      </w:r>
    </w:p>
    <w:p w14:paraId="70836DFA" w14:textId="7D1F0800" w:rsidR="00B55596" w:rsidRDefault="00B55596" w:rsidP="00B55596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ISLA MALLORCA Nº 2</w:t>
      </w:r>
    </w:p>
    <w:p w14:paraId="43689A5C" w14:textId="0E4BAC84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>
        <w:rPr>
          <w:rFonts w:ascii="AytoRoquetas Light Condensed" w:hAnsi="AytoRoquetas Light Condensed"/>
          <w:bCs/>
        </w:rPr>
        <w:t xml:space="preserve">0, </w:t>
      </w:r>
      <w:r w:rsidR="0084187F">
        <w:rPr>
          <w:rFonts w:ascii="AytoRoquetas Light Condensed" w:hAnsi="AytoRoquetas Light Condensed"/>
          <w:bCs/>
        </w:rPr>
        <w:t xml:space="preserve">AGUADULCE,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56C8088B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A93C72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B55596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/</w:t>
      </w:r>
      <w:r w:rsidR="00B55596">
        <w:rPr>
          <w:rFonts w:ascii="AytoRoquetas Light Condensed" w:hAnsi="AytoRoquetas Light Condensed"/>
        </w:rPr>
        <w:t>13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882BDF6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557456">
        <w:rPr>
          <w:rFonts w:ascii="AytoRoquetas Light Condensed" w:hAnsi="AytoRoquetas Light Condensed"/>
        </w:rPr>
        <w:t xml:space="preserve"> </w:t>
      </w:r>
      <w:r w:rsidR="00B55596">
        <w:rPr>
          <w:rFonts w:ascii="AytoRoquetas Light Condensed" w:hAnsi="AytoRoquetas Light Condensed"/>
        </w:rPr>
        <w:t>jueves 30 de enero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B55596">
        <w:rPr>
          <w:rFonts w:ascii="AytoRoquetas Light Condensed" w:hAnsi="AytoRoquetas Light Condensed"/>
        </w:rPr>
        <w:t>5/</w:t>
      </w:r>
      <w:r w:rsidR="00A93C72">
        <w:rPr>
          <w:rFonts w:ascii="AytoRoquetas Light Condensed" w:hAnsi="AytoRoquetas Light Condensed"/>
        </w:rPr>
        <w:t>7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84F6DF0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informe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favorable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por </w:t>
      </w:r>
      <w:r w:rsidR="00B55596">
        <w:rPr>
          <w:rFonts w:ascii="AytoRoquetas Light Condensed" w:hAnsi="AytoRoquetas Light Condensed"/>
        </w:rPr>
        <w:t>la Sra.</w:t>
      </w:r>
      <w:r w:rsidRPr="00C76376">
        <w:rPr>
          <w:rFonts w:ascii="AytoRoquetas Light Condensed" w:hAnsi="AytoRoquetas Light Condensed"/>
        </w:rPr>
        <w:t xml:space="preserve">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</w:t>
      </w:r>
      <w:r w:rsidR="005A2C73">
        <w:rPr>
          <w:rFonts w:ascii="AytoRoquetas Light Condensed" w:hAnsi="AytoRoquetas Light Condensed"/>
        </w:rPr>
        <w:t xml:space="preserve"> </w:t>
      </w:r>
      <w:r w:rsidR="00B55596">
        <w:rPr>
          <w:rFonts w:ascii="AytoRoquetas Light Condensed" w:hAnsi="AytoRoquetas Light Condensed"/>
        </w:rPr>
        <w:t>19 de diciembre de 2024</w:t>
      </w:r>
      <w:r w:rsidRPr="00C76376">
        <w:rPr>
          <w:rFonts w:ascii="AytoRoquetas Light Condensed" w:hAnsi="AytoRoquetas Light Condensed"/>
        </w:rPr>
        <w:t>, de acuerdo con la Ordenanza de Vertidos a la red de alcantarillado del Consorcio (B</w:t>
      </w:r>
      <w:r w:rsidR="00B5559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B5559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</w:t>
      </w:r>
      <w:r w:rsidR="00B5559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BO</w:t>
      </w:r>
      <w:r w:rsidR="00B5559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3AE54DE4" w:rsidR="005776CD" w:rsidRPr="00C76376" w:rsidRDefault="00B5559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KAXO BURGUER</w:t>
      </w:r>
    </w:p>
    <w:p w14:paraId="1ABF158A" w14:textId="31EB4880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B55596">
        <w:rPr>
          <w:rFonts w:ascii="AytoRoquetas Light Condensed" w:hAnsi="AytoRoquetas Light Condensed"/>
        </w:rPr>
        <w:t xml:space="preserve"> B10736411</w:t>
      </w:r>
    </w:p>
    <w:p w14:paraId="0D18A11D" w14:textId="66E5F6A2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CALLE </w:t>
      </w:r>
      <w:r w:rsidR="00B55596">
        <w:rPr>
          <w:rFonts w:ascii="AytoRoquetas Light Condensed" w:hAnsi="AytoRoquetas Light Condensed"/>
        </w:rPr>
        <w:t>ISLA MALLORCA Nº 2</w:t>
      </w:r>
    </w:p>
    <w:p w14:paraId="210B4B0E" w14:textId="6967A268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047</w:t>
      </w:r>
      <w:r w:rsidR="00DE5914">
        <w:rPr>
          <w:rFonts w:ascii="AytoRoquetas Light Condensed" w:hAnsi="AytoRoquetas Light Condensed"/>
        </w:rPr>
        <w:t>2</w:t>
      </w:r>
      <w:r w:rsidR="001C429B">
        <w:rPr>
          <w:rFonts w:ascii="AytoRoquetas Light Condensed" w:hAnsi="AytoRoquetas Light Condensed"/>
        </w:rPr>
        <w:t xml:space="preserve">0, </w:t>
      </w:r>
      <w:r w:rsidR="00DE5914">
        <w:rPr>
          <w:rFonts w:ascii="AytoRoquetas Light Condensed" w:hAnsi="AytoRoquetas Light Condensed"/>
        </w:rPr>
        <w:t xml:space="preserve">AGUADULCE, </w:t>
      </w:r>
      <w:r w:rsidR="001C429B">
        <w:rPr>
          <w:rFonts w:ascii="AytoRoquetas Light Condensed" w:hAnsi="AytoRoquetas Light Condensed"/>
        </w:rPr>
        <w:t>ROQUETAS DE MAR</w:t>
      </w:r>
      <w:r w:rsidR="005A2C73">
        <w:rPr>
          <w:rFonts w:ascii="AytoRoquetas Light Condensed" w:hAnsi="AytoRoquetas Light Condensed"/>
        </w:rPr>
        <w:t>, ALMERÍA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42E62F7E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concesión de autorización queda sometida al 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Pr="00DE5914" w:rsidRDefault="00DE5914" w:rsidP="00DE5914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Hidralia. 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8C92E79" w14:textId="3762B3D2" w:rsidR="003675D9" w:rsidRPr="00C76376" w:rsidRDefault="005776CD" w:rsidP="00DE41A8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</w:t>
      </w:r>
      <w:r w:rsidR="00DE41A8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lastRenderedPageBreak/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F0595C4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B99F46F" w14:textId="014429D6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2C42F036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45D7AFE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1F060FB3" w14:textId="6F47E65D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469515D3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60732AA6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3D380AD5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A044FC4" w14:textId="77777777" w:rsidR="000B4A81" w:rsidRPr="00826C4B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0274E980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832C189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5923A4D5" w:rsidR="00753881" w:rsidRPr="00C76376" w:rsidRDefault="00B55596" w:rsidP="00B55596">
      <w:pPr>
        <w:spacing w:after="0" w:line="288" w:lineRule="auto"/>
        <w:ind w:left="360"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6B8A" w14:textId="77777777" w:rsidR="00315A2A" w:rsidRDefault="00315A2A" w:rsidP="00484343">
      <w:pPr>
        <w:spacing w:after="0" w:line="240" w:lineRule="auto"/>
      </w:pPr>
      <w:r>
        <w:separator/>
      </w:r>
    </w:p>
  </w:endnote>
  <w:endnote w:type="continuationSeparator" w:id="0">
    <w:p w14:paraId="7005375E" w14:textId="77777777" w:rsidR="00315A2A" w:rsidRDefault="00315A2A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E21C" w14:textId="77777777" w:rsidR="00315A2A" w:rsidRDefault="00315A2A" w:rsidP="00484343">
      <w:pPr>
        <w:spacing w:after="0" w:line="240" w:lineRule="auto"/>
      </w:pPr>
      <w:r>
        <w:separator/>
      </w:r>
    </w:p>
  </w:footnote>
  <w:footnote w:type="continuationSeparator" w:id="0">
    <w:p w14:paraId="625DAB13" w14:textId="77777777" w:rsidR="00315A2A" w:rsidRDefault="00315A2A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2"/>
  </w:num>
  <w:num w:numId="3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4A81"/>
    <w:rsid w:val="001C429B"/>
    <w:rsid w:val="002F5407"/>
    <w:rsid w:val="00305EDC"/>
    <w:rsid w:val="00315A2A"/>
    <w:rsid w:val="003675D9"/>
    <w:rsid w:val="003814FA"/>
    <w:rsid w:val="003C6E34"/>
    <w:rsid w:val="00484343"/>
    <w:rsid w:val="00541B08"/>
    <w:rsid w:val="00557456"/>
    <w:rsid w:val="005776CD"/>
    <w:rsid w:val="005A2C73"/>
    <w:rsid w:val="005E6051"/>
    <w:rsid w:val="0060407C"/>
    <w:rsid w:val="0061192E"/>
    <w:rsid w:val="006C15AD"/>
    <w:rsid w:val="006C73B8"/>
    <w:rsid w:val="00700DAE"/>
    <w:rsid w:val="00753881"/>
    <w:rsid w:val="007D329D"/>
    <w:rsid w:val="0084187F"/>
    <w:rsid w:val="00842CFC"/>
    <w:rsid w:val="008C3111"/>
    <w:rsid w:val="0091766C"/>
    <w:rsid w:val="00967CBB"/>
    <w:rsid w:val="00976AE5"/>
    <w:rsid w:val="00985C95"/>
    <w:rsid w:val="00A13FB7"/>
    <w:rsid w:val="00A44D22"/>
    <w:rsid w:val="00A631E9"/>
    <w:rsid w:val="00A85321"/>
    <w:rsid w:val="00A93C72"/>
    <w:rsid w:val="00B55596"/>
    <w:rsid w:val="00B62EE8"/>
    <w:rsid w:val="00BB4E9E"/>
    <w:rsid w:val="00C76376"/>
    <w:rsid w:val="00CD1B3B"/>
    <w:rsid w:val="00D928B7"/>
    <w:rsid w:val="00DC267D"/>
    <w:rsid w:val="00DE41A8"/>
    <w:rsid w:val="00DE5914"/>
    <w:rsid w:val="00E00FC5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46</cp:revision>
  <cp:lastPrinted>2018-06-21T11:38:00Z</cp:lastPrinted>
  <dcterms:created xsi:type="dcterms:W3CDTF">2018-06-20T06:11:00Z</dcterms:created>
  <dcterms:modified xsi:type="dcterms:W3CDTF">2025-01-30T13:09:00Z</dcterms:modified>
</cp:coreProperties>
</file>