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E4DEC58" w14:textId="367AB12B" w:rsidR="00F15566" w:rsidRDefault="00FD74E8" w:rsidP="00FD74E8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CONSUM SDAD COOP VAL</w:t>
      </w:r>
    </w:p>
    <w:p w14:paraId="368CEC54" w14:textId="52A30D30" w:rsidR="00FD74E8" w:rsidRDefault="00FD74E8" w:rsidP="00FD74E8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F46078986</w:t>
      </w:r>
    </w:p>
    <w:p w14:paraId="6015AFAC" w14:textId="11105E58" w:rsidR="00FD74E8" w:rsidRDefault="00FD74E8" w:rsidP="00FD74E8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CALLE ESTIONAL S/N</w:t>
      </w:r>
    </w:p>
    <w:p w14:paraId="6BF803BC" w14:textId="2AF2BF5B" w:rsidR="00FD74E8" w:rsidRPr="00C76376" w:rsidRDefault="00FD74E8" w:rsidP="00FD74E8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04712, BALERMA, EL EJIDO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5E2071E0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</w:t>
      </w:r>
      <w:r w:rsidR="00D73A3D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>2024/</w:t>
      </w:r>
      <w:r w:rsidR="00FD74E8">
        <w:rPr>
          <w:rFonts w:ascii="AytoRoquetas Light Condensed" w:hAnsi="AytoRoquetas Light Condensed"/>
        </w:rPr>
        <w:t>89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38716ACA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He de comunicarle que, con fecha </w:t>
      </w:r>
      <w:r w:rsidR="00D73A3D">
        <w:rPr>
          <w:rFonts w:ascii="AytoRoquetas Light Condensed" w:hAnsi="AytoRoquetas Light Condensed"/>
        </w:rPr>
        <w:t xml:space="preserve">viernes </w:t>
      </w:r>
      <w:r w:rsidR="00FD74E8">
        <w:rPr>
          <w:rFonts w:ascii="AytoRoquetas Light Condensed" w:hAnsi="AytoRoquetas Light Condensed"/>
        </w:rPr>
        <w:t>7 de febrero</w:t>
      </w:r>
      <w:r w:rsidRPr="00C76376">
        <w:rPr>
          <w:rFonts w:ascii="AytoRoquetas Light Condensed" w:hAnsi="AytoRoquetas Light Condensed"/>
        </w:rPr>
        <w:t xml:space="preserve"> de 202</w:t>
      </w:r>
      <w:r w:rsidR="00777D45">
        <w:rPr>
          <w:rFonts w:ascii="AytoRoquetas Light Condensed" w:hAnsi="AytoRoquetas Light Condensed"/>
        </w:rPr>
        <w:t>5</w:t>
      </w:r>
      <w:r w:rsidRPr="00C76376">
        <w:rPr>
          <w:rFonts w:ascii="AytoRoquetas Light Condensed" w:hAnsi="AytoRoquetas Light Condensed"/>
        </w:rPr>
        <w:t>, el Sr. Presidente del Consorcio del Ciclo Integral del Agua del Poniente Almeriense ha dictado Decreto con número 202</w:t>
      </w:r>
      <w:r w:rsidR="00FD74E8">
        <w:rPr>
          <w:rFonts w:ascii="AytoRoquetas Light Condensed" w:hAnsi="AytoRoquetas Light Condensed"/>
        </w:rPr>
        <w:t>4/95</w:t>
      </w:r>
      <w:r w:rsidR="00777D45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367ED65A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Vistos los expedientes de solicitud de autorización de vertidos y, una vez realizada la visita a sus instalaciones y emitido informe favorable por el Sr. Técnico de Control de Vertidos de Depuración Poniente Almeriense UTE de fecha </w:t>
      </w:r>
      <w:r w:rsidR="00FD74E8">
        <w:rPr>
          <w:rFonts w:ascii="AytoRoquetas Light Condensed" w:hAnsi="AytoRoquetas Light Condensed"/>
        </w:rPr>
        <w:t>18 de septiembre</w:t>
      </w:r>
      <w:r w:rsidRPr="00C76376">
        <w:rPr>
          <w:rFonts w:ascii="AytoRoquetas Light Condensed" w:hAnsi="AytoRoquetas Light Condensed"/>
        </w:rPr>
        <w:t xml:space="preserve"> de 2024, de acuerdo con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P de Almería número 149 de 5 de agosto de 2021</w:t>
      </w:r>
      <w:r w:rsidR="005776CD" w:rsidRPr="00C76376">
        <w:rPr>
          <w:rFonts w:ascii="AytoRoquetas Light Condensed" w:hAnsi="AytoRoquetas Light Condensed"/>
        </w:rPr>
        <w:t>) y con el acuerdo de la Junta General del Consorcio de 21 de abril de 2021, de nombramiento del Presidente y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 xml:space="preserve">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087EE4D7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D73A3D">
        <w:rPr>
          <w:rFonts w:ascii="AytoRoquetas Light Condensed" w:hAnsi="AytoRoquetas Light Condensed"/>
        </w:rPr>
        <w:t>El Ejido</w:t>
      </w:r>
      <w:r w:rsidRPr="00C76376">
        <w:rPr>
          <w:rFonts w:ascii="AytoRoquetas Light Condensed" w:hAnsi="AytoRoquetas Light Condensed"/>
        </w:rPr>
        <w:t xml:space="preserve">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0FE9E3A8" w:rsidR="005776CD" w:rsidRPr="00C76376" w:rsidRDefault="00FD74E8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CONSUM SDAD COOP VAL</w:t>
      </w:r>
    </w:p>
    <w:p w14:paraId="1ABF158A" w14:textId="2E81CED5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CIF:</w:t>
      </w:r>
      <w:r w:rsidR="00FD74E8">
        <w:rPr>
          <w:rFonts w:ascii="AytoRoquetas Light Condensed" w:hAnsi="AytoRoquetas Light Condensed"/>
        </w:rPr>
        <w:t xml:space="preserve"> F46078986</w:t>
      </w:r>
    </w:p>
    <w:p w14:paraId="210B4B0E" w14:textId="1939394C" w:rsidR="005776CD" w:rsidRDefault="005776CD" w:rsidP="00893A0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DIRECCIÓN:</w:t>
      </w:r>
      <w:r w:rsidR="00FD74E8">
        <w:rPr>
          <w:rFonts w:ascii="AytoRoquetas Light Condensed" w:hAnsi="AytoRoquetas Light Condensed"/>
        </w:rPr>
        <w:t xml:space="preserve"> CALLE ESTIONAL S/N</w:t>
      </w:r>
    </w:p>
    <w:p w14:paraId="1E70494C" w14:textId="534301DC" w:rsidR="00FD74E8" w:rsidRPr="00893A0D" w:rsidRDefault="00FD74E8" w:rsidP="00893A0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04712, BALERMA, EL EJIDO, ALMERÍA</w:t>
      </w: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62FC19A5" w14:textId="0BC298BC" w:rsidR="005776CD" w:rsidRPr="00C76376" w:rsidRDefault="005776C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Dicha autorización no exime al titular de la observancia de otras disciplinas, autorizaciones, permisos etc…a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etc… que, por su condición o peligrosidad, deban ser tenidas en cuenta con el fin de prevenir su vertido accidental en las redes de saneamiento y sólo se emite a efectos de admisión del vertido en las redes de saneamiento municipales. </w:t>
      </w:r>
    </w:p>
    <w:p w14:paraId="56C02861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75B4E5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59E06976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260735A" w14:textId="0BD24A61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 </w:t>
      </w:r>
    </w:p>
    <w:p w14:paraId="3F6DD03D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2560C67" w14:textId="6E811D35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  <w:r w:rsidRPr="00240BA2">
        <w:rPr>
          <w:rFonts w:ascii="AytoRoquetas Light Condensed" w:hAnsi="AytoRoquetas Light Condensed"/>
          <w:b/>
          <w:bCs/>
        </w:rPr>
        <w:t>RECURSOS</w:t>
      </w:r>
    </w:p>
    <w:p w14:paraId="4368CD5C" w14:textId="77777777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</w:p>
    <w:p w14:paraId="25B23DDF" w14:textId="5E98E688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281B582C" w14:textId="7580A94B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Contencioso-administrativo: ante el Juzgado de lo Contencioso – Administrativo con sede en Almería, en el plazo de dos meses, desde el día siguiente a la notificación del presente acto, o de la Resolución del Recurso Potestativo de Reposición (Ley 29/1998, de 13 de julio, reguladora de la Jurisdicción Contencioso – Administrativa). </w:t>
      </w:r>
    </w:p>
    <w:p w14:paraId="5E880CC5" w14:textId="4DC77BD2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CE561D2" w14:textId="75BD3EA4" w:rsidR="003C6E34" w:rsidRPr="00C76376" w:rsidRDefault="00F8463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presente documento ha sido firmado electrónicamente, de acuerdo con lo establecido en la Ley 40/2015, de 1 de octubre, de Régimen Jurídico del Sector Público, por el funcionario público en la fecha que se indica al margen del mismo, cuya autenticidad e integridad puede verificarse a través de código seguro que se inserta. </w:t>
      </w:r>
    </w:p>
    <w:p w14:paraId="7677F18C" w14:textId="53F4AACC" w:rsidR="00753881" w:rsidRPr="00C76376" w:rsidRDefault="00753881" w:rsidP="00753881">
      <w:pPr>
        <w:spacing w:after="0" w:line="288" w:lineRule="auto"/>
        <w:jc w:val="center"/>
        <w:rPr>
          <w:rFonts w:ascii="AytoRoquetas Light Condensed" w:hAnsi="AytoRoquetas Light Condensed"/>
        </w:rPr>
      </w:pP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226A3" w14:textId="77777777" w:rsidR="00A46E90" w:rsidRDefault="00A46E90" w:rsidP="00484343">
      <w:pPr>
        <w:spacing w:after="0" w:line="240" w:lineRule="auto"/>
      </w:pPr>
      <w:r>
        <w:separator/>
      </w:r>
    </w:p>
  </w:endnote>
  <w:endnote w:type="continuationSeparator" w:id="0">
    <w:p w14:paraId="57A61CD4" w14:textId="77777777" w:rsidR="00A46E90" w:rsidRDefault="00A46E90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41CD7" w14:textId="77777777" w:rsidR="00A46E90" w:rsidRDefault="00A46E90" w:rsidP="00484343">
      <w:pPr>
        <w:spacing w:after="0" w:line="240" w:lineRule="auto"/>
      </w:pPr>
      <w:r>
        <w:separator/>
      </w:r>
    </w:p>
  </w:footnote>
  <w:footnote w:type="continuationSeparator" w:id="0">
    <w:p w14:paraId="604D26CA" w14:textId="77777777" w:rsidR="00A46E90" w:rsidRDefault="00A46E90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93764"/>
    <w:multiLevelType w:val="hybridMultilevel"/>
    <w:tmpl w:val="601EC68E"/>
    <w:lvl w:ilvl="0" w:tplc="6A7A3750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87066"/>
    <w:multiLevelType w:val="hybridMultilevel"/>
    <w:tmpl w:val="7DD039B8"/>
    <w:lvl w:ilvl="0" w:tplc="FE56C8CA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871531546">
    <w:abstractNumId w:val="2"/>
  </w:num>
  <w:num w:numId="3" w16cid:durableId="6214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0E2EA9"/>
    <w:rsid w:val="001208B3"/>
    <w:rsid w:val="00240BA2"/>
    <w:rsid w:val="002E2F0C"/>
    <w:rsid w:val="00302AC7"/>
    <w:rsid w:val="00305EDC"/>
    <w:rsid w:val="003675D9"/>
    <w:rsid w:val="003814FA"/>
    <w:rsid w:val="003C6E34"/>
    <w:rsid w:val="00420297"/>
    <w:rsid w:val="00484343"/>
    <w:rsid w:val="00541B08"/>
    <w:rsid w:val="005776CD"/>
    <w:rsid w:val="00680927"/>
    <w:rsid w:val="006C15AD"/>
    <w:rsid w:val="00700DAE"/>
    <w:rsid w:val="00753881"/>
    <w:rsid w:val="00777D45"/>
    <w:rsid w:val="00842CFC"/>
    <w:rsid w:val="00893A0D"/>
    <w:rsid w:val="009127A9"/>
    <w:rsid w:val="0091766C"/>
    <w:rsid w:val="00967CBB"/>
    <w:rsid w:val="00976AE5"/>
    <w:rsid w:val="00985C95"/>
    <w:rsid w:val="00A13FB7"/>
    <w:rsid w:val="00A46E90"/>
    <w:rsid w:val="00C509C2"/>
    <w:rsid w:val="00C76376"/>
    <w:rsid w:val="00CF691D"/>
    <w:rsid w:val="00D73A3D"/>
    <w:rsid w:val="00DC267D"/>
    <w:rsid w:val="00E469CE"/>
    <w:rsid w:val="00E63CCD"/>
    <w:rsid w:val="00F15566"/>
    <w:rsid w:val="00F54EB1"/>
    <w:rsid w:val="00F84632"/>
    <w:rsid w:val="00FC02EC"/>
    <w:rsid w:val="00FD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540</Words>
  <Characters>2971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26</cp:revision>
  <cp:lastPrinted>2018-06-21T11:38:00Z</cp:lastPrinted>
  <dcterms:created xsi:type="dcterms:W3CDTF">2018-06-20T06:11:00Z</dcterms:created>
  <dcterms:modified xsi:type="dcterms:W3CDTF">2025-02-07T11:04:00Z</dcterms:modified>
</cp:coreProperties>
</file>