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PPARDOA@FCC.ES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aprobación como inversión  con cargo a dotación de 2025 de la sustitución del cuadro eléctrico de sala deshidratación en EDAR Adra.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aprobación como inversión  con cargo a dotación de 2025 de la sustitución del cuadro eléctrico de sala deshidratación en EDAR Adra.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