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aprobación de la inversión de instalación caudalímetro y conexión a Telecontrol en EDAR Dalías.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aprobación de la inversión de instalación caudalímetro y conexión a Telecontrol en EDAR Dalías.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